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4E" w:rsidRDefault="00E7484E">
      <w:pPr>
        <w:spacing w:after="0" w:line="240" w:lineRule="auto"/>
        <w:rPr>
          <w:rFonts w:ascii="Arial" w:hAnsi="Arial" w:cs="Arial"/>
          <w:i/>
          <w:color w:val="00B0F0"/>
          <w:szCs w:val="20"/>
          <w:u w:val="single"/>
        </w:rPr>
      </w:pPr>
    </w:p>
    <w:p w:rsidR="00E7484E" w:rsidRDefault="00E7484E">
      <w:pPr>
        <w:spacing w:after="0" w:line="240" w:lineRule="auto"/>
        <w:rPr>
          <w:rFonts w:ascii="Arial" w:hAnsi="Arial" w:cs="Arial"/>
          <w:i/>
          <w:color w:val="00B0F0"/>
          <w:szCs w:val="20"/>
          <w:u w:val="single"/>
        </w:rPr>
      </w:pPr>
    </w:p>
    <w:p w:rsidR="00E7484E" w:rsidRDefault="00E7484E" w:rsidP="00E7484E">
      <w:pPr>
        <w:spacing w:after="0" w:line="240" w:lineRule="auto"/>
        <w:rPr>
          <w:rFonts w:ascii="Arial" w:hAnsi="Arial" w:cs="Arial"/>
        </w:rPr>
      </w:pPr>
    </w:p>
    <w:p w:rsidR="00E7484E" w:rsidRDefault="00E7484E" w:rsidP="00E7484E">
      <w:pPr>
        <w:spacing w:after="0" w:line="240" w:lineRule="auto"/>
        <w:jc w:val="center"/>
        <w:rPr>
          <w:rFonts w:asciiTheme="minorHAnsi" w:eastAsiaTheme="minorEastAsia" w:hAnsiTheme="minorHAnsi"/>
          <w:b/>
          <w:bCs/>
          <w:sz w:val="38"/>
          <w:szCs w:val="36"/>
          <w:lang w:eastAsia="ja-JP"/>
        </w:rPr>
      </w:pPr>
    </w:p>
    <w:p w:rsidR="00E7484E" w:rsidRDefault="00E7484E" w:rsidP="00E7484E">
      <w:pPr>
        <w:spacing w:after="0" w:line="240" w:lineRule="auto"/>
        <w:jc w:val="center"/>
        <w:rPr>
          <w:rFonts w:asciiTheme="minorHAnsi" w:eastAsiaTheme="minorEastAsia" w:hAnsiTheme="minorHAnsi"/>
          <w:b/>
          <w:bCs/>
          <w:sz w:val="38"/>
          <w:szCs w:val="36"/>
          <w:lang w:eastAsia="ja-JP"/>
        </w:rPr>
      </w:pPr>
      <w:r w:rsidRPr="00034306">
        <w:rPr>
          <w:rFonts w:asciiTheme="minorHAnsi" w:eastAsiaTheme="minorEastAsia" w:hAnsiTheme="minorHAnsi"/>
          <w:b/>
          <w:bCs/>
          <w:sz w:val="38"/>
          <w:szCs w:val="36"/>
          <w:lang w:eastAsia="ja-JP"/>
        </w:rPr>
        <w:t>FIMIAWARDS SCHEME201</w:t>
      </w:r>
      <w:r>
        <w:rPr>
          <w:rFonts w:asciiTheme="minorHAnsi" w:eastAsiaTheme="minorEastAsia" w:hAnsiTheme="minorHAnsi"/>
          <w:b/>
          <w:bCs/>
          <w:sz w:val="38"/>
          <w:szCs w:val="36"/>
          <w:lang w:eastAsia="ja-JP"/>
        </w:rPr>
        <w:t>6</w:t>
      </w:r>
      <w:r w:rsidRPr="00034306">
        <w:rPr>
          <w:rFonts w:asciiTheme="minorHAnsi" w:eastAsiaTheme="minorEastAsia" w:hAnsiTheme="minorHAnsi"/>
          <w:b/>
          <w:bCs/>
          <w:sz w:val="38"/>
          <w:szCs w:val="36"/>
          <w:lang w:eastAsia="ja-JP"/>
        </w:rPr>
        <w:t>– 1</w:t>
      </w:r>
      <w:r>
        <w:rPr>
          <w:rFonts w:asciiTheme="minorHAnsi" w:eastAsiaTheme="minorEastAsia" w:hAnsiTheme="minorHAnsi"/>
          <w:b/>
          <w:bCs/>
          <w:sz w:val="38"/>
          <w:szCs w:val="36"/>
          <w:lang w:eastAsia="ja-JP"/>
        </w:rPr>
        <w:t>7</w:t>
      </w:r>
    </w:p>
    <w:p w:rsidR="00E7484E" w:rsidRDefault="00E7484E" w:rsidP="00E7484E">
      <w:pPr>
        <w:spacing w:after="0" w:line="240" w:lineRule="auto"/>
        <w:jc w:val="center"/>
        <w:rPr>
          <w:rFonts w:asciiTheme="minorHAnsi" w:eastAsiaTheme="minorEastAsia" w:hAnsiTheme="minorHAnsi"/>
          <w:b/>
          <w:bCs/>
          <w:sz w:val="38"/>
          <w:szCs w:val="36"/>
          <w:lang w:eastAsia="ja-JP"/>
        </w:rPr>
      </w:pPr>
    </w:p>
    <w:p w:rsidR="00E7484E" w:rsidRDefault="00E7484E" w:rsidP="00E7484E">
      <w:pPr>
        <w:spacing w:after="0" w:line="240" w:lineRule="auto"/>
        <w:jc w:val="center"/>
        <w:rPr>
          <w:rFonts w:asciiTheme="minorHAnsi" w:eastAsiaTheme="minorEastAsia" w:hAnsiTheme="minorHAnsi"/>
          <w:b/>
          <w:bCs/>
          <w:sz w:val="36"/>
          <w:szCs w:val="36"/>
          <w:lang w:eastAsia="ja-JP"/>
        </w:rPr>
      </w:pPr>
      <w:r w:rsidRPr="00FD1234">
        <w:rPr>
          <w:rFonts w:asciiTheme="minorHAnsi" w:eastAsiaTheme="minorEastAsia" w:hAnsiTheme="minorHAnsi"/>
          <w:b/>
          <w:bCs/>
          <w:sz w:val="36"/>
          <w:szCs w:val="36"/>
          <w:lang w:eastAsia="ja-JP"/>
        </w:rPr>
        <w:t>FIMI’s EXCELLENCE, ENVIRONMENT</w:t>
      </w:r>
      <w:r>
        <w:rPr>
          <w:rFonts w:asciiTheme="minorHAnsi" w:eastAsiaTheme="minorEastAsia" w:hAnsiTheme="minorHAnsi"/>
          <w:b/>
          <w:bCs/>
          <w:sz w:val="36"/>
          <w:szCs w:val="36"/>
          <w:lang w:eastAsia="ja-JP"/>
        </w:rPr>
        <w:t xml:space="preserve">, </w:t>
      </w:r>
    </w:p>
    <w:p w:rsidR="00E7484E" w:rsidRDefault="00E7484E" w:rsidP="00E7484E">
      <w:pPr>
        <w:spacing w:after="0" w:line="240" w:lineRule="auto"/>
        <w:jc w:val="center"/>
        <w:rPr>
          <w:rFonts w:asciiTheme="minorHAnsi" w:eastAsiaTheme="minorEastAsia" w:hAnsiTheme="minorHAnsi"/>
          <w:b/>
          <w:bCs/>
          <w:sz w:val="36"/>
          <w:szCs w:val="36"/>
          <w:lang w:eastAsia="ja-JP"/>
        </w:rPr>
      </w:pPr>
      <w:r>
        <w:rPr>
          <w:rFonts w:asciiTheme="minorHAnsi" w:eastAsiaTheme="minorEastAsia" w:hAnsiTheme="minorHAnsi"/>
          <w:b/>
          <w:bCs/>
          <w:sz w:val="36"/>
          <w:szCs w:val="36"/>
          <w:lang w:eastAsia="ja-JP"/>
        </w:rPr>
        <w:t>HEALTH &amp; SAFETY</w:t>
      </w:r>
    </w:p>
    <w:p w:rsidR="00E7484E" w:rsidRDefault="00E7484E" w:rsidP="00E7484E">
      <w:pPr>
        <w:spacing w:after="0" w:line="240" w:lineRule="auto"/>
        <w:jc w:val="center"/>
        <w:rPr>
          <w:rFonts w:asciiTheme="minorHAnsi" w:eastAsiaTheme="minorEastAsia" w:hAnsiTheme="minorHAnsi"/>
          <w:b/>
          <w:bCs/>
          <w:sz w:val="36"/>
          <w:szCs w:val="36"/>
          <w:lang w:eastAsia="ja-JP"/>
        </w:rPr>
      </w:pPr>
      <w:r w:rsidRPr="00FD1234">
        <w:rPr>
          <w:rFonts w:asciiTheme="minorHAnsi" w:eastAsiaTheme="minorEastAsia" w:hAnsiTheme="minorHAnsi"/>
          <w:b/>
          <w:bCs/>
          <w:sz w:val="36"/>
          <w:szCs w:val="36"/>
          <w:lang w:eastAsia="ja-JP"/>
        </w:rPr>
        <w:t xml:space="preserve">AND SOCIAL AWARENESS AWARDS </w:t>
      </w:r>
    </w:p>
    <w:p w:rsidR="00E7484E" w:rsidRDefault="00E7484E">
      <w:pPr>
        <w:spacing w:after="0" w:line="240" w:lineRule="auto"/>
        <w:rPr>
          <w:rFonts w:ascii="Arial" w:eastAsiaTheme="majorEastAsia" w:hAnsi="Arial" w:cs="Arial"/>
          <w:b/>
          <w:bCs/>
          <w:i/>
          <w:color w:val="00B0F0"/>
          <w:sz w:val="28"/>
          <w:szCs w:val="20"/>
          <w:u w:val="single"/>
        </w:rPr>
      </w:pPr>
    </w:p>
    <w:p w:rsidR="00E7484E" w:rsidRDefault="00E7484E">
      <w:pPr>
        <w:spacing w:after="0" w:line="240" w:lineRule="auto"/>
        <w:rPr>
          <w:rFonts w:ascii="Arial" w:eastAsiaTheme="majorEastAsia" w:hAnsi="Arial" w:cs="Arial"/>
          <w:b/>
          <w:bCs/>
          <w:i/>
          <w:color w:val="00B0F0"/>
          <w:sz w:val="28"/>
          <w:szCs w:val="20"/>
          <w:u w:val="single"/>
        </w:rPr>
      </w:pPr>
      <w:r>
        <w:rPr>
          <w:rFonts w:ascii="Arial" w:hAnsi="Arial" w:cs="Arial"/>
          <w:i/>
          <w:color w:val="00B0F0"/>
          <w:szCs w:val="20"/>
          <w:u w:val="single"/>
        </w:rPr>
        <w:br w:type="page"/>
      </w:r>
    </w:p>
    <w:p w:rsidR="00E7484E" w:rsidRDefault="00E7484E" w:rsidP="00A3214B">
      <w:pPr>
        <w:pStyle w:val="TOCHeading"/>
        <w:spacing w:before="0" w:line="240" w:lineRule="auto"/>
        <w:jc w:val="center"/>
        <w:rPr>
          <w:rFonts w:ascii="Arial" w:hAnsi="Arial" w:cs="Arial"/>
          <w:i/>
          <w:color w:val="00B0F0"/>
          <w:szCs w:val="20"/>
          <w:u w:val="single"/>
        </w:rPr>
      </w:pPr>
    </w:p>
    <w:p w:rsidR="00E7484E" w:rsidRDefault="00E7484E" w:rsidP="00A3214B">
      <w:pPr>
        <w:pStyle w:val="TOCHeading"/>
        <w:spacing w:before="0" w:line="240" w:lineRule="auto"/>
        <w:jc w:val="center"/>
        <w:rPr>
          <w:rFonts w:ascii="Arial" w:hAnsi="Arial" w:cs="Arial"/>
          <w:i/>
          <w:color w:val="00B0F0"/>
          <w:szCs w:val="20"/>
          <w:u w:val="single"/>
        </w:rPr>
      </w:pPr>
    </w:p>
    <w:p w:rsidR="00E7484E" w:rsidRDefault="00E7484E" w:rsidP="00A3214B">
      <w:pPr>
        <w:pStyle w:val="TOCHeading"/>
        <w:spacing w:before="0" w:line="240" w:lineRule="auto"/>
        <w:jc w:val="center"/>
        <w:rPr>
          <w:rFonts w:ascii="Arial" w:hAnsi="Arial" w:cs="Arial"/>
          <w:i/>
          <w:color w:val="00B0F0"/>
          <w:szCs w:val="20"/>
          <w:u w:val="single"/>
        </w:rPr>
      </w:pPr>
    </w:p>
    <w:p w:rsidR="00A3214B" w:rsidRPr="00525D70" w:rsidRDefault="00A3214B" w:rsidP="00A3214B">
      <w:pPr>
        <w:pStyle w:val="TOCHeading"/>
        <w:spacing w:before="0" w:line="240" w:lineRule="auto"/>
        <w:jc w:val="center"/>
        <w:rPr>
          <w:rFonts w:ascii="Arial" w:hAnsi="Arial" w:cs="Arial"/>
          <w:i/>
          <w:color w:val="00B0F0"/>
          <w:szCs w:val="20"/>
          <w:u w:val="single"/>
        </w:rPr>
      </w:pPr>
      <w:r w:rsidRPr="00525D70">
        <w:rPr>
          <w:rFonts w:ascii="Arial" w:hAnsi="Arial" w:cs="Arial"/>
          <w:i/>
          <w:color w:val="00B0F0"/>
          <w:szCs w:val="20"/>
          <w:u w:val="single"/>
        </w:rPr>
        <w:t>CONTENTS</w:t>
      </w:r>
    </w:p>
    <w:p w:rsidR="004409B7" w:rsidRDefault="004409B7">
      <w:pPr>
        <w:pStyle w:val="TOC1"/>
        <w:numPr>
          <w:ilvl w:val="0"/>
          <w:numId w:val="0"/>
        </w:numPr>
        <w:ind w:left="1080"/>
      </w:pPr>
    </w:p>
    <w:p w:rsidR="002F47BA" w:rsidRDefault="002F47BA" w:rsidP="009A6F6E">
      <w:pPr>
        <w:spacing w:after="0" w:line="240" w:lineRule="auto"/>
        <w:jc w:val="center"/>
        <w:rPr>
          <w:sz w:val="20"/>
          <w:szCs w:val="20"/>
        </w:rPr>
      </w:pPr>
    </w:p>
    <w:p w:rsidR="002F47BA" w:rsidRDefault="00FD7259" w:rsidP="002F47BA">
      <w:pPr>
        <w:spacing w:after="0" w:line="240" w:lineRule="auto"/>
        <w:jc w:val="center"/>
        <w:rPr>
          <w:rFonts w:ascii="Arial" w:eastAsiaTheme="minorEastAsia" w:hAnsi="Arial" w:cs="Arial"/>
          <w:b/>
          <w:bCs/>
          <w:sz w:val="24"/>
          <w:szCs w:val="36"/>
          <w:lang w:eastAsia="ja-JP"/>
        </w:rPr>
      </w:pPr>
      <w:r>
        <w:rPr>
          <w:rFonts w:ascii="Arial" w:eastAsiaTheme="minorEastAsia" w:hAnsi="Arial" w:cs="Arial"/>
          <w:b/>
          <w:bCs/>
          <w:sz w:val="24"/>
          <w:szCs w:val="36"/>
          <w:lang w:eastAsia="ja-JP"/>
        </w:rPr>
        <w:t>FIMI Awards Scheme 201</w:t>
      </w:r>
      <w:r w:rsidR="00897230">
        <w:rPr>
          <w:rFonts w:ascii="Arial" w:eastAsiaTheme="minorEastAsia" w:hAnsi="Arial" w:cs="Arial"/>
          <w:b/>
          <w:bCs/>
          <w:sz w:val="24"/>
          <w:szCs w:val="36"/>
          <w:lang w:eastAsia="ja-JP"/>
        </w:rPr>
        <w:t>6-17</w:t>
      </w:r>
    </w:p>
    <w:p w:rsidR="002F47BA" w:rsidRDefault="002F47BA" w:rsidP="009A6F6E">
      <w:pPr>
        <w:spacing w:after="0" w:line="240" w:lineRule="auto"/>
        <w:jc w:val="center"/>
        <w:rPr>
          <w:rFonts w:ascii="Arial" w:eastAsiaTheme="minorEastAsia" w:hAnsi="Arial" w:cs="Arial"/>
          <w:b/>
          <w:bCs/>
          <w:sz w:val="24"/>
          <w:szCs w:val="36"/>
          <w:lang w:eastAsia="ja-JP"/>
        </w:rPr>
      </w:pPr>
    </w:p>
    <w:p w:rsidR="00870C48" w:rsidRDefault="00870C48">
      <w:pPr>
        <w:pStyle w:val="TOC1"/>
      </w:pPr>
      <w:r w:rsidRPr="007100D8">
        <w:t>Categor</w:t>
      </w:r>
      <w:r w:rsidR="00BE0009">
        <w:t>y</w:t>
      </w:r>
      <w:r w:rsidRPr="007100D8">
        <w:t xml:space="preserve"> of Awards </w:t>
      </w:r>
      <w:r w:rsidRPr="007100D8">
        <w:ptab w:relativeTo="margin" w:alignment="right" w:leader="dot"/>
      </w:r>
    </w:p>
    <w:p w:rsidR="00870C48" w:rsidRPr="007100D8" w:rsidRDefault="00870C48">
      <w:pPr>
        <w:pStyle w:val="TOC1"/>
      </w:pPr>
      <w:r w:rsidRPr="007100D8">
        <w:t>Assessment Process</w:t>
      </w:r>
      <w:r w:rsidRPr="007100D8">
        <w:ptab w:relativeTo="margin" w:alignment="right" w:leader="dot"/>
      </w:r>
    </w:p>
    <w:p w:rsidR="00870C48" w:rsidRPr="007100D8" w:rsidRDefault="00870C48">
      <w:pPr>
        <w:pStyle w:val="TOC1"/>
      </w:pPr>
      <w:r w:rsidRPr="007100D8">
        <w:t>Guidelines &amp; Application</w:t>
      </w:r>
      <w:r w:rsidR="005F1A50">
        <w:t xml:space="preserve"> Format</w:t>
      </w:r>
      <w:r w:rsidRPr="007100D8">
        <w:ptab w:relativeTo="margin" w:alignment="right" w:leader="dot"/>
      </w:r>
    </w:p>
    <w:p w:rsidR="00870C48" w:rsidRPr="007100D8" w:rsidRDefault="00870C48" w:rsidP="009D4549">
      <w:pPr>
        <w:pStyle w:val="TOC1"/>
        <w:numPr>
          <w:ilvl w:val="0"/>
          <w:numId w:val="25"/>
        </w:numPr>
      </w:pPr>
      <w:r w:rsidRPr="007100D8">
        <w:t>Section A – General Information</w:t>
      </w:r>
      <w:r w:rsidR="00DD795F">
        <w:t xml:space="preserve"> and Statutory Compliance</w:t>
      </w:r>
      <w:r w:rsidRPr="007100D8">
        <w:ptab w:relativeTo="margin" w:alignment="right" w:leader="dot"/>
      </w:r>
    </w:p>
    <w:p w:rsidR="00870C48" w:rsidRPr="007100D8" w:rsidRDefault="00870C48" w:rsidP="009D4549">
      <w:pPr>
        <w:pStyle w:val="TOC1"/>
        <w:numPr>
          <w:ilvl w:val="0"/>
          <w:numId w:val="25"/>
        </w:numPr>
      </w:pPr>
      <w:r w:rsidRPr="007100D8">
        <w:t>Section B – Economic Performance</w:t>
      </w:r>
      <w:r w:rsidRPr="007100D8">
        <w:ptab w:relativeTo="margin" w:alignment="right" w:leader="dot"/>
      </w:r>
    </w:p>
    <w:p w:rsidR="00870C48" w:rsidRPr="007100D8" w:rsidRDefault="00870C48" w:rsidP="009D4549">
      <w:pPr>
        <w:pStyle w:val="TOC1"/>
        <w:numPr>
          <w:ilvl w:val="0"/>
          <w:numId w:val="25"/>
        </w:numPr>
      </w:pPr>
      <w:r w:rsidRPr="007100D8">
        <w:t>Section C – Environmental Performance</w:t>
      </w:r>
      <w:r w:rsidRPr="007100D8">
        <w:ptab w:relativeTo="margin" w:alignment="right" w:leader="dot"/>
      </w:r>
    </w:p>
    <w:p w:rsidR="00870C48" w:rsidRPr="007100D8" w:rsidRDefault="00870C48" w:rsidP="009D4549">
      <w:pPr>
        <w:pStyle w:val="TOC1"/>
        <w:numPr>
          <w:ilvl w:val="0"/>
          <w:numId w:val="25"/>
        </w:numPr>
      </w:pPr>
      <w:r w:rsidRPr="007100D8">
        <w:t xml:space="preserve">Section </w:t>
      </w:r>
      <w:r w:rsidR="00DD795F">
        <w:t>D</w:t>
      </w:r>
      <w:r w:rsidRPr="007100D8">
        <w:t xml:space="preserve"> – Social Performance</w:t>
      </w:r>
      <w:r w:rsidRPr="007100D8">
        <w:ptab w:relativeTo="margin" w:alignment="right" w:leader="dot"/>
      </w:r>
    </w:p>
    <w:p w:rsidR="00870C48" w:rsidRPr="007100D8" w:rsidRDefault="00DD795F" w:rsidP="009D4549">
      <w:pPr>
        <w:pStyle w:val="TOC1"/>
        <w:numPr>
          <w:ilvl w:val="0"/>
          <w:numId w:val="25"/>
        </w:numPr>
        <w:rPr>
          <w:sz w:val="24"/>
        </w:rPr>
      </w:pPr>
      <w:r>
        <w:t>Section E</w:t>
      </w:r>
      <w:r w:rsidR="00870C48" w:rsidRPr="007100D8">
        <w:t xml:space="preserve"> – Health &amp; Safety Performance</w:t>
      </w:r>
      <w:r w:rsidR="00870C48" w:rsidRPr="007100D8">
        <w:ptab w:relativeTo="margin" w:alignment="right" w:leader="dot"/>
      </w:r>
    </w:p>
    <w:p w:rsidR="00870C48" w:rsidRDefault="00870C48" w:rsidP="00870C48">
      <w:pPr>
        <w:rPr>
          <w:rFonts w:eastAsiaTheme="minorEastAsia"/>
        </w:rPr>
      </w:pPr>
    </w:p>
    <w:p w:rsidR="00B05DAD" w:rsidRPr="007100D8" w:rsidRDefault="00403DE5" w:rsidP="00FF748C">
      <w:pPr>
        <w:tabs>
          <w:tab w:val="left" w:pos="547"/>
          <w:tab w:val="left" w:pos="630"/>
        </w:tabs>
        <w:spacing w:after="0" w:line="240" w:lineRule="auto"/>
        <w:jc w:val="center"/>
        <w:rPr>
          <w:rFonts w:ascii="Arial" w:hAnsi="Arial" w:cs="Arial"/>
          <w:b/>
          <w:sz w:val="28"/>
          <w:szCs w:val="26"/>
          <w:u w:val="single"/>
        </w:rPr>
      </w:pPr>
      <w:r w:rsidRPr="007100D8">
        <w:rPr>
          <w:rFonts w:ascii="Arial" w:hAnsi="Arial" w:cs="Arial"/>
          <w:sz w:val="28"/>
          <w:szCs w:val="28"/>
        </w:rPr>
        <w:t>_________</w:t>
      </w:r>
      <w:r w:rsidR="00B05DAD" w:rsidRPr="007100D8">
        <w:rPr>
          <w:rFonts w:ascii="Arial" w:hAnsi="Arial" w:cs="Arial"/>
          <w:b/>
          <w:sz w:val="28"/>
          <w:szCs w:val="26"/>
          <w:u w:val="single"/>
        </w:rPr>
        <w:br w:type="page"/>
      </w:r>
    </w:p>
    <w:p w:rsidR="00034306" w:rsidRPr="00034306" w:rsidRDefault="00034306" w:rsidP="00295794">
      <w:pPr>
        <w:spacing w:after="0" w:line="240" w:lineRule="auto"/>
        <w:jc w:val="center"/>
        <w:rPr>
          <w:rFonts w:asciiTheme="minorHAnsi" w:eastAsiaTheme="minorEastAsia" w:hAnsiTheme="minorHAnsi"/>
          <w:b/>
          <w:bCs/>
          <w:sz w:val="38"/>
          <w:szCs w:val="36"/>
          <w:lang w:eastAsia="ja-JP"/>
        </w:rPr>
      </w:pPr>
    </w:p>
    <w:p w:rsidR="00295794" w:rsidRDefault="00295794">
      <w:pPr>
        <w:spacing w:after="0" w:line="240" w:lineRule="auto"/>
        <w:rPr>
          <w:rFonts w:ascii="Arial" w:hAnsi="Arial" w:cs="Arial"/>
        </w:rPr>
      </w:pPr>
      <w:bookmarkStart w:id="0" w:name="_GoBack"/>
      <w:bookmarkEnd w:id="0"/>
    </w:p>
    <w:p w:rsidR="00D76F3D" w:rsidRPr="00DB64E4" w:rsidRDefault="00701665" w:rsidP="00A650E8">
      <w:pPr>
        <w:pStyle w:val="Heading1"/>
        <w:numPr>
          <w:ilvl w:val="0"/>
          <w:numId w:val="0"/>
        </w:numPr>
        <w:shd w:val="clear" w:color="auto" w:fill="00B0F0"/>
        <w:tabs>
          <w:tab w:val="left" w:pos="547"/>
          <w:tab w:val="left" w:pos="630"/>
          <w:tab w:val="center" w:pos="3672"/>
          <w:tab w:val="left" w:pos="5453"/>
        </w:tabs>
        <w:spacing w:before="0" w:after="0" w:line="240" w:lineRule="auto"/>
        <w:rPr>
          <w:rFonts w:ascii="Arial" w:hAnsi="Arial" w:cs="Arial"/>
          <w:color w:val="auto"/>
          <w:sz w:val="24"/>
          <w:szCs w:val="22"/>
        </w:rPr>
      </w:pPr>
      <w:r w:rsidRPr="00DB64E4">
        <w:rPr>
          <w:rFonts w:ascii="Arial" w:hAnsi="Arial" w:cs="Arial"/>
          <w:color w:val="auto"/>
          <w:sz w:val="24"/>
          <w:szCs w:val="22"/>
        </w:rPr>
        <w:tab/>
      </w:r>
      <w:r w:rsidRPr="00DB64E4">
        <w:rPr>
          <w:rFonts w:ascii="Arial" w:hAnsi="Arial" w:cs="Arial"/>
          <w:color w:val="auto"/>
          <w:sz w:val="24"/>
          <w:szCs w:val="22"/>
        </w:rPr>
        <w:tab/>
      </w:r>
      <w:r w:rsidRPr="00DB64E4">
        <w:rPr>
          <w:rFonts w:ascii="Arial" w:hAnsi="Arial" w:cs="Arial"/>
          <w:color w:val="auto"/>
          <w:sz w:val="24"/>
          <w:szCs w:val="22"/>
        </w:rPr>
        <w:tab/>
      </w:r>
      <w:r w:rsidR="00D76F3D" w:rsidRPr="0022029F">
        <w:rPr>
          <w:rFonts w:ascii="Arial" w:hAnsi="Arial" w:cs="Arial"/>
          <w:color w:val="auto"/>
          <w:sz w:val="24"/>
          <w:szCs w:val="22"/>
          <w:u w:val="single"/>
          <w:shd w:val="clear" w:color="auto" w:fill="00B0F0"/>
        </w:rPr>
        <w:t>CATEGORY OF AWARDS</w:t>
      </w:r>
      <w:r w:rsidRPr="00DB64E4">
        <w:rPr>
          <w:rFonts w:ascii="Arial" w:hAnsi="Arial" w:cs="Arial"/>
          <w:color w:val="auto"/>
          <w:sz w:val="24"/>
          <w:szCs w:val="22"/>
        </w:rPr>
        <w:tab/>
      </w:r>
    </w:p>
    <w:p w:rsidR="00D76F3D" w:rsidRDefault="00D76F3D" w:rsidP="00FF748C">
      <w:pPr>
        <w:spacing w:after="0" w:line="240" w:lineRule="auto"/>
        <w:rPr>
          <w:rFonts w:ascii="Arial" w:hAnsi="Arial" w:cs="Arial"/>
        </w:rPr>
      </w:pPr>
    </w:p>
    <w:p w:rsidR="008D2AA1" w:rsidRPr="007100D8" w:rsidRDefault="008D2AA1" w:rsidP="00FF748C">
      <w:pPr>
        <w:spacing w:after="0" w:line="240" w:lineRule="auto"/>
        <w:rPr>
          <w:rFonts w:ascii="Arial" w:hAnsi="Arial" w:cs="Arial"/>
        </w:rPr>
      </w:pPr>
    </w:p>
    <w:p w:rsidR="00D76F3D" w:rsidRPr="006F0573" w:rsidRDefault="00B97064" w:rsidP="00C428F6">
      <w:pPr>
        <w:pStyle w:val="Heading1"/>
        <w:numPr>
          <w:ilvl w:val="0"/>
          <w:numId w:val="15"/>
        </w:numPr>
        <w:tabs>
          <w:tab w:val="left" w:pos="851"/>
        </w:tabs>
        <w:spacing w:before="0" w:after="0" w:line="240" w:lineRule="auto"/>
        <w:ind w:left="567" w:firstLine="0"/>
        <w:jc w:val="both"/>
        <w:rPr>
          <w:rFonts w:ascii="Arial" w:hAnsi="Arial" w:cs="Arial"/>
          <w:color w:val="0070C0"/>
          <w:sz w:val="20"/>
          <w:szCs w:val="20"/>
          <w:u w:val="single"/>
        </w:rPr>
      </w:pPr>
      <w:r w:rsidRPr="006F0573">
        <w:rPr>
          <w:rFonts w:ascii="Arial" w:hAnsi="Arial" w:cs="Arial"/>
          <w:color w:val="0070C0"/>
          <w:sz w:val="20"/>
          <w:szCs w:val="20"/>
          <w:u w:val="single"/>
        </w:rPr>
        <w:t>FIMI</w:t>
      </w:r>
      <w:r w:rsidR="00D76F3D" w:rsidRPr="006F0573">
        <w:rPr>
          <w:rFonts w:ascii="Arial" w:hAnsi="Arial" w:cs="Arial"/>
          <w:color w:val="0070C0"/>
          <w:sz w:val="20"/>
          <w:szCs w:val="20"/>
          <w:u w:val="single"/>
        </w:rPr>
        <w:t xml:space="preserve"> EXCELLENCE AWARD</w:t>
      </w:r>
      <w:r w:rsidR="00D51600" w:rsidRPr="006F0573">
        <w:rPr>
          <w:rFonts w:ascii="Arial" w:hAnsi="Arial" w:cs="Arial"/>
          <w:color w:val="0070C0"/>
          <w:sz w:val="20"/>
          <w:szCs w:val="20"/>
          <w:u w:val="single"/>
        </w:rPr>
        <w:t xml:space="preserve"> – 1 Award </w:t>
      </w:r>
    </w:p>
    <w:p w:rsidR="00556B31" w:rsidRDefault="00556B31" w:rsidP="00FF748C">
      <w:pPr>
        <w:pStyle w:val="NoSpacing"/>
        <w:tabs>
          <w:tab w:val="left" w:pos="547"/>
          <w:tab w:val="left" w:pos="630"/>
        </w:tabs>
        <w:jc w:val="both"/>
        <w:rPr>
          <w:rFonts w:ascii="Arial" w:hAnsi="Arial" w:cs="Arial"/>
          <w:sz w:val="12"/>
          <w:szCs w:val="12"/>
        </w:rPr>
      </w:pPr>
    </w:p>
    <w:p w:rsidR="00D51600" w:rsidRPr="00156849" w:rsidRDefault="00D51600" w:rsidP="00FF748C">
      <w:pPr>
        <w:pStyle w:val="NoSpacing"/>
        <w:tabs>
          <w:tab w:val="left" w:pos="547"/>
          <w:tab w:val="left" w:pos="630"/>
        </w:tabs>
        <w:jc w:val="both"/>
        <w:rPr>
          <w:rFonts w:ascii="Arial" w:hAnsi="Arial" w:cs="Arial"/>
          <w:sz w:val="12"/>
          <w:szCs w:val="12"/>
        </w:rPr>
      </w:pPr>
    </w:p>
    <w:p w:rsidR="000806D3" w:rsidRPr="009A6F6E" w:rsidRDefault="00D76F3D" w:rsidP="00C428F6">
      <w:pPr>
        <w:pStyle w:val="NoSpacing"/>
        <w:numPr>
          <w:ilvl w:val="0"/>
          <w:numId w:val="17"/>
        </w:numPr>
        <w:tabs>
          <w:tab w:val="left" w:pos="547"/>
          <w:tab w:val="left" w:pos="630"/>
        </w:tabs>
        <w:ind w:left="426" w:hanging="426"/>
        <w:jc w:val="both"/>
        <w:rPr>
          <w:rFonts w:ascii="Arial" w:hAnsi="Arial" w:cs="Arial"/>
          <w:sz w:val="20"/>
          <w:szCs w:val="20"/>
        </w:rPr>
      </w:pPr>
      <w:r w:rsidRPr="00205F38">
        <w:rPr>
          <w:rFonts w:ascii="Arial" w:hAnsi="Arial" w:cs="Arial"/>
          <w:b/>
          <w:sz w:val="20"/>
          <w:szCs w:val="20"/>
        </w:rPr>
        <w:t>Bala Gulshan Tandon Excellence Award</w:t>
      </w:r>
    </w:p>
    <w:p w:rsidR="00D76F3D" w:rsidRPr="00156849" w:rsidRDefault="00D76F3D" w:rsidP="00FF748C">
      <w:pPr>
        <w:pStyle w:val="NoSpacing"/>
        <w:tabs>
          <w:tab w:val="left" w:pos="547"/>
          <w:tab w:val="left" w:pos="630"/>
        </w:tabs>
        <w:ind w:left="1080"/>
        <w:jc w:val="both"/>
        <w:rPr>
          <w:rFonts w:ascii="Arial" w:hAnsi="Arial" w:cs="Arial"/>
          <w:sz w:val="12"/>
          <w:szCs w:val="12"/>
        </w:rPr>
      </w:pPr>
    </w:p>
    <w:p w:rsidR="00D51600" w:rsidRPr="00205F38" w:rsidRDefault="00D76F3D" w:rsidP="00D51600">
      <w:pPr>
        <w:pStyle w:val="NoSpacing"/>
        <w:tabs>
          <w:tab w:val="left" w:pos="547"/>
          <w:tab w:val="left" w:pos="630"/>
        </w:tabs>
        <w:jc w:val="both"/>
        <w:rPr>
          <w:rFonts w:ascii="Arial" w:hAnsi="Arial" w:cs="Arial"/>
          <w:sz w:val="20"/>
          <w:szCs w:val="20"/>
        </w:rPr>
      </w:pPr>
      <w:r w:rsidRPr="00205F38">
        <w:rPr>
          <w:rFonts w:ascii="Arial" w:hAnsi="Arial" w:cs="Arial"/>
          <w:sz w:val="20"/>
          <w:szCs w:val="20"/>
        </w:rPr>
        <w:t>The award is designed to recognize excellence in the overall performance – economic, social, environmental and health &amp; safety - of the applicant</w:t>
      </w:r>
      <w:r w:rsidR="00102C39">
        <w:rPr>
          <w:rFonts w:ascii="Arial" w:hAnsi="Arial" w:cs="Arial"/>
          <w:sz w:val="20"/>
          <w:szCs w:val="20"/>
        </w:rPr>
        <w:t xml:space="preserve"> mine</w:t>
      </w:r>
      <w:r w:rsidRPr="00205F38">
        <w:rPr>
          <w:rFonts w:ascii="Arial" w:hAnsi="Arial" w:cs="Arial"/>
          <w:sz w:val="20"/>
          <w:szCs w:val="20"/>
        </w:rPr>
        <w:t xml:space="preserve">. In the overall scheme of assessment, dimensions which are germane to excellence such as commitment, self-evaluation, transparency, governance etc. are also given due and significant importance. </w:t>
      </w:r>
      <w:r w:rsidR="00D51600" w:rsidRPr="00205F38">
        <w:rPr>
          <w:rFonts w:ascii="Arial" w:hAnsi="Arial" w:cs="Arial"/>
          <w:sz w:val="20"/>
          <w:szCs w:val="20"/>
        </w:rPr>
        <w:t>Th</w:t>
      </w:r>
      <w:r w:rsidR="00D51600">
        <w:rPr>
          <w:rFonts w:ascii="Arial" w:hAnsi="Arial" w:cs="Arial"/>
          <w:sz w:val="20"/>
          <w:szCs w:val="20"/>
        </w:rPr>
        <w:t xml:space="preserve">is </w:t>
      </w:r>
      <w:r w:rsidR="001B044E">
        <w:rPr>
          <w:rFonts w:ascii="Arial" w:hAnsi="Arial" w:cs="Arial"/>
          <w:sz w:val="20"/>
          <w:szCs w:val="20"/>
        </w:rPr>
        <w:t xml:space="preserve">particular </w:t>
      </w:r>
      <w:r w:rsidR="00D51600" w:rsidRPr="00205F38">
        <w:rPr>
          <w:rFonts w:ascii="Arial" w:hAnsi="Arial" w:cs="Arial"/>
          <w:sz w:val="20"/>
          <w:szCs w:val="20"/>
        </w:rPr>
        <w:t xml:space="preserve">award </w:t>
      </w:r>
      <w:r w:rsidR="00D51600">
        <w:rPr>
          <w:rFonts w:ascii="Arial" w:hAnsi="Arial" w:cs="Arial"/>
          <w:sz w:val="20"/>
          <w:szCs w:val="20"/>
        </w:rPr>
        <w:t xml:space="preserve">was </w:t>
      </w:r>
      <w:r w:rsidR="00D51600" w:rsidRPr="00205F38">
        <w:rPr>
          <w:rFonts w:ascii="Arial" w:hAnsi="Arial" w:cs="Arial"/>
          <w:sz w:val="20"/>
          <w:szCs w:val="20"/>
        </w:rPr>
        <w:t>instituted in 2004-05 and is open for application to all categories of mines.</w:t>
      </w:r>
    </w:p>
    <w:p w:rsidR="00D76F3D" w:rsidRDefault="00D76F3D" w:rsidP="00FF748C">
      <w:pPr>
        <w:pStyle w:val="NoSpacing"/>
        <w:tabs>
          <w:tab w:val="left" w:pos="547"/>
          <w:tab w:val="left" w:pos="630"/>
        </w:tabs>
        <w:jc w:val="both"/>
        <w:rPr>
          <w:rFonts w:ascii="Arial" w:hAnsi="Arial" w:cs="Arial"/>
          <w:sz w:val="20"/>
          <w:szCs w:val="20"/>
        </w:rPr>
      </w:pPr>
    </w:p>
    <w:p w:rsidR="009A6F6E" w:rsidRPr="00C9756C" w:rsidRDefault="009A6F6E" w:rsidP="009A6F6E">
      <w:pPr>
        <w:pStyle w:val="NoSpacing"/>
        <w:tabs>
          <w:tab w:val="left" w:pos="-3060"/>
        </w:tabs>
        <w:jc w:val="both"/>
        <w:rPr>
          <w:rFonts w:ascii="Arial" w:hAnsi="Arial" w:cs="Arial"/>
          <w:sz w:val="20"/>
          <w:szCs w:val="20"/>
        </w:rPr>
      </w:pPr>
      <w:r w:rsidRPr="00C9756C">
        <w:rPr>
          <w:rFonts w:ascii="Arial" w:hAnsi="Arial" w:cs="Arial"/>
          <w:b/>
          <w:sz w:val="20"/>
          <w:szCs w:val="20"/>
        </w:rPr>
        <w:t xml:space="preserve">Eligibility: </w:t>
      </w:r>
      <w:r w:rsidRPr="00C9756C">
        <w:rPr>
          <w:rFonts w:ascii="Arial" w:hAnsi="Arial" w:cs="Arial"/>
          <w:sz w:val="20"/>
          <w:szCs w:val="20"/>
        </w:rPr>
        <w:t xml:space="preserve">All ‘A’ </w:t>
      </w:r>
      <w:r w:rsidR="00910291">
        <w:rPr>
          <w:rFonts w:ascii="Arial" w:hAnsi="Arial" w:cs="Arial"/>
          <w:sz w:val="20"/>
          <w:szCs w:val="20"/>
        </w:rPr>
        <w:t xml:space="preserve">Category </w:t>
      </w:r>
      <w:r w:rsidRPr="00C9756C">
        <w:rPr>
          <w:rFonts w:ascii="Arial" w:hAnsi="Arial" w:cs="Arial"/>
          <w:sz w:val="20"/>
          <w:szCs w:val="20"/>
        </w:rPr>
        <w:t xml:space="preserve">mines are eligible </w:t>
      </w:r>
      <w:r w:rsidR="00910291">
        <w:rPr>
          <w:rFonts w:ascii="Arial" w:hAnsi="Arial" w:cs="Arial"/>
          <w:sz w:val="20"/>
          <w:szCs w:val="20"/>
        </w:rPr>
        <w:t>to apply for this Award, except</w:t>
      </w:r>
      <w:r w:rsidRPr="00C9756C">
        <w:rPr>
          <w:rFonts w:ascii="Arial" w:hAnsi="Arial" w:cs="Arial"/>
          <w:sz w:val="20"/>
          <w:szCs w:val="20"/>
        </w:rPr>
        <w:t>:</w:t>
      </w:r>
    </w:p>
    <w:p w:rsidR="009A6F6E" w:rsidRPr="001F7508" w:rsidRDefault="009A6F6E" w:rsidP="009A6F6E">
      <w:pPr>
        <w:pStyle w:val="NoSpacing"/>
        <w:tabs>
          <w:tab w:val="left" w:pos="-3060"/>
        </w:tabs>
        <w:ind w:left="1080"/>
        <w:jc w:val="both"/>
        <w:rPr>
          <w:rFonts w:ascii="Arial" w:hAnsi="Arial" w:cs="Arial"/>
          <w:sz w:val="20"/>
          <w:szCs w:val="20"/>
        </w:rPr>
      </w:pPr>
    </w:p>
    <w:p w:rsidR="009A6F6E" w:rsidRPr="001F7508" w:rsidRDefault="009A6F6E" w:rsidP="009D4549">
      <w:pPr>
        <w:pStyle w:val="NoSpacing"/>
        <w:numPr>
          <w:ilvl w:val="0"/>
          <w:numId w:val="26"/>
        </w:numPr>
        <w:tabs>
          <w:tab w:val="left" w:pos="851"/>
        </w:tabs>
        <w:ind w:left="426" w:hanging="426"/>
        <w:jc w:val="both"/>
        <w:rPr>
          <w:rFonts w:ascii="Arial" w:hAnsi="Arial" w:cs="Arial"/>
          <w:sz w:val="20"/>
          <w:szCs w:val="20"/>
        </w:rPr>
      </w:pPr>
      <w:r w:rsidRPr="001F7508">
        <w:rPr>
          <w:rFonts w:ascii="Arial" w:hAnsi="Arial" w:cs="Arial"/>
          <w:sz w:val="20"/>
          <w:szCs w:val="20"/>
        </w:rPr>
        <w:t>Mines which have won “FIMI’s Excellence Award” in last three years (i.e. since 201</w:t>
      </w:r>
      <w:r w:rsidR="004708C5">
        <w:rPr>
          <w:rFonts w:ascii="Arial" w:hAnsi="Arial" w:cs="Arial"/>
          <w:sz w:val="20"/>
          <w:szCs w:val="20"/>
        </w:rPr>
        <w:t>3</w:t>
      </w:r>
      <w:r w:rsidR="00BB78B0">
        <w:rPr>
          <w:rFonts w:ascii="Arial" w:hAnsi="Arial" w:cs="Arial"/>
          <w:sz w:val="20"/>
          <w:szCs w:val="20"/>
        </w:rPr>
        <w:t>-1</w:t>
      </w:r>
      <w:r w:rsidR="004708C5">
        <w:rPr>
          <w:rFonts w:ascii="Arial" w:hAnsi="Arial" w:cs="Arial"/>
          <w:sz w:val="20"/>
          <w:szCs w:val="20"/>
        </w:rPr>
        <w:t>4</w:t>
      </w:r>
      <w:r w:rsidRPr="001F7508">
        <w:rPr>
          <w:rFonts w:ascii="Arial" w:hAnsi="Arial" w:cs="Arial"/>
          <w:sz w:val="20"/>
          <w:szCs w:val="20"/>
        </w:rPr>
        <w:t>)</w:t>
      </w:r>
    </w:p>
    <w:p w:rsidR="00D76F3D" w:rsidRDefault="00D76F3D" w:rsidP="00FF748C">
      <w:pPr>
        <w:pStyle w:val="NoSpacing"/>
        <w:tabs>
          <w:tab w:val="left" w:pos="547"/>
          <w:tab w:val="left" w:pos="630"/>
        </w:tabs>
        <w:jc w:val="both"/>
        <w:rPr>
          <w:rFonts w:ascii="Arial" w:hAnsi="Arial" w:cs="Arial"/>
          <w:color w:val="FF0000"/>
          <w:sz w:val="20"/>
          <w:szCs w:val="20"/>
        </w:rPr>
      </w:pPr>
    </w:p>
    <w:p w:rsidR="006F0573" w:rsidRDefault="006F0573" w:rsidP="00FF748C">
      <w:pPr>
        <w:pStyle w:val="NoSpacing"/>
        <w:tabs>
          <w:tab w:val="left" w:pos="547"/>
          <w:tab w:val="left" w:pos="630"/>
        </w:tabs>
        <w:jc w:val="both"/>
        <w:rPr>
          <w:rFonts w:ascii="Arial" w:hAnsi="Arial" w:cs="Arial"/>
          <w:color w:val="FF0000"/>
          <w:sz w:val="20"/>
          <w:szCs w:val="20"/>
        </w:rPr>
      </w:pPr>
    </w:p>
    <w:p w:rsidR="006F0573" w:rsidRPr="009576E7" w:rsidRDefault="006F0573" w:rsidP="00FF748C">
      <w:pPr>
        <w:pStyle w:val="NoSpacing"/>
        <w:tabs>
          <w:tab w:val="left" w:pos="547"/>
          <w:tab w:val="left" w:pos="630"/>
        </w:tabs>
        <w:jc w:val="both"/>
        <w:rPr>
          <w:rFonts w:ascii="Arial" w:hAnsi="Arial" w:cs="Arial"/>
          <w:color w:val="FF0000"/>
          <w:sz w:val="20"/>
          <w:szCs w:val="20"/>
        </w:rPr>
      </w:pPr>
    </w:p>
    <w:p w:rsidR="00D51600" w:rsidRPr="006F0573" w:rsidRDefault="00B97064" w:rsidP="00C428F6">
      <w:pPr>
        <w:pStyle w:val="Heading1"/>
        <w:numPr>
          <w:ilvl w:val="0"/>
          <w:numId w:val="15"/>
        </w:numPr>
        <w:tabs>
          <w:tab w:val="left" w:pos="851"/>
        </w:tabs>
        <w:spacing w:before="0" w:after="0" w:line="240" w:lineRule="auto"/>
        <w:ind w:left="567" w:firstLine="0"/>
        <w:jc w:val="both"/>
        <w:rPr>
          <w:rFonts w:ascii="Arial" w:hAnsi="Arial" w:cs="Arial"/>
          <w:color w:val="0070C0"/>
          <w:sz w:val="20"/>
          <w:szCs w:val="20"/>
          <w:u w:val="single"/>
        </w:rPr>
      </w:pPr>
      <w:r w:rsidRPr="006F0573">
        <w:rPr>
          <w:rFonts w:ascii="Arial" w:hAnsi="Arial" w:cs="Arial"/>
          <w:color w:val="0070C0"/>
          <w:sz w:val="20"/>
          <w:szCs w:val="20"/>
          <w:u w:val="single"/>
        </w:rPr>
        <w:t>FIMI</w:t>
      </w:r>
      <w:r w:rsidR="00D76F3D" w:rsidRPr="006F0573">
        <w:rPr>
          <w:rFonts w:ascii="Arial" w:hAnsi="Arial" w:cs="Arial"/>
          <w:color w:val="0070C0"/>
          <w:sz w:val="20"/>
          <w:szCs w:val="20"/>
          <w:u w:val="single"/>
        </w:rPr>
        <w:t xml:space="preserve"> ENVIRONMENT AWARDS</w:t>
      </w:r>
      <w:r w:rsidR="00D51600" w:rsidRPr="006F0573">
        <w:rPr>
          <w:rFonts w:ascii="Arial" w:hAnsi="Arial" w:cs="Arial"/>
          <w:color w:val="0070C0"/>
          <w:sz w:val="20"/>
          <w:szCs w:val="20"/>
          <w:u w:val="single"/>
        </w:rPr>
        <w:t xml:space="preserve"> – 4 Awards</w:t>
      </w:r>
    </w:p>
    <w:p w:rsidR="00D51600" w:rsidRPr="00D51600" w:rsidRDefault="00D51600" w:rsidP="00D51600">
      <w:pPr>
        <w:rPr>
          <w:sz w:val="2"/>
        </w:rPr>
      </w:pPr>
    </w:p>
    <w:p w:rsidR="00D76F3D" w:rsidRPr="00205F38" w:rsidRDefault="00D76F3D" w:rsidP="00FF748C">
      <w:pPr>
        <w:pStyle w:val="NoSpacing"/>
        <w:tabs>
          <w:tab w:val="left" w:pos="547"/>
          <w:tab w:val="left" w:pos="630"/>
        </w:tabs>
        <w:jc w:val="both"/>
        <w:rPr>
          <w:rFonts w:ascii="Arial" w:hAnsi="Arial" w:cs="Arial"/>
          <w:sz w:val="20"/>
          <w:szCs w:val="20"/>
        </w:rPr>
      </w:pPr>
      <w:r w:rsidRPr="00205F38">
        <w:rPr>
          <w:rFonts w:ascii="Arial" w:hAnsi="Arial" w:cs="Arial"/>
          <w:sz w:val="20"/>
          <w:szCs w:val="20"/>
        </w:rPr>
        <w:t xml:space="preserve">Mining has a direct implication on the natural environment. Environmental compliance and management therefore play a prominent role in mining activity. In order to encourage mineral conservation, preservation of bio-diversity and maintain ecological balance around mining activity all over the country, FIMI has instituted </w:t>
      </w:r>
      <w:r w:rsidR="002D4751">
        <w:rPr>
          <w:rFonts w:ascii="Arial" w:hAnsi="Arial" w:cs="Arial"/>
          <w:sz w:val="20"/>
          <w:szCs w:val="20"/>
        </w:rPr>
        <w:t>four Environment Awards</w:t>
      </w:r>
      <w:r w:rsidRPr="00205F38">
        <w:rPr>
          <w:rFonts w:ascii="Arial" w:hAnsi="Arial" w:cs="Arial"/>
          <w:sz w:val="20"/>
          <w:szCs w:val="20"/>
        </w:rPr>
        <w:t>.</w:t>
      </w:r>
    </w:p>
    <w:p w:rsidR="008D2AA1" w:rsidRPr="00205F38" w:rsidRDefault="008D2AA1" w:rsidP="00FF748C">
      <w:pPr>
        <w:pStyle w:val="NoSpacing"/>
        <w:tabs>
          <w:tab w:val="left" w:pos="547"/>
          <w:tab w:val="left" w:pos="630"/>
        </w:tabs>
        <w:jc w:val="both"/>
        <w:rPr>
          <w:rFonts w:ascii="Arial" w:hAnsi="Arial" w:cs="Arial"/>
          <w:sz w:val="20"/>
          <w:szCs w:val="20"/>
        </w:rPr>
      </w:pPr>
    </w:p>
    <w:p w:rsidR="00A52378" w:rsidRPr="0045620A" w:rsidRDefault="00FB57BA" w:rsidP="009D4549">
      <w:pPr>
        <w:pStyle w:val="NoSpacing"/>
        <w:numPr>
          <w:ilvl w:val="0"/>
          <w:numId w:val="27"/>
        </w:numPr>
        <w:tabs>
          <w:tab w:val="left" w:pos="-3060"/>
        </w:tabs>
        <w:ind w:left="426" w:hanging="426"/>
        <w:jc w:val="both"/>
        <w:rPr>
          <w:rFonts w:ascii="Arial" w:hAnsi="Arial" w:cs="Arial"/>
          <w:b/>
          <w:sz w:val="20"/>
          <w:szCs w:val="20"/>
        </w:rPr>
      </w:pPr>
      <w:r w:rsidRPr="0045620A">
        <w:rPr>
          <w:rFonts w:ascii="Arial" w:hAnsi="Arial" w:cs="Arial"/>
          <w:b/>
          <w:sz w:val="20"/>
          <w:szCs w:val="20"/>
        </w:rPr>
        <w:t xml:space="preserve">Subh Karan Sarawagi Environment Award </w:t>
      </w:r>
      <w:r w:rsidR="00A52378" w:rsidRPr="0045620A">
        <w:rPr>
          <w:rFonts w:ascii="Arial" w:hAnsi="Arial" w:cs="Arial"/>
          <w:sz w:val="20"/>
          <w:szCs w:val="20"/>
        </w:rPr>
        <w:t>–</w:t>
      </w:r>
      <w:r w:rsidR="00B9695B">
        <w:rPr>
          <w:rFonts w:ascii="Arial" w:hAnsi="Arial" w:cs="Arial"/>
          <w:sz w:val="20"/>
          <w:szCs w:val="20"/>
        </w:rPr>
        <w:t xml:space="preserve"> </w:t>
      </w:r>
      <w:r w:rsidR="002227A3" w:rsidRPr="0045620A">
        <w:rPr>
          <w:rFonts w:ascii="Arial" w:eastAsiaTheme="minorEastAsia" w:hAnsi="Arial" w:cs="Arial"/>
          <w:b/>
          <w:bCs/>
          <w:iCs/>
          <w:sz w:val="20"/>
          <w:szCs w:val="20"/>
          <w:lang w:eastAsia="ja-JP"/>
        </w:rPr>
        <w:t>for O</w:t>
      </w:r>
      <w:r w:rsidR="00A52378" w:rsidRPr="0045620A">
        <w:rPr>
          <w:rFonts w:ascii="Arial" w:eastAsiaTheme="minorEastAsia" w:hAnsi="Arial" w:cs="Arial"/>
          <w:b/>
          <w:bCs/>
          <w:iCs/>
          <w:sz w:val="20"/>
          <w:szCs w:val="20"/>
          <w:lang w:eastAsia="ja-JP"/>
        </w:rPr>
        <w:t>pencast Metalliferous Mines</w:t>
      </w:r>
    </w:p>
    <w:p w:rsidR="00A52378" w:rsidRPr="00C9756C" w:rsidRDefault="00B97064" w:rsidP="00A52378">
      <w:pPr>
        <w:pStyle w:val="NoSpacing"/>
        <w:tabs>
          <w:tab w:val="left" w:pos="-3060"/>
        </w:tabs>
        <w:jc w:val="both"/>
        <w:rPr>
          <w:rFonts w:ascii="Arial" w:hAnsi="Arial" w:cs="Arial"/>
          <w:b/>
          <w:i/>
          <w:sz w:val="20"/>
          <w:szCs w:val="20"/>
        </w:rPr>
      </w:pPr>
      <w:r>
        <w:rPr>
          <w:rFonts w:ascii="Arial" w:eastAsiaTheme="minorEastAsia" w:hAnsi="Arial" w:cs="Arial"/>
          <w:i/>
          <w:sz w:val="20"/>
          <w:szCs w:val="20"/>
          <w:lang w:eastAsia="ja-JP"/>
        </w:rPr>
        <w:t xml:space="preserve">Mines </w:t>
      </w:r>
      <w:r w:rsidR="00A52378" w:rsidRPr="00C9756C">
        <w:rPr>
          <w:rFonts w:ascii="Arial" w:eastAsiaTheme="minorEastAsia" w:hAnsi="Arial" w:cs="Arial"/>
          <w:i/>
          <w:sz w:val="20"/>
          <w:szCs w:val="20"/>
          <w:lang w:eastAsia="ja-JP"/>
        </w:rPr>
        <w:t xml:space="preserve">working for winning </w:t>
      </w:r>
      <w:r w:rsidR="00A52378" w:rsidRPr="00C9756C">
        <w:rPr>
          <w:rFonts w:ascii="Arial" w:eastAsiaTheme="minorEastAsia" w:hAnsi="Arial" w:cs="Arial"/>
          <w:b/>
          <w:i/>
          <w:sz w:val="20"/>
          <w:szCs w:val="20"/>
          <w:lang w:eastAsia="ja-JP"/>
        </w:rPr>
        <w:t xml:space="preserve">metallic minerals </w:t>
      </w:r>
      <w:r w:rsidR="00A52378" w:rsidRPr="00C9756C">
        <w:rPr>
          <w:rFonts w:ascii="Arial" w:eastAsiaTheme="minorEastAsia" w:hAnsi="Arial" w:cs="Arial"/>
          <w:i/>
          <w:sz w:val="20"/>
          <w:szCs w:val="20"/>
          <w:lang w:eastAsia="ja-JP"/>
        </w:rPr>
        <w:t>like Ir</w:t>
      </w:r>
      <w:r w:rsidR="00A52378">
        <w:rPr>
          <w:rFonts w:ascii="Arial" w:eastAsiaTheme="minorEastAsia" w:hAnsi="Arial" w:cs="Arial"/>
          <w:i/>
          <w:sz w:val="20"/>
          <w:szCs w:val="20"/>
          <w:lang w:eastAsia="ja-JP"/>
        </w:rPr>
        <w:t>on ore, Bauxite etc. using open</w:t>
      </w:r>
      <w:r w:rsidR="00A52378" w:rsidRPr="00C9756C">
        <w:rPr>
          <w:rFonts w:ascii="Arial" w:eastAsiaTheme="minorEastAsia" w:hAnsi="Arial" w:cs="Arial"/>
          <w:i/>
          <w:sz w:val="20"/>
          <w:szCs w:val="20"/>
          <w:lang w:eastAsia="ja-JP"/>
        </w:rPr>
        <w:t xml:space="preserve">cast mechanized mining method are eligible for this Award. The extent of mechanization includes deployment of HEMM like hydraulic excavators, shovels, wheel loaders and tippers, carrying out deep hole drilling &amp; blasting </w:t>
      </w:r>
      <w:r>
        <w:rPr>
          <w:rFonts w:ascii="Arial" w:eastAsiaTheme="minorEastAsia" w:hAnsi="Arial" w:cs="Arial"/>
          <w:i/>
          <w:sz w:val="20"/>
          <w:szCs w:val="20"/>
          <w:lang w:eastAsia="ja-JP"/>
        </w:rPr>
        <w:t>etc.</w:t>
      </w:r>
    </w:p>
    <w:p w:rsidR="008F3BC8" w:rsidRPr="00C9756C" w:rsidRDefault="008F3BC8" w:rsidP="00A52378">
      <w:pPr>
        <w:pStyle w:val="NoSpacing"/>
        <w:tabs>
          <w:tab w:val="left" w:pos="-3060"/>
        </w:tabs>
        <w:ind w:left="720"/>
        <w:jc w:val="both"/>
        <w:rPr>
          <w:rFonts w:ascii="Arial" w:eastAsiaTheme="minorEastAsia" w:hAnsi="Arial" w:cs="Arial"/>
          <w:i/>
          <w:sz w:val="20"/>
          <w:szCs w:val="20"/>
          <w:lang w:eastAsia="ja-JP"/>
        </w:rPr>
      </w:pPr>
    </w:p>
    <w:p w:rsidR="00A52378" w:rsidRDefault="00A52378" w:rsidP="00B97064">
      <w:pPr>
        <w:pStyle w:val="NoSpacing"/>
        <w:tabs>
          <w:tab w:val="left" w:pos="-3060"/>
        </w:tabs>
        <w:jc w:val="both"/>
        <w:rPr>
          <w:rFonts w:ascii="Arial" w:hAnsi="Arial" w:cs="Arial"/>
          <w:sz w:val="20"/>
          <w:szCs w:val="20"/>
        </w:rPr>
      </w:pPr>
      <w:r w:rsidRPr="00C9756C">
        <w:rPr>
          <w:rFonts w:ascii="Arial" w:hAnsi="Arial" w:cs="Arial"/>
          <w:b/>
          <w:sz w:val="20"/>
          <w:szCs w:val="20"/>
        </w:rPr>
        <w:t xml:space="preserve">Eligibility: </w:t>
      </w:r>
      <w:r w:rsidRPr="00C9756C">
        <w:rPr>
          <w:rFonts w:ascii="Arial" w:hAnsi="Arial" w:cs="Arial"/>
          <w:sz w:val="20"/>
          <w:szCs w:val="20"/>
        </w:rPr>
        <w:t xml:space="preserve">All ‘A’ </w:t>
      </w:r>
      <w:r w:rsidR="002227A3">
        <w:rPr>
          <w:rFonts w:ascii="Arial" w:hAnsi="Arial" w:cs="Arial"/>
          <w:sz w:val="20"/>
          <w:szCs w:val="20"/>
        </w:rPr>
        <w:t xml:space="preserve">Category </w:t>
      </w:r>
      <w:r w:rsidR="00B97064">
        <w:rPr>
          <w:rFonts w:ascii="Arial" w:hAnsi="Arial" w:cs="Arial"/>
          <w:sz w:val="20"/>
          <w:szCs w:val="20"/>
        </w:rPr>
        <w:t>mines</w:t>
      </w:r>
      <w:r w:rsidRPr="00C9756C">
        <w:rPr>
          <w:rFonts w:ascii="Arial" w:hAnsi="Arial" w:cs="Arial"/>
          <w:sz w:val="20"/>
          <w:szCs w:val="20"/>
        </w:rPr>
        <w:t xml:space="preserve"> will be eligible to apply, except:</w:t>
      </w:r>
    </w:p>
    <w:p w:rsidR="008D2AA1" w:rsidRPr="00C9756C" w:rsidRDefault="008D2AA1" w:rsidP="00B97064">
      <w:pPr>
        <w:pStyle w:val="NoSpacing"/>
        <w:tabs>
          <w:tab w:val="left" w:pos="-3060"/>
        </w:tabs>
        <w:jc w:val="both"/>
        <w:rPr>
          <w:rFonts w:ascii="Arial" w:hAnsi="Arial" w:cs="Arial"/>
          <w:sz w:val="20"/>
          <w:szCs w:val="20"/>
        </w:rPr>
      </w:pPr>
    </w:p>
    <w:p w:rsidR="00B97064" w:rsidRPr="001F7508" w:rsidRDefault="00A52378" w:rsidP="00C428F6">
      <w:pPr>
        <w:pStyle w:val="ListParagraph"/>
        <w:numPr>
          <w:ilvl w:val="0"/>
          <w:numId w:val="14"/>
        </w:numPr>
        <w:tabs>
          <w:tab w:val="left" w:pos="-3060"/>
        </w:tabs>
        <w:spacing w:after="0" w:line="240" w:lineRule="auto"/>
        <w:ind w:left="426" w:hanging="426"/>
        <w:contextualSpacing w:val="0"/>
        <w:jc w:val="both"/>
        <w:rPr>
          <w:rFonts w:ascii="Arial" w:hAnsi="Arial" w:cs="Arial"/>
          <w:sz w:val="20"/>
          <w:szCs w:val="20"/>
        </w:rPr>
      </w:pPr>
      <w:r w:rsidRPr="001F7508">
        <w:rPr>
          <w:rFonts w:ascii="Arial" w:hAnsi="Arial" w:cs="Arial"/>
          <w:sz w:val="20"/>
          <w:szCs w:val="20"/>
        </w:rPr>
        <w:t>Mines which have won “FIMI’s Excellence Award” in l</w:t>
      </w:r>
      <w:r w:rsidR="00B97064" w:rsidRPr="001F7508">
        <w:rPr>
          <w:rFonts w:ascii="Arial" w:hAnsi="Arial" w:cs="Arial"/>
          <w:sz w:val="20"/>
          <w:szCs w:val="20"/>
        </w:rPr>
        <w:t xml:space="preserve">ast three years (i.e. since </w:t>
      </w:r>
      <w:r w:rsidR="004708C5" w:rsidRPr="001F7508">
        <w:rPr>
          <w:rFonts w:ascii="Arial" w:hAnsi="Arial" w:cs="Arial"/>
          <w:sz w:val="20"/>
          <w:szCs w:val="20"/>
        </w:rPr>
        <w:t>201</w:t>
      </w:r>
      <w:r w:rsidR="004708C5">
        <w:rPr>
          <w:rFonts w:ascii="Arial" w:hAnsi="Arial" w:cs="Arial"/>
          <w:sz w:val="20"/>
          <w:szCs w:val="20"/>
        </w:rPr>
        <w:t>3-14</w:t>
      </w:r>
      <w:r w:rsidRPr="001F7508">
        <w:rPr>
          <w:rFonts w:ascii="Arial" w:hAnsi="Arial" w:cs="Arial"/>
          <w:sz w:val="20"/>
          <w:szCs w:val="20"/>
        </w:rPr>
        <w:t>)</w:t>
      </w:r>
    </w:p>
    <w:p w:rsidR="00D76F3D" w:rsidRPr="001F7508" w:rsidRDefault="00A52378" w:rsidP="00C428F6">
      <w:pPr>
        <w:pStyle w:val="ListParagraph"/>
        <w:numPr>
          <w:ilvl w:val="0"/>
          <w:numId w:val="14"/>
        </w:numPr>
        <w:tabs>
          <w:tab w:val="left" w:pos="-3060"/>
        </w:tabs>
        <w:spacing w:after="0" w:line="240" w:lineRule="auto"/>
        <w:ind w:left="426" w:hanging="426"/>
        <w:contextualSpacing w:val="0"/>
        <w:jc w:val="both"/>
        <w:rPr>
          <w:rFonts w:ascii="Arial" w:hAnsi="Arial" w:cs="Arial"/>
          <w:sz w:val="20"/>
          <w:szCs w:val="20"/>
        </w:rPr>
      </w:pPr>
      <w:r w:rsidRPr="001F7508">
        <w:rPr>
          <w:rFonts w:ascii="Arial" w:hAnsi="Arial" w:cs="Arial"/>
          <w:sz w:val="20"/>
          <w:szCs w:val="20"/>
        </w:rPr>
        <w:lastRenderedPageBreak/>
        <w:t>Mines which have won any of the “FIMI’s Environment Award” in l</w:t>
      </w:r>
      <w:r w:rsidR="00B97064" w:rsidRPr="001F7508">
        <w:rPr>
          <w:rFonts w:ascii="Arial" w:hAnsi="Arial" w:cs="Arial"/>
          <w:sz w:val="20"/>
          <w:szCs w:val="20"/>
        </w:rPr>
        <w:t xml:space="preserve">ast three years (i.e. since </w:t>
      </w:r>
      <w:r w:rsidR="004708C5" w:rsidRPr="001F7508">
        <w:rPr>
          <w:rFonts w:ascii="Arial" w:hAnsi="Arial" w:cs="Arial"/>
          <w:sz w:val="20"/>
          <w:szCs w:val="20"/>
        </w:rPr>
        <w:t>201</w:t>
      </w:r>
      <w:r w:rsidR="004708C5">
        <w:rPr>
          <w:rFonts w:ascii="Arial" w:hAnsi="Arial" w:cs="Arial"/>
          <w:sz w:val="20"/>
          <w:szCs w:val="20"/>
        </w:rPr>
        <w:t>3-14</w:t>
      </w:r>
      <w:r w:rsidRPr="001F7508">
        <w:rPr>
          <w:rFonts w:ascii="Arial" w:hAnsi="Arial" w:cs="Arial"/>
          <w:sz w:val="20"/>
          <w:szCs w:val="20"/>
        </w:rPr>
        <w:t>)</w:t>
      </w:r>
    </w:p>
    <w:p w:rsidR="00A52378" w:rsidRPr="00156849" w:rsidRDefault="00A52378" w:rsidP="00A52378">
      <w:pPr>
        <w:pStyle w:val="NoSpacing"/>
        <w:tabs>
          <w:tab w:val="left" w:pos="450"/>
          <w:tab w:val="left" w:pos="630"/>
        </w:tabs>
        <w:ind w:left="1080"/>
        <w:contextualSpacing/>
        <w:jc w:val="both"/>
        <w:rPr>
          <w:rFonts w:ascii="Arial" w:hAnsi="Arial" w:cs="Arial"/>
          <w:b/>
          <w:sz w:val="12"/>
          <w:szCs w:val="12"/>
        </w:rPr>
      </w:pPr>
    </w:p>
    <w:p w:rsidR="00B97064" w:rsidRDefault="00B97064" w:rsidP="00B97064">
      <w:pPr>
        <w:pStyle w:val="NoSpacing"/>
        <w:tabs>
          <w:tab w:val="left" w:pos="450"/>
          <w:tab w:val="left" w:pos="630"/>
        </w:tabs>
        <w:ind w:left="1080"/>
        <w:contextualSpacing/>
        <w:jc w:val="both"/>
        <w:rPr>
          <w:rFonts w:ascii="Arial" w:hAnsi="Arial" w:cs="Arial"/>
          <w:b/>
          <w:sz w:val="20"/>
          <w:szCs w:val="20"/>
        </w:rPr>
      </w:pPr>
    </w:p>
    <w:p w:rsidR="00D76F3D" w:rsidRDefault="007A2599" w:rsidP="009D4549">
      <w:pPr>
        <w:pStyle w:val="NoSpacing"/>
        <w:numPr>
          <w:ilvl w:val="0"/>
          <w:numId w:val="27"/>
        </w:numPr>
        <w:tabs>
          <w:tab w:val="left" w:pos="450"/>
          <w:tab w:val="left" w:pos="630"/>
        </w:tabs>
        <w:ind w:left="426" w:hanging="426"/>
        <w:contextualSpacing/>
        <w:jc w:val="both"/>
        <w:rPr>
          <w:rFonts w:ascii="Arial" w:hAnsi="Arial" w:cs="Arial"/>
          <w:b/>
          <w:sz w:val="20"/>
          <w:szCs w:val="20"/>
        </w:rPr>
      </w:pPr>
      <w:r>
        <w:rPr>
          <w:rFonts w:ascii="Arial" w:hAnsi="Arial" w:cs="Arial"/>
          <w:b/>
          <w:sz w:val="20"/>
          <w:szCs w:val="20"/>
        </w:rPr>
        <w:t xml:space="preserve">Abheraj Baldota </w:t>
      </w:r>
      <w:r w:rsidR="002227A3">
        <w:rPr>
          <w:rFonts w:ascii="Arial" w:hAnsi="Arial" w:cs="Arial"/>
          <w:b/>
          <w:sz w:val="20"/>
          <w:szCs w:val="20"/>
        </w:rPr>
        <w:t>Environment Award – for Opencast Non-metallic Mines</w:t>
      </w:r>
    </w:p>
    <w:p w:rsidR="002227A3" w:rsidRPr="002227A3" w:rsidRDefault="002227A3" w:rsidP="002227A3">
      <w:pPr>
        <w:pStyle w:val="NoSpacing"/>
        <w:tabs>
          <w:tab w:val="left" w:pos="0"/>
          <w:tab w:val="left" w:pos="630"/>
        </w:tabs>
        <w:contextualSpacing/>
        <w:jc w:val="both"/>
        <w:rPr>
          <w:rFonts w:ascii="Arial" w:hAnsi="Arial" w:cs="Arial"/>
          <w:b/>
          <w:i/>
          <w:sz w:val="20"/>
          <w:szCs w:val="20"/>
        </w:rPr>
      </w:pPr>
      <w:r w:rsidRPr="002227A3">
        <w:rPr>
          <w:rFonts w:ascii="Arial" w:eastAsiaTheme="minorEastAsia" w:hAnsi="Arial" w:cs="Arial"/>
          <w:i/>
          <w:sz w:val="20"/>
          <w:szCs w:val="20"/>
          <w:lang w:eastAsia="ja-JP"/>
        </w:rPr>
        <w:t xml:space="preserve">Mines which are working for winning </w:t>
      </w:r>
      <w:r>
        <w:rPr>
          <w:rFonts w:ascii="Arial" w:eastAsiaTheme="minorEastAsia" w:hAnsi="Arial" w:cs="Arial"/>
          <w:b/>
          <w:i/>
          <w:sz w:val="20"/>
          <w:szCs w:val="20"/>
          <w:lang w:eastAsia="ja-JP"/>
        </w:rPr>
        <w:t>n</w:t>
      </w:r>
      <w:r w:rsidRPr="002227A3">
        <w:rPr>
          <w:rFonts w:ascii="Arial" w:eastAsiaTheme="minorEastAsia" w:hAnsi="Arial" w:cs="Arial"/>
          <w:b/>
          <w:i/>
          <w:sz w:val="20"/>
          <w:szCs w:val="20"/>
          <w:lang w:eastAsia="ja-JP"/>
        </w:rPr>
        <w:t xml:space="preserve">on-metallic </w:t>
      </w:r>
      <w:r>
        <w:rPr>
          <w:rFonts w:ascii="Arial" w:eastAsiaTheme="minorEastAsia" w:hAnsi="Arial" w:cs="Arial"/>
          <w:i/>
          <w:sz w:val="20"/>
          <w:szCs w:val="20"/>
          <w:lang w:eastAsia="ja-JP"/>
        </w:rPr>
        <w:t xml:space="preserve">/ </w:t>
      </w:r>
      <w:r w:rsidRPr="002227A3">
        <w:rPr>
          <w:rFonts w:ascii="Arial" w:eastAsiaTheme="minorEastAsia" w:hAnsi="Arial" w:cs="Arial"/>
          <w:b/>
          <w:i/>
          <w:sz w:val="20"/>
          <w:szCs w:val="20"/>
          <w:lang w:eastAsia="ja-JP"/>
        </w:rPr>
        <w:t>industrial minerals</w:t>
      </w:r>
      <w:r w:rsidRPr="002227A3">
        <w:rPr>
          <w:rFonts w:ascii="Arial" w:eastAsiaTheme="minorEastAsia" w:hAnsi="Arial" w:cs="Arial"/>
          <w:i/>
          <w:sz w:val="20"/>
          <w:szCs w:val="20"/>
          <w:lang w:eastAsia="ja-JP"/>
        </w:rPr>
        <w:t xml:space="preserve">, like Limestone for cement plants, using open-cast mechanized mining method are eligible for this Award. The extent of mechanization includes deployment of HEMM like hydraulic excavators, shovels, wheel loaders and tippers, carrying out deep hole drilling </w:t>
      </w:r>
      <w:r>
        <w:rPr>
          <w:rFonts w:ascii="Arial" w:eastAsiaTheme="minorEastAsia" w:hAnsi="Arial" w:cs="Arial"/>
          <w:i/>
          <w:sz w:val="20"/>
          <w:szCs w:val="20"/>
          <w:lang w:eastAsia="ja-JP"/>
        </w:rPr>
        <w:t>&amp; blasting etc</w:t>
      </w:r>
      <w:r w:rsidRPr="002227A3">
        <w:rPr>
          <w:rFonts w:ascii="Arial" w:eastAsiaTheme="minorEastAsia" w:hAnsi="Arial" w:cs="Arial"/>
          <w:i/>
          <w:sz w:val="20"/>
          <w:szCs w:val="20"/>
          <w:lang w:eastAsia="ja-JP"/>
        </w:rPr>
        <w:t>.</w:t>
      </w:r>
    </w:p>
    <w:p w:rsidR="00156849" w:rsidRPr="002227A3" w:rsidRDefault="00156849" w:rsidP="00156849">
      <w:pPr>
        <w:pStyle w:val="NoSpacing"/>
        <w:tabs>
          <w:tab w:val="left" w:pos="450"/>
          <w:tab w:val="left" w:pos="630"/>
        </w:tabs>
        <w:ind w:left="1080"/>
        <w:contextualSpacing/>
        <w:jc w:val="both"/>
        <w:rPr>
          <w:rFonts w:ascii="Arial" w:hAnsi="Arial" w:cs="Arial"/>
          <w:b/>
          <w:sz w:val="20"/>
          <w:szCs w:val="12"/>
        </w:rPr>
      </w:pPr>
    </w:p>
    <w:p w:rsidR="002227A3" w:rsidRPr="00C9756C" w:rsidRDefault="002227A3" w:rsidP="002227A3">
      <w:pPr>
        <w:pStyle w:val="NoSpacing"/>
        <w:tabs>
          <w:tab w:val="left" w:pos="-3060"/>
        </w:tabs>
        <w:jc w:val="both"/>
        <w:rPr>
          <w:rFonts w:ascii="Arial" w:hAnsi="Arial" w:cs="Arial"/>
          <w:sz w:val="20"/>
          <w:szCs w:val="20"/>
        </w:rPr>
      </w:pPr>
      <w:r w:rsidRPr="00C9756C">
        <w:rPr>
          <w:rFonts w:ascii="Arial" w:hAnsi="Arial" w:cs="Arial"/>
          <w:b/>
          <w:sz w:val="20"/>
          <w:szCs w:val="20"/>
        </w:rPr>
        <w:t xml:space="preserve">Eligibility: </w:t>
      </w:r>
      <w:r w:rsidRPr="00C9756C">
        <w:rPr>
          <w:rFonts w:ascii="Arial" w:hAnsi="Arial" w:cs="Arial"/>
          <w:sz w:val="20"/>
          <w:szCs w:val="20"/>
        </w:rPr>
        <w:t xml:space="preserve">All ‘A’ </w:t>
      </w:r>
      <w:r>
        <w:rPr>
          <w:rFonts w:ascii="Arial" w:hAnsi="Arial" w:cs="Arial"/>
          <w:sz w:val="20"/>
          <w:szCs w:val="20"/>
        </w:rPr>
        <w:t>Category mines</w:t>
      </w:r>
      <w:r w:rsidRPr="00C9756C">
        <w:rPr>
          <w:rFonts w:ascii="Arial" w:hAnsi="Arial" w:cs="Arial"/>
          <w:sz w:val="20"/>
          <w:szCs w:val="20"/>
        </w:rPr>
        <w:t xml:space="preserve"> will be eligible to apply, except:</w:t>
      </w:r>
    </w:p>
    <w:p w:rsidR="00556B31" w:rsidRDefault="00556B31" w:rsidP="00556B31">
      <w:pPr>
        <w:pStyle w:val="NoSpacing"/>
        <w:tabs>
          <w:tab w:val="left" w:pos="450"/>
          <w:tab w:val="left" w:pos="630"/>
        </w:tabs>
        <w:ind w:left="1080"/>
        <w:contextualSpacing/>
        <w:jc w:val="both"/>
        <w:rPr>
          <w:rFonts w:ascii="Arial" w:hAnsi="Arial" w:cs="Arial"/>
          <w:b/>
          <w:sz w:val="20"/>
          <w:szCs w:val="20"/>
        </w:rPr>
      </w:pPr>
    </w:p>
    <w:p w:rsidR="002227A3" w:rsidRDefault="002227A3" w:rsidP="00C428F6">
      <w:pPr>
        <w:pStyle w:val="ListParagraph"/>
        <w:numPr>
          <w:ilvl w:val="0"/>
          <w:numId w:val="14"/>
        </w:numPr>
        <w:tabs>
          <w:tab w:val="left" w:pos="-3060"/>
        </w:tabs>
        <w:spacing w:after="0" w:line="240" w:lineRule="auto"/>
        <w:ind w:left="426" w:hanging="426"/>
        <w:contextualSpacing w:val="0"/>
        <w:jc w:val="both"/>
        <w:rPr>
          <w:rFonts w:ascii="Arial" w:hAnsi="Arial" w:cs="Arial"/>
          <w:sz w:val="20"/>
          <w:szCs w:val="20"/>
        </w:rPr>
      </w:pPr>
      <w:r w:rsidRPr="00C9756C">
        <w:rPr>
          <w:rFonts w:ascii="Arial" w:hAnsi="Arial" w:cs="Arial"/>
          <w:sz w:val="20"/>
          <w:szCs w:val="20"/>
        </w:rPr>
        <w:t>Mines which have won “FIMI’s Excellence Award” in l</w:t>
      </w:r>
      <w:r>
        <w:rPr>
          <w:rFonts w:ascii="Arial" w:hAnsi="Arial" w:cs="Arial"/>
          <w:sz w:val="20"/>
          <w:szCs w:val="20"/>
        </w:rPr>
        <w:t xml:space="preserve">ast three years (i.e. since </w:t>
      </w:r>
      <w:r w:rsidR="004708C5" w:rsidRPr="001F7508">
        <w:rPr>
          <w:rFonts w:ascii="Arial" w:hAnsi="Arial" w:cs="Arial"/>
          <w:sz w:val="20"/>
          <w:szCs w:val="20"/>
        </w:rPr>
        <w:t>201</w:t>
      </w:r>
      <w:r w:rsidR="004708C5">
        <w:rPr>
          <w:rFonts w:ascii="Arial" w:hAnsi="Arial" w:cs="Arial"/>
          <w:sz w:val="20"/>
          <w:szCs w:val="20"/>
        </w:rPr>
        <w:t>3-14</w:t>
      </w:r>
      <w:r w:rsidRPr="00C9756C">
        <w:rPr>
          <w:rFonts w:ascii="Arial" w:hAnsi="Arial" w:cs="Arial"/>
          <w:sz w:val="20"/>
          <w:szCs w:val="20"/>
        </w:rPr>
        <w:t>)</w:t>
      </w:r>
    </w:p>
    <w:p w:rsidR="002227A3" w:rsidRPr="008F3BC8" w:rsidRDefault="002227A3" w:rsidP="00C428F6">
      <w:pPr>
        <w:pStyle w:val="ListParagraph"/>
        <w:numPr>
          <w:ilvl w:val="0"/>
          <w:numId w:val="14"/>
        </w:numPr>
        <w:tabs>
          <w:tab w:val="left" w:pos="-3060"/>
        </w:tabs>
        <w:spacing w:after="0" w:line="240" w:lineRule="auto"/>
        <w:ind w:left="426" w:hanging="426"/>
        <w:contextualSpacing w:val="0"/>
        <w:jc w:val="both"/>
        <w:rPr>
          <w:rFonts w:ascii="Arial" w:hAnsi="Arial" w:cs="Arial"/>
          <w:sz w:val="20"/>
          <w:szCs w:val="20"/>
        </w:rPr>
      </w:pPr>
      <w:r w:rsidRPr="00C9756C">
        <w:rPr>
          <w:rFonts w:ascii="Arial" w:hAnsi="Arial" w:cs="Arial"/>
          <w:sz w:val="20"/>
          <w:szCs w:val="20"/>
        </w:rPr>
        <w:t>Mines which have won any of the “FIMI’s Environment Award” in l</w:t>
      </w:r>
      <w:r>
        <w:rPr>
          <w:rFonts w:ascii="Arial" w:hAnsi="Arial" w:cs="Arial"/>
          <w:sz w:val="20"/>
          <w:szCs w:val="20"/>
        </w:rPr>
        <w:t xml:space="preserve">ast three years (i.e. since </w:t>
      </w:r>
      <w:r w:rsidR="004708C5" w:rsidRPr="001F7508">
        <w:rPr>
          <w:rFonts w:ascii="Arial" w:hAnsi="Arial" w:cs="Arial"/>
          <w:sz w:val="20"/>
          <w:szCs w:val="20"/>
        </w:rPr>
        <w:t>201</w:t>
      </w:r>
      <w:r w:rsidR="004708C5">
        <w:rPr>
          <w:rFonts w:ascii="Arial" w:hAnsi="Arial" w:cs="Arial"/>
          <w:sz w:val="20"/>
          <w:szCs w:val="20"/>
        </w:rPr>
        <w:t>3-14</w:t>
      </w:r>
      <w:r w:rsidRPr="00C9756C">
        <w:rPr>
          <w:rFonts w:ascii="Arial" w:hAnsi="Arial" w:cs="Arial"/>
          <w:sz w:val="20"/>
          <w:szCs w:val="20"/>
        </w:rPr>
        <w:t>)</w:t>
      </w:r>
    </w:p>
    <w:p w:rsidR="002227A3" w:rsidRDefault="002227A3" w:rsidP="00556B31">
      <w:pPr>
        <w:pStyle w:val="NoSpacing"/>
        <w:tabs>
          <w:tab w:val="left" w:pos="450"/>
          <w:tab w:val="left" w:pos="630"/>
        </w:tabs>
        <w:ind w:left="1080"/>
        <w:contextualSpacing/>
        <w:jc w:val="both"/>
        <w:rPr>
          <w:rFonts w:ascii="Arial" w:hAnsi="Arial" w:cs="Arial"/>
          <w:b/>
          <w:sz w:val="20"/>
          <w:szCs w:val="20"/>
        </w:rPr>
      </w:pPr>
    </w:p>
    <w:p w:rsidR="008D2AA1" w:rsidRDefault="008D2AA1" w:rsidP="00556B31">
      <w:pPr>
        <w:pStyle w:val="NoSpacing"/>
        <w:tabs>
          <w:tab w:val="left" w:pos="450"/>
          <w:tab w:val="left" w:pos="630"/>
        </w:tabs>
        <w:ind w:left="1080"/>
        <w:contextualSpacing/>
        <w:jc w:val="both"/>
        <w:rPr>
          <w:rFonts w:ascii="Arial" w:hAnsi="Arial" w:cs="Arial"/>
          <w:b/>
          <w:sz w:val="20"/>
          <w:szCs w:val="20"/>
        </w:rPr>
      </w:pPr>
    </w:p>
    <w:p w:rsidR="002227A3" w:rsidRPr="00156849" w:rsidRDefault="002227A3" w:rsidP="00556B31">
      <w:pPr>
        <w:pStyle w:val="NoSpacing"/>
        <w:tabs>
          <w:tab w:val="left" w:pos="450"/>
          <w:tab w:val="left" w:pos="630"/>
        </w:tabs>
        <w:ind w:left="1080"/>
        <w:contextualSpacing/>
        <w:jc w:val="both"/>
        <w:rPr>
          <w:rFonts w:ascii="Arial" w:hAnsi="Arial" w:cs="Arial"/>
          <w:b/>
          <w:sz w:val="12"/>
          <w:szCs w:val="12"/>
        </w:rPr>
      </w:pPr>
    </w:p>
    <w:p w:rsidR="00D76F3D" w:rsidRPr="0045620A" w:rsidRDefault="007A2599" w:rsidP="009D4549">
      <w:pPr>
        <w:pStyle w:val="NoSpacing"/>
        <w:numPr>
          <w:ilvl w:val="0"/>
          <w:numId w:val="27"/>
        </w:numPr>
        <w:tabs>
          <w:tab w:val="left" w:pos="450"/>
          <w:tab w:val="left" w:pos="630"/>
        </w:tabs>
        <w:ind w:left="426" w:hanging="426"/>
        <w:contextualSpacing/>
        <w:jc w:val="both"/>
        <w:rPr>
          <w:rFonts w:ascii="Arial" w:hAnsi="Arial" w:cs="Arial"/>
          <w:b/>
          <w:sz w:val="20"/>
          <w:szCs w:val="20"/>
        </w:rPr>
      </w:pPr>
      <w:r w:rsidRPr="0045620A">
        <w:rPr>
          <w:rFonts w:ascii="Arial" w:hAnsi="Arial" w:cs="Arial"/>
          <w:b/>
          <w:sz w:val="20"/>
          <w:szCs w:val="20"/>
        </w:rPr>
        <w:t xml:space="preserve">Misrilall Jain </w:t>
      </w:r>
      <w:r w:rsidR="00FB57BA" w:rsidRPr="0045620A">
        <w:rPr>
          <w:rFonts w:ascii="Arial" w:hAnsi="Arial" w:cs="Arial"/>
          <w:b/>
          <w:sz w:val="20"/>
          <w:szCs w:val="20"/>
        </w:rPr>
        <w:t>Environment Award</w:t>
      </w:r>
      <w:r w:rsidR="00B9695B">
        <w:rPr>
          <w:rFonts w:ascii="Arial" w:hAnsi="Arial" w:cs="Arial"/>
          <w:b/>
          <w:sz w:val="20"/>
          <w:szCs w:val="20"/>
        </w:rPr>
        <w:t xml:space="preserve"> </w:t>
      </w:r>
      <w:r w:rsidR="00D76F3D" w:rsidRPr="0045620A">
        <w:rPr>
          <w:rFonts w:ascii="Arial" w:hAnsi="Arial" w:cs="Arial"/>
          <w:sz w:val="20"/>
          <w:szCs w:val="20"/>
        </w:rPr>
        <w:t>–</w:t>
      </w:r>
      <w:r w:rsidR="00B9695B">
        <w:rPr>
          <w:rFonts w:ascii="Arial" w:hAnsi="Arial" w:cs="Arial"/>
          <w:sz w:val="20"/>
          <w:szCs w:val="20"/>
        </w:rPr>
        <w:t xml:space="preserve"> </w:t>
      </w:r>
      <w:r w:rsidR="002227A3" w:rsidRPr="0045620A">
        <w:rPr>
          <w:rFonts w:ascii="Arial" w:hAnsi="Arial" w:cs="Arial"/>
          <w:b/>
          <w:sz w:val="20"/>
          <w:szCs w:val="20"/>
        </w:rPr>
        <w:t xml:space="preserve">for Opencast Mines with </w:t>
      </w:r>
      <w:r w:rsidR="00D51600">
        <w:rPr>
          <w:rFonts w:ascii="Arial" w:hAnsi="Arial" w:cs="Arial"/>
          <w:b/>
          <w:sz w:val="20"/>
          <w:szCs w:val="20"/>
        </w:rPr>
        <w:t xml:space="preserve">≤ </w:t>
      </w:r>
      <w:r w:rsidR="002227A3" w:rsidRPr="0045620A">
        <w:rPr>
          <w:rFonts w:ascii="Arial" w:hAnsi="Arial" w:cs="Arial"/>
          <w:b/>
          <w:sz w:val="20"/>
          <w:szCs w:val="20"/>
        </w:rPr>
        <w:t xml:space="preserve"> 50 ha lease area and mining industrial minerals</w:t>
      </w:r>
    </w:p>
    <w:p w:rsidR="002227A3" w:rsidRDefault="002227A3" w:rsidP="002227A3">
      <w:pPr>
        <w:pStyle w:val="NoSpacing"/>
        <w:tabs>
          <w:tab w:val="left" w:pos="0"/>
          <w:tab w:val="left" w:pos="630"/>
        </w:tabs>
        <w:contextualSpacing/>
        <w:jc w:val="both"/>
        <w:rPr>
          <w:rFonts w:ascii="Arial" w:eastAsiaTheme="minorEastAsia" w:hAnsi="Arial" w:cs="Arial"/>
          <w:i/>
          <w:sz w:val="20"/>
          <w:szCs w:val="20"/>
          <w:lang w:eastAsia="ja-JP"/>
        </w:rPr>
      </w:pPr>
      <w:r>
        <w:rPr>
          <w:rFonts w:ascii="Arial" w:eastAsiaTheme="minorEastAsia" w:hAnsi="Arial" w:cs="Arial"/>
          <w:i/>
          <w:sz w:val="20"/>
          <w:szCs w:val="20"/>
          <w:lang w:eastAsia="ja-JP"/>
        </w:rPr>
        <w:t xml:space="preserve">Mines which are working for winning </w:t>
      </w:r>
      <w:r w:rsidRPr="0045620A">
        <w:rPr>
          <w:rFonts w:ascii="Arial" w:eastAsiaTheme="minorEastAsia" w:hAnsi="Arial" w:cs="Arial"/>
          <w:b/>
          <w:i/>
          <w:sz w:val="20"/>
          <w:szCs w:val="20"/>
          <w:lang w:eastAsia="ja-JP"/>
        </w:rPr>
        <w:t>industrial minerals, including Limestone (but not Limestone for cement plant)</w:t>
      </w:r>
      <w:r w:rsidR="0045620A">
        <w:rPr>
          <w:rFonts w:ascii="Arial" w:eastAsiaTheme="minorEastAsia" w:hAnsi="Arial" w:cs="Arial"/>
          <w:i/>
          <w:sz w:val="20"/>
          <w:szCs w:val="20"/>
          <w:lang w:eastAsia="ja-JP"/>
        </w:rPr>
        <w:t xml:space="preserve">, using opencast mining method and </w:t>
      </w:r>
      <w:r>
        <w:rPr>
          <w:rFonts w:ascii="Arial" w:eastAsiaTheme="minorEastAsia" w:hAnsi="Arial" w:cs="Arial"/>
          <w:i/>
          <w:sz w:val="20"/>
          <w:szCs w:val="20"/>
          <w:lang w:eastAsia="ja-JP"/>
        </w:rPr>
        <w:t xml:space="preserve">having lease area ≤ 50 ha. </w:t>
      </w:r>
    </w:p>
    <w:p w:rsidR="0045620A" w:rsidRDefault="0045620A" w:rsidP="002227A3">
      <w:pPr>
        <w:pStyle w:val="NoSpacing"/>
        <w:tabs>
          <w:tab w:val="left" w:pos="0"/>
          <w:tab w:val="left" w:pos="630"/>
        </w:tabs>
        <w:contextualSpacing/>
        <w:jc w:val="both"/>
        <w:rPr>
          <w:rFonts w:ascii="Arial" w:eastAsiaTheme="minorEastAsia" w:hAnsi="Arial" w:cs="Arial"/>
          <w:i/>
          <w:sz w:val="20"/>
          <w:szCs w:val="20"/>
          <w:lang w:eastAsia="ja-JP"/>
        </w:rPr>
      </w:pPr>
    </w:p>
    <w:p w:rsidR="0045620A" w:rsidRPr="00C9756C" w:rsidRDefault="0045620A" w:rsidP="0045620A">
      <w:pPr>
        <w:pStyle w:val="NoSpacing"/>
        <w:tabs>
          <w:tab w:val="left" w:pos="-3060"/>
        </w:tabs>
        <w:jc w:val="both"/>
        <w:rPr>
          <w:rFonts w:ascii="Arial" w:hAnsi="Arial" w:cs="Arial"/>
          <w:sz w:val="20"/>
          <w:szCs w:val="20"/>
        </w:rPr>
      </w:pPr>
      <w:r w:rsidRPr="00C9756C">
        <w:rPr>
          <w:rFonts w:ascii="Arial" w:hAnsi="Arial" w:cs="Arial"/>
          <w:b/>
          <w:sz w:val="20"/>
          <w:szCs w:val="20"/>
        </w:rPr>
        <w:t xml:space="preserve">Eligibility: </w:t>
      </w:r>
      <w:r w:rsidRPr="00C9756C">
        <w:rPr>
          <w:rFonts w:ascii="Arial" w:hAnsi="Arial" w:cs="Arial"/>
          <w:sz w:val="20"/>
          <w:szCs w:val="20"/>
        </w:rPr>
        <w:t xml:space="preserve">All ‘A’ </w:t>
      </w:r>
      <w:r>
        <w:rPr>
          <w:rFonts w:ascii="Arial" w:hAnsi="Arial" w:cs="Arial"/>
          <w:sz w:val="20"/>
          <w:szCs w:val="20"/>
        </w:rPr>
        <w:t>Category mines</w:t>
      </w:r>
      <w:r w:rsidRPr="00C9756C">
        <w:rPr>
          <w:rFonts w:ascii="Arial" w:hAnsi="Arial" w:cs="Arial"/>
          <w:sz w:val="20"/>
          <w:szCs w:val="20"/>
        </w:rPr>
        <w:t xml:space="preserve"> will be eligible to apply, except:</w:t>
      </w:r>
    </w:p>
    <w:p w:rsidR="0045620A" w:rsidRDefault="0045620A" w:rsidP="0045620A">
      <w:pPr>
        <w:pStyle w:val="NoSpacing"/>
        <w:tabs>
          <w:tab w:val="left" w:pos="450"/>
          <w:tab w:val="left" w:pos="630"/>
        </w:tabs>
        <w:ind w:left="1080"/>
        <w:contextualSpacing/>
        <w:jc w:val="both"/>
        <w:rPr>
          <w:rFonts w:ascii="Arial" w:hAnsi="Arial" w:cs="Arial"/>
          <w:b/>
          <w:sz w:val="20"/>
          <w:szCs w:val="20"/>
        </w:rPr>
      </w:pPr>
    </w:p>
    <w:p w:rsidR="0045620A" w:rsidRDefault="0045620A" w:rsidP="00C428F6">
      <w:pPr>
        <w:pStyle w:val="ListParagraph"/>
        <w:numPr>
          <w:ilvl w:val="0"/>
          <w:numId w:val="14"/>
        </w:numPr>
        <w:tabs>
          <w:tab w:val="left" w:pos="-3060"/>
        </w:tabs>
        <w:spacing w:after="0" w:line="240" w:lineRule="auto"/>
        <w:ind w:left="426" w:hanging="426"/>
        <w:contextualSpacing w:val="0"/>
        <w:jc w:val="both"/>
        <w:rPr>
          <w:rFonts w:ascii="Arial" w:hAnsi="Arial" w:cs="Arial"/>
          <w:sz w:val="20"/>
          <w:szCs w:val="20"/>
        </w:rPr>
      </w:pPr>
      <w:r w:rsidRPr="00C9756C">
        <w:rPr>
          <w:rFonts w:ascii="Arial" w:hAnsi="Arial" w:cs="Arial"/>
          <w:sz w:val="20"/>
          <w:szCs w:val="20"/>
        </w:rPr>
        <w:t>Mines which have won “FIMI’s Excellence Award” in l</w:t>
      </w:r>
      <w:r>
        <w:rPr>
          <w:rFonts w:ascii="Arial" w:hAnsi="Arial" w:cs="Arial"/>
          <w:sz w:val="20"/>
          <w:szCs w:val="20"/>
        </w:rPr>
        <w:t xml:space="preserve">ast three years (i.e. since </w:t>
      </w:r>
      <w:r w:rsidR="004708C5" w:rsidRPr="001F7508">
        <w:rPr>
          <w:rFonts w:ascii="Arial" w:hAnsi="Arial" w:cs="Arial"/>
          <w:sz w:val="20"/>
          <w:szCs w:val="20"/>
        </w:rPr>
        <w:t>201</w:t>
      </w:r>
      <w:r w:rsidR="004708C5">
        <w:rPr>
          <w:rFonts w:ascii="Arial" w:hAnsi="Arial" w:cs="Arial"/>
          <w:sz w:val="20"/>
          <w:szCs w:val="20"/>
        </w:rPr>
        <w:t>3-14</w:t>
      </w:r>
      <w:r w:rsidRPr="00C9756C">
        <w:rPr>
          <w:rFonts w:ascii="Arial" w:hAnsi="Arial" w:cs="Arial"/>
          <w:sz w:val="20"/>
          <w:szCs w:val="20"/>
        </w:rPr>
        <w:t>)</w:t>
      </w:r>
    </w:p>
    <w:p w:rsidR="0045620A" w:rsidRPr="0045620A" w:rsidRDefault="0045620A" w:rsidP="00C428F6">
      <w:pPr>
        <w:pStyle w:val="ListParagraph"/>
        <w:numPr>
          <w:ilvl w:val="0"/>
          <w:numId w:val="14"/>
        </w:numPr>
        <w:tabs>
          <w:tab w:val="left" w:pos="-3060"/>
        </w:tabs>
        <w:spacing w:after="0" w:line="240" w:lineRule="auto"/>
        <w:ind w:left="426" w:hanging="426"/>
        <w:contextualSpacing w:val="0"/>
        <w:jc w:val="both"/>
        <w:rPr>
          <w:rFonts w:ascii="Arial" w:hAnsi="Arial" w:cs="Arial"/>
          <w:sz w:val="20"/>
          <w:szCs w:val="20"/>
        </w:rPr>
      </w:pPr>
      <w:r w:rsidRPr="00C9756C">
        <w:rPr>
          <w:rFonts w:ascii="Arial" w:hAnsi="Arial" w:cs="Arial"/>
          <w:sz w:val="20"/>
          <w:szCs w:val="20"/>
        </w:rPr>
        <w:t>Mines which have won any of the “FIMI’s Environment Award” in l</w:t>
      </w:r>
      <w:r>
        <w:rPr>
          <w:rFonts w:ascii="Arial" w:hAnsi="Arial" w:cs="Arial"/>
          <w:sz w:val="20"/>
          <w:szCs w:val="20"/>
        </w:rPr>
        <w:t xml:space="preserve">ast three years (i.e. since </w:t>
      </w:r>
      <w:r w:rsidR="004708C5" w:rsidRPr="001F7508">
        <w:rPr>
          <w:rFonts w:ascii="Arial" w:hAnsi="Arial" w:cs="Arial"/>
          <w:sz w:val="20"/>
          <w:szCs w:val="20"/>
        </w:rPr>
        <w:t>201</w:t>
      </w:r>
      <w:r w:rsidR="004708C5">
        <w:rPr>
          <w:rFonts w:ascii="Arial" w:hAnsi="Arial" w:cs="Arial"/>
          <w:sz w:val="20"/>
          <w:szCs w:val="20"/>
        </w:rPr>
        <w:t>3-14</w:t>
      </w:r>
      <w:r w:rsidRPr="00C9756C">
        <w:rPr>
          <w:rFonts w:ascii="Arial" w:hAnsi="Arial" w:cs="Arial"/>
          <w:sz w:val="20"/>
          <w:szCs w:val="20"/>
        </w:rPr>
        <w:t>)</w:t>
      </w:r>
    </w:p>
    <w:p w:rsidR="002227A3" w:rsidRDefault="002227A3" w:rsidP="0045620A">
      <w:pPr>
        <w:pStyle w:val="NoSpacing"/>
        <w:tabs>
          <w:tab w:val="left" w:pos="450"/>
          <w:tab w:val="left" w:pos="630"/>
        </w:tabs>
        <w:contextualSpacing/>
        <w:jc w:val="both"/>
        <w:rPr>
          <w:rFonts w:ascii="Arial" w:hAnsi="Arial" w:cs="Arial"/>
          <w:b/>
          <w:sz w:val="20"/>
          <w:szCs w:val="20"/>
        </w:rPr>
      </w:pPr>
    </w:p>
    <w:p w:rsidR="008D2AA1" w:rsidRPr="00205F38" w:rsidRDefault="008D2AA1" w:rsidP="0045620A">
      <w:pPr>
        <w:pStyle w:val="NoSpacing"/>
        <w:tabs>
          <w:tab w:val="left" w:pos="450"/>
          <w:tab w:val="left" w:pos="630"/>
        </w:tabs>
        <w:contextualSpacing/>
        <w:jc w:val="both"/>
        <w:rPr>
          <w:rFonts w:ascii="Arial" w:hAnsi="Arial" w:cs="Arial"/>
          <w:b/>
          <w:sz w:val="20"/>
          <w:szCs w:val="20"/>
        </w:rPr>
      </w:pPr>
    </w:p>
    <w:p w:rsidR="00D76F3D" w:rsidRPr="00156849" w:rsidRDefault="00D76F3D" w:rsidP="00FF748C">
      <w:pPr>
        <w:pStyle w:val="NoSpacing"/>
        <w:tabs>
          <w:tab w:val="left" w:pos="450"/>
          <w:tab w:val="left" w:pos="630"/>
        </w:tabs>
        <w:ind w:left="1080"/>
        <w:contextualSpacing/>
        <w:jc w:val="both"/>
        <w:rPr>
          <w:rFonts w:ascii="Arial" w:hAnsi="Arial" w:cs="Arial"/>
          <w:b/>
          <w:sz w:val="12"/>
          <w:szCs w:val="12"/>
        </w:rPr>
      </w:pPr>
    </w:p>
    <w:p w:rsidR="00D76F3D" w:rsidRPr="0045620A" w:rsidRDefault="007A2599" w:rsidP="009D4549">
      <w:pPr>
        <w:pStyle w:val="NoSpacing"/>
        <w:numPr>
          <w:ilvl w:val="0"/>
          <w:numId w:val="27"/>
        </w:numPr>
        <w:tabs>
          <w:tab w:val="left" w:pos="450"/>
          <w:tab w:val="left" w:pos="630"/>
        </w:tabs>
        <w:ind w:left="426" w:hanging="426"/>
        <w:contextualSpacing/>
        <w:jc w:val="both"/>
        <w:rPr>
          <w:rFonts w:ascii="Arial" w:hAnsi="Arial" w:cs="Arial"/>
          <w:b/>
          <w:sz w:val="20"/>
          <w:szCs w:val="20"/>
        </w:rPr>
      </w:pPr>
      <w:r w:rsidRPr="0045620A">
        <w:rPr>
          <w:rFonts w:ascii="Arial" w:hAnsi="Arial" w:cs="Arial"/>
          <w:b/>
          <w:sz w:val="20"/>
          <w:szCs w:val="20"/>
        </w:rPr>
        <w:t xml:space="preserve">Gem Granites </w:t>
      </w:r>
      <w:r w:rsidR="00DB4DBB">
        <w:rPr>
          <w:rFonts w:ascii="Arial" w:hAnsi="Arial" w:cs="Arial"/>
          <w:b/>
          <w:sz w:val="20"/>
          <w:szCs w:val="20"/>
        </w:rPr>
        <w:t>Environment</w:t>
      </w:r>
      <w:r w:rsidR="00D76F3D" w:rsidRPr="0045620A">
        <w:rPr>
          <w:rFonts w:ascii="Arial" w:hAnsi="Arial" w:cs="Arial"/>
          <w:b/>
          <w:sz w:val="20"/>
          <w:szCs w:val="20"/>
        </w:rPr>
        <w:t xml:space="preserve"> Award – </w:t>
      </w:r>
      <w:r>
        <w:rPr>
          <w:rFonts w:ascii="Arial" w:hAnsi="Arial" w:cs="Arial"/>
          <w:b/>
          <w:sz w:val="20"/>
          <w:szCs w:val="20"/>
        </w:rPr>
        <w:t xml:space="preserve">For </w:t>
      </w:r>
      <w:r w:rsidRPr="007A2599">
        <w:rPr>
          <w:rFonts w:ascii="Arial" w:hAnsi="Arial" w:cs="Arial"/>
          <w:b/>
          <w:sz w:val="20"/>
          <w:szCs w:val="20"/>
        </w:rPr>
        <w:t>All ‘B’ Category Mines</w:t>
      </w:r>
    </w:p>
    <w:p w:rsidR="0045620A" w:rsidRPr="008D2AA1" w:rsidRDefault="0045620A" w:rsidP="0045620A">
      <w:pPr>
        <w:pStyle w:val="NoSpacing"/>
        <w:tabs>
          <w:tab w:val="left" w:pos="-3060"/>
          <w:tab w:val="left" w:pos="1845"/>
        </w:tabs>
        <w:jc w:val="both"/>
        <w:rPr>
          <w:rFonts w:ascii="Arial" w:hAnsi="Arial" w:cs="Arial"/>
          <w:i/>
          <w:sz w:val="20"/>
          <w:szCs w:val="20"/>
        </w:rPr>
      </w:pPr>
      <w:r w:rsidRPr="008D2AA1">
        <w:rPr>
          <w:rFonts w:ascii="Arial" w:hAnsi="Arial" w:cs="Arial"/>
          <w:i/>
          <w:sz w:val="20"/>
          <w:szCs w:val="20"/>
        </w:rPr>
        <w:t>Only category ‘</w:t>
      </w:r>
      <w:r w:rsidR="00DB4DBB" w:rsidRPr="008D2AA1">
        <w:rPr>
          <w:rFonts w:ascii="Arial" w:hAnsi="Arial" w:cs="Arial"/>
          <w:i/>
          <w:sz w:val="20"/>
          <w:szCs w:val="20"/>
        </w:rPr>
        <w:t xml:space="preserve">B’ mines which are </w:t>
      </w:r>
      <w:r w:rsidR="003C4335">
        <w:rPr>
          <w:rFonts w:ascii="Arial" w:hAnsi="Arial" w:cs="Arial"/>
          <w:i/>
          <w:sz w:val="20"/>
          <w:szCs w:val="20"/>
        </w:rPr>
        <w:t xml:space="preserve">winning </w:t>
      </w:r>
      <w:r w:rsidR="00DB4DBB" w:rsidRPr="008D2AA1">
        <w:rPr>
          <w:rFonts w:ascii="Arial" w:hAnsi="Arial" w:cs="Arial"/>
          <w:i/>
          <w:sz w:val="20"/>
          <w:szCs w:val="20"/>
        </w:rPr>
        <w:t xml:space="preserve">for </w:t>
      </w:r>
      <w:r w:rsidR="00512472" w:rsidRPr="008D2AA1">
        <w:rPr>
          <w:rFonts w:ascii="Arial" w:hAnsi="Arial" w:cs="Arial"/>
          <w:i/>
          <w:sz w:val="20"/>
          <w:szCs w:val="20"/>
        </w:rPr>
        <w:t>mining</w:t>
      </w:r>
      <w:r w:rsidRPr="008D2AA1">
        <w:rPr>
          <w:rFonts w:ascii="Arial" w:hAnsi="Arial" w:cs="Arial"/>
          <w:i/>
          <w:sz w:val="20"/>
          <w:szCs w:val="20"/>
        </w:rPr>
        <w:t xml:space="preserve"> any mineral / ore including minor minerals.</w:t>
      </w:r>
    </w:p>
    <w:p w:rsidR="0045620A" w:rsidRDefault="0045620A" w:rsidP="0045620A">
      <w:pPr>
        <w:pStyle w:val="NoSpacing"/>
        <w:tabs>
          <w:tab w:val="left" w:pos="-3060"/>
          <w:tab w:val="left" w:pos="1845"/>
        </w:tabs>
        <w:jc w:val="both"/>
        <w:rPr>
          <w:rFonts w:ascii="Arial" w:hAnsi="Arial" w:cs="Arial"/>
          <w:sz w:val="20"/>
          <w:szCs w:val="20"/>
        </w:rPr>
      </w:pPr>
    </w:p>
    <w:p w:rsidR="0045620A" w:rsidRPr="00C9756C" w:rsidRDefault="0045620A" w:rsidP="0045620A">
      <w:pPr>
        <w:pStyle w:val="NoSpacing"/>
        <w:tabs>
          <w:tab w:val="left" w:pos="-3060"/>
          <w:tab w:val="left" w:pos="1845"/>
        </w:tabs>
        <w:jc w:val="both"/>
        <w:rPr>
          <w:rFonts w:ascii="Arial" w:hAnsi="Arial" w:cs="Arial"/>
          <w:b/>
          <w:sz w:val="20"/>
          <w:szCs w:val="20"/>
        </w:rPr>
      </w:pPr>
      <w:r w:rsidRPr="00C9756C">
        <w:rPr>
          <w:rFonts w:ascii="Arial" w:hAnsi="Arial" w:cs="Arial"/>
          <w:sz w:val="20"/>
          <w:szCs w:val="20"/>
        </w:rPr>
        <w:t xml:space="preserve">The award is designed specifically for category ‘B’ mines to capture a comprehensive performance of these mines in ensuring environment conservation, better occupational health &amp; safety of employees and community upliftment in the vicinity of mining area.  It provides them the opportunity of competing with equals at the national forum in showcasing their contribution to environment friendly mining and community development of surrounding areas.  </w:t>
      </w:r>
    </w:p>
    <w:p w:rsidR="0045620A" w:rsidRPr="00C9756C" w:rsidRDefault="0045620A" w:rsidP="0045620A">
      <w:pPr>
        <w:pStyle w:val="NoSpacing"/>
        <w:tabs>
          <w:tab w:val="left" w:pos="-3060"/>
          <w:tab w:val="left" w:pos="1845"/>
        </w:tabs>
        <w:jc w:val="both"/>
        <w:rPr>
          <w:rFonts w:ascii="Arial" w:hAnsi="Arial" w:cs="Arial"/>
          <w:b/>
          <w:sz w:val="20"/>
          <w:szCs w:val="20"/>
        </w:rPr>
      </w:pPr>
    </w:p>
    <w:p w:rsidR="004708C5" w:rsidRPr="00C9756C" w:rsidRDefault="00910291" w:rsidP="004708C5">
      <w:pPr>
        <w:pStyle w:val="NoSpacing"/>
        <w:tabs>
          <w:tab w:val="left" w:pos="-3060"/>
        </w:tabs>
        <w:jc w:val="both"/>
        <w:rPr>
          <w:rFonts w:ascii="Arial" w:hAnsi="Arial" w:cs="Arial"/>
          <w:sz w:val="20"/>
          <w:szCs w:val="20"/>
        </w:rPr>
      </w:pPr>
      <w:r w:rsidRPr="00C9756C">
        <w:rPr>
          <w:rFonts w:ascii="Arial" w:hAnsi="Arial" w:cs="Arial"/>
          <w:b/>
          <w:sz w:val="20"/>
          <w:szCs w:val="20"/>
        </w:rPr>
        <w:t xml:space="preserve">Eligibility: </w:t>
      </w:r>
      <w:r>
        <w:rPr>
          <w:rFonts w:ascii="Arial" w:hAnsi="Arial" w:cs="Arial"/>
          <w:sz w:val="20"/>
          <w:szCs w:val="20"/>
        </w:rPr>
        <w:t>All ‘B</w:t>
      </w:r>
      <w:r w:rsidRPr="00C9756C">
        <w:rPr>
          <w:rFonts w:ascii="Arial" w:hAnsi="Arial" w:cs="Arial"/>
          <w:sz w:val="20"/>
          <w:szCs w:val="20"/>
        </w:rPr>
        <w:t xml:space="preserve">’ </w:t>
      </w:r>
      <w:r>
        <w:rPr>
          <w:rFonts w:ascii="Arial" w:hAnsi="Arial" w:cs="Arial"/>
          <w:sz w:val="20"/>
          <w:szCs w:val="20"/>
        </w:rPr>
        <w:t>Category mines</w:t>
      </w:r>
      <w:r w:rsidRPr="00C9756C">
        <w:rPr>
          <w:rFonts w:ascii="Arial" w:hAnsi="Arial" w:cs="Arial"/>
          <w:sz w:val="20"/>
          <w:szCs w:val="20"/>
        </w:rPr>
        <w:t xml:space="preserve"> will be eligible to appl</w:t>
      </w:r>
      <w:r w:rsidR="00D51600">
        <w:rPr>
          <w:rFonts w:ascii="Arial" w:hAnsi="Arial" w:cs="Arial"/>
          <w:sz w:val="20"/>
          <w:szCs w:val="20"/>
        </w:rPr>
        <w:t>y</w:t>
      </w:r>
      <w:r w:rsidR="004708C5">
        <w:rPr>
          <w:rFonts w:ascii="Arial" w:hAnsi="Arial" w:cs="Arial"/>
          <w:sz w:val="20"/>
          <w:szCs w:val="20"/>
        </w:rPr>
        <w:t xml:space="preserve">, </w:t>
      </w:r>
      <w:r w:rsidR="004708C5" w:rsidRPr="00C9756C">
        <w:rPr>
          <w:rFonts w:ascii="Arial" w:hAnsi="Arial" w:cs="Arial"/>
          <w:sz w:val="20"/>
          <w:szCs w:val="20"/>
        </w:rPr>
        <w:t>except:</w:t>
      </w:r>
    </w:p>
    <w:p w:rsidR="004708C5" w:rsidRDefault="004708C5" w:rsidP="004708C5">
      <w:pPr>
        <w:pStyle w:val="NoSpacing"/>
        <w:tabs>
          <w:tab w:val="left" w:pos="450"/>
          <w:tab w:val="left" w:pos="630"/>
        </w:tabs>
        <w:ind w:left="1080"/>
        <w:contextualSpacing/>
        <w:jc w:val="both"/>
        <w:rPr>
          <w:rFonts w:ascii="Arial" w:hAnsi="Arial" w:cs="Arial"/>
          <w:b/>
          <w:sz w:val="20"/>
          <w:szCs w:val="20"/>
        </w:rPr>
      </w:pPr>
    </w:p>
    <w:p w:rsidR="004708C5" w:rsidRDefault="004708C5" w:rsidP="004708C5">
      <w:pPr>
        <w:pStyle w:val="ListParagraph"/>
        <w:numPr>
          <w:ilvl w:val="0"/>
          <w:numId w:val="14"/>
        </w:numPr>
        <w:tabs>
          <w:tab w:val="left" w:pos="-3060"/>
        </w:tabs>
        <w:spacing w:after="0" w:line="240" w:lineRule="auto"/>
        <w:ind w:left="426" w:hanging="426"/>
        <w:contextualSpacing w:val="0"/>
        <w:jc w:val="both"/>
        <w:rPr>
          <w:rFonts w:ascii="Arial" w:hAnsi="Arial" w:cs="Arial"/>
          <w:sz w:val="20"/>
          <w:szCs w:val="20"/>
        </w:rPr>
      </w:pPr>
      <w:r w:rsidRPr="00C9756C">
        <w:rPr>
          <w:rFonts w:ascii="Arial" w:hAnsi="Arial" w:cs="Arial"/>
          <w:sz w:val="20"/>
          <w:szCs w:val="20"/>
        </w:rPr>
        <w:t>Mines which have won “FIMI’s Excellence Award” in l</w:t>
      </w:r>
      <w:r>
        <w:rPr>
          <w:rFonts w:ascii="Arial" w:hAnsi="Arial" w:cs="Arial"/>
          <w:sz w:val="20"/>
          <w:szCs w:val="20"/>
        </w:rPr>
        <w:t xml:space="preserve">ast three years (i.e. since </w:t>
      </w:r>
      <w:r w:rsidRPr="001F7508">
        <w:rPr>
          <w:rFonts w:ascii="Arial" w:hAnsi="Arial" w:cs="Arial"/>
          <w:sz w:val="20"/>
          <w:szCs w:val="20"/>
        </w:rPr>
        <w:t>201</w:t>
      </w:r>
      <w:r>
        <w:rPr>
          <w:rFonts w:ascii="Arial" w:hAnsi="Arial" w:cs="Arial"/>
          <w:sz w:val="20"/>
          <w:szCs w:val="20"/>
        </w:rPr>
        <w:t>3-14</w:t>
      </w:r>
      <w:r w:rsidRPr="00C9756C">
        <w:rPr>
          <w:rFonts w:ascii="Arial" w:hAnsi="Arial" w:cs="Arial"/>
          <w:sz w:val="20"/>
          <w:szCs w:val="20"/>
        </w:rPr>
        <w:t>)</w:t>
      </w:r>
    </w:p>
    <w:p w:rsidR="004708C5" w:rsidRPr="0045620A" w:rsidRDefault="004708C5" w:rsidP="004708C5">
      <w:pPr>
        <w:pStyle w:val="ListParagraph"/>
        <w:numPr>
          <w:ilvl w:val="0"/>
          <w:numId w:val="14"/>
        </w:numPr>
        <w:tabs>
          <w:tab w:val="left" w:pos="-3060"/>
        </w:tabs>
        <w:spacing w:after="0" w:line="240" w:lineRule="auto"/>
        <w:ind w:left="426" w:hanging="426"/>
        <w:contextualSpacing w:val="0"/>
        <w:jc w:val="both"/>
        <w:rPr>
          <w:rFonts w:ascii="Arial" w:hAnsi="Arial" w:cs="Arial"/>
          <w:sz w:val="20"/>
          <w:szCs w:val="20"/>
        </w:rPr>
      </w:pPr>
      <w:r w:rsidRPr="00C9756C">
        <w:rPr>
          <w:rFonts w:ascii="Arial" w:hAnsi="Arial" w:cs="Arial"/>
          <w:sz w:val="20"/>
          <w:szCs w:val="20"/>
        </w:rPr>
        <w:t>Mines which have won any of the “FIMI’s Environment Award” in l</w:t>
      </w:r>
      <w:r>
        <w:rPr>
          <w:rFonts w:ascii="Arial" w:hAnsi="Arial" w:cs="Arial"/>
          <w:sz w:val="20"/>
          <w:szCs w:val="20"/>
        </w:rPr>
        <w:t xml:space="preserve">ast three years (i.e. since </w:t>
      </w:r>
      <w:r w:rsidRPr="001F7508">
        <w:rPr>
          <w:rFonts w:ascii="Arial" w:hAnsi="Arial" w:cs="Arial"/>
          <w:sz w:val="20"/>
          <w:szCs w:val="20"/>
        </w:rPr>
        <w:t>201</w:t>
      </w:r>
      <w:r>
        <w:rPr>
          <w:rFonts w:ascii="Arial" w:hAnsi="Arial" w:cs="Arial"/>
          <w:sz w:val="20"/>
          <w:szCs w:val="20"/>
        </w:rPr>
        <w:t>3-14</w:t>
      </w:r>
      <w:r w:rsidRPr="00C9756C">
        <w:rPr>
          <w:rFonts w:ascii="Arial" w:hAnsi="Arial" w:cs="Arial"/>
          <w:sz w:val="20"/>
          <w:szCs w:val="20"/>
        </w:rPr>
        <w:t>)</w:t>
      </w:r>
    </w:p>
    <w:p w:rsidR="004708C5" w:rsidRDefault="004708C5" w:rsidP="004708C5">
      <w:pPr>
        <w:pStyle w:val="NoSpacing"/>
        <w:tabs>
          <w:tab w:val="left" w:pos="450"/>
          <w:tab w:val="left" w:pos="630"/>
        </w:tabs>
        <w:contextualSpacing/>
        <w:jc w:val="both"/>
        <w:rPr>
          <w:rFonts w:ascii="Arial" w:hAnsi="Arial" w:cs="Arial"/>
          <w:b/>
          <w:sz w:val="20"/>
          <w:szCs w:val="20"/>
        </w:rPr>
      </w:pPr>
    </w:p>
    <w:p w:rsidR="006F0573" w:rsidRDefault="006F0573" w:rsidP="00FF748C">
      <w:pPr>
        <w:pStyle w:val="NoSpacing"/>
        <w:tabs>
          <w:tab w:val="left" w:pos="1845"/>
        </w:tabs>
        <w:jc w:val="both"/>
        <w:rPr>
          <w:rFonts w:ascii="Arial" w:hAnsi="Arial" w:cs="Arial"/>
          <w:sz w:val="20"/>
          <w:szCs w:val="20"/>
        </w:rPr>
      </w:pPr>
    </w:p>
    <w:p w:rsidR="00D76F3D" w:rsidRPr="006F0573" w:rsidRDefault="00A3214B" w:rsidP="00C428F6">
      <w:pPr>
        <w:pStyle w:val="Heading1"/>
        <w:numPr>
          <w:ilvl w:val="0"/>
          <w:numId w:val="15"/>
        </w:numPr>
        <w:tabs>
          <w:tab w:val="left" w:pos="851"/>
        </w:tabs>
        <w:spacing w:before="0" w:after="0" w:line="240" w:lineRule="auto"/>
        <w:ind w:left="567" w:firstLine="0"/>
        <w:jc w:val="both"/>
        <w:rPr>
          <w:rFonts w:ascii="Arial" w:hAnsi="Arial" w:cs="Arial"/>
          <w:color w:val="0070C0"/>
          <w:sz w:val="20"/>
          <w:szCs w:val="20"/>
          <w:u w:val="single"/>
        </w:rPr>
      </w:pPr>
      <w:r w:rsidRPr="006F0573">
        <w:rPr>
          <w:rFonts w:ascii="Arial" w:hAnsi="Arial" w:cs="Arial"/>
          <w:color w:val="0070C0"/>
          <w:sz w:val="20"/>
          <w:szCs w:val="20"/>
          <w:u w:val="single"/>
        </w:rPr>
        <w:t>FIMI</w:t>
      </w:r>
      <w:r w:rsidR="00D76F3D" w:rsidRPr="006F0573">
        <w:rPr>
          <w:rFonts w:ascii="Arial" w:hAnsi="Arial" w:cs="Arial"/>
          <w:color w:val="0070C0"/>
          <w:sz w:val="20"/>
          <w:szCs w:val="20"/>
          <w:u w:val="single"/>
        </w:rPr>
        <w:t xml:space="preserve"> SOCIAL AWARENESS AWARDS</w:t>
      </w:r>
      <w:r w:rsidR="00D51600" w:rsidRPr="006F0573">
        <w:rPr>
          <w:rFonts w:ascii="Arial" w:hAnsi="Arial" w:cs="Arial"/>
          <w:color w:val="0070C0"/>
          <w:sz w:val="20"/>
          <w:szCs w:val="20"/>
          <w:u w:val="single"/>
        </w:rPr>
        <w:t xml:space="preserve"> – 2 Awards</w:t>
      </w:r>
    </w:p>
    <w:p w:rsidR="00FC1F5E" w:rsidRPr="00FC1F5E" w:rsidRDefault="00FC1F5E" w:rsidP="00FC1F5E">
      <w:pPr>
        <w:rPr>
          <w:sz w:val="2"/>
        </w:rPr>
      </w:pPr>
    </w:p>
    <w:p w:rsidR="00FC1F5E" w:rsidRDefault="00FC1F5E" w:rsidP="009D4549">
      <w:pPr>
        <w:pStyle w:val="NoSpacing"/>
        <w:numPr>
          <w:ilvl w:val="0"/>
          <w:numId w:val="28"/>
        </w:numPr>
        <w:tabs>
          <w:tab w:val="left" w:pos="450"/>
        </w:tabs>
        <w:ind w:left="426" w:hanging="426"/>
        <w:contextualSpacing/>
        <w:jc w:val="both"/>
        <w:rPr>
          <w:rFonts w:ascii="Arial" w:hAnsi="Arial" w:cs="Arial"/>
          <w:b/>
          <w:sz w:val="20"/>
          <w:szCs w:val="20"/>
        </w:rPr>
      </w:pPr>
      <w:r w:rsidRPr="00440E8D">
        <w:rPr>
          <w:rFonts w:ascii="Arial" w:hAnsi="Arial" w:cs="Arial"/>
          <w:b/>
          <w:sz w:val="20"/>
          <w:szCs w:val="20"/>
        </w:rPr>
        <w:t>Sita Ram Rungta Social Awareness Award</w:t>
      </w:r>
    </w:p>
    <w:p w:rsidR="00F00B3B" w:rsidRDefault="00F00B3B" w:rsidP="00F00B3B">
      <w:pPr>
        <w:pStyle w:val="NoSpacing"/>
        <w:tabs>
          <w:tab w:val="left" w:pos="450"/>
        </w:tabs>
        <w:ind w:left="426"/>
        <w:contextualSpacing/>
        <w:jc w:val="both"/>
        <w:rPr>
          <w:rFonts w:ascii="Arial" w:hAnsi="Arial" w:cs="Arial"/>
          <w:b/>
          <w:sz w:val="20"/>
          <w:szCs w:val="20"/>
        </w:rPr>
      </w:pPr>
    </w:p>
    <w:p w:rsidR="00FC1F5E" w:rsidRPr="00440E8D" w:rsidRDefault="00FC1F5E" w:rsidP="009D4549">
      <w:pPr>
        <w:pStyle w:val="NoSpacing"/>
        <w:numPr>
          <w:ilvl w:val="0"/>
          <w:numId w:val="28"/>
        </w:numPr>
        <w:tabs>
          <w:tab w:val="left" w:pos="450"/>
        </w:tabs>
        <w:ind w:left="426" w:hanging="426"/>
        <w:contextualSpacing/>
        <w:jc w:val="both"/>
        <w:rPr>
          <w:rFonts w:ascii="Arial" w:hAnsi="Arial" w:cs="Arial"/>
          <w:b/>
          <w:sz w:val="20"/>
          <w:szCs w:val="20"/>
        </w:rPr>
      </w:pPr>
      <w:r w:rsidRPr="00440E8D">
        <w:rPr>
          <w:rFonts w:ascii="Arial" w:hAnsi="Arial" w:cs="Arial"/>
          <w:b/>
          <w:sz w:val="20"/>
          <w:szCs w:val="20"/>
        </w:rPr>
        <w:t>NMDC Social Awareness Award</w:t>
      </w:r>
    </w:p>
    <w:p w:rsidR="00FC1F5E" w:rsidRPr="00205F38" w:rsidRDefault="00FC1F5E" w:rsidP="00FC1F5E">
      <w:pPr>
        <w:pStyle w:val="NoSpacing"/>
        <w:tabs>
          <w:tab w:val="left" w:pos="547"/>
          <w:tab w:val="left" w:pos="630"/>
        </w:tabs>
        <w:contextualSpacing/>
        <w:jc w:val="both"/>
        <w:rPr>
          <w:rFonts w:ascii="Arial" w:hAnsi="Arial" w:cs="Arial"/>
          <w:b/>
          <w:sz w:val="20"/>
          <w:szCs w:val="20"/>
        </w:rPr>
      </w:pPr>
    </w:p>
    <w:p w:rsidR="00D76F3D" w:rsidRDefault="00D76F3D" w:rsidP="00FF748C">
      <w:pPr>
        <w:tabs>
          <w:tab w:val="left" w:pos="547"/>
          <w:tab w:val="left" w:pos="630"/>
        </w:tabs>
        <w:spacing w:after="0" w:line="240" w:lineRule="auto"/>
        <w:jc w:val="both"/>
        <w:rPr>
          <w:rFonts w:ascii="Arial" w:hAnsi="Arial" w:cs="Arial"/>
          <w:sz w:val="20"/>
          <w:szCs w:val="20"/>
        </w:rPr>
      </w:pPr>
      <w:r w:rsidRPr="00205F38">
        <w:rPr>
          <w:rFonts w:ascii="Arial" w:hAnsi="Arial" w:cs="Arial"/>
          <w:sz w:val="20"/>
          <w:szCs w:val="20"/>
        </w:rPr>
        <w:t xml:space="preserve">FIMI believes that mere propagation of conventional corporate social responsibility is more like following others. Obtaining social license to operate is a goal that requires leadership. It is a matter of not just following best practices but of innovating to next practices. After all, brand reputation and creation of stable and conducive social environment are needs not only for trade and investment but for better standard and quality of life of all the stakeholders, specially the community around. FIMI, therefore, instituted the following two Social Awareness Awards to encourage the leaders to forge ahead and pull up the followers to do better. </w:t>
      </w:r>
      <w:r w:rsidR="00440E8D">
        <w:rPr>
          <w:rFonts w:ascii="Arial" w:hAnsi="Arial" w:cs="Arial"/>
          <w:sz w:val="20"/>
          <w:szCs w:val="20"/>
        </w:rPr>
        <w:t>These two awards are designed to recognize the mines adjudged to have best contributed to the general upliftment and well-being of their various stakeholders while addressing broader sustainability concern.</w:t>
      </w:r>
    </w:p>
    <w:p w:rsidR="00640641" w:rsidRPr="00205F38" w:rsidRDefault="00640641" w:rsidP="00FF748C">
      <w:pPr>
        <w:tabs>
          <w:tab w:val="left" w:pos="547"/>
          <w:tab w:val="left" w:pos="630"/>
        </w:tabs>
        <w:spacing w:after="0" w:line="240" w:lineRule="auto"/>
        <w:jc w:val="both"/>
        <w:rPr>
          <w:rFonts w:ascii="Arial" w:hAnsi="Arial" w:cs="Arial"/>
          <w:sz w:val="20"/>
          <w:szCs w:val="20"/>
        </w:rPr>
      </w:pPr>
    </w:p>
    <w:p w:rsidR="00440E8D" w:rsidRPr="00C9756C" w:rsidRDefault="00440E8D" w:rsidP="00440E8D">
      <w:pPr>
        <w:pStyle w:val="ListParagraph"/>
        <w:tabs>
          <w:tab w:val="left" w:pos="-3060"/>
        </w:tabs>
        <w:spacing w:after="0" w:line="240" w:lineRule="auto"/>
        <w:ind w:left="0"/>
        <w:rPr>
          <w:rFonts w:ascii="Arial" w:hAnsi="Arial" w:cs="Arial"/>
          <w:sz w:val="20"/>
          <w:szCs w:val="20"/>
        </w:rPr>
      </w:pPr>
      <w:r w:rsidRPr="00C9756C">
        <w:rPr>
          <w:rFonts w:ascii="Arial" w:hAnsi="Arial" w:cs="Arial"/>
          <w:b/>
          <w:sz w:val="20"/>
          <w:szCs w:val="20"/>
        </w:rPr>
        <w:t>Eligibility</w:t>
      </w:r>
      <w:r w:rsidRPr="00C9756C">
        <w:rPr>
          <w:rFonts w:ascii="Arial" w:hAnsi="Arial" w:cs="Arial"/>
          <w:sz w:val="20"/>
          <w:szCs w:val="20"/>
        </w:rPr>
        <w:t xml:space="preserve">: All ‘A’ </w:t>
      </w:r>
      <w:r>
        <w:rPr>
          <w:rFonts w:ascii="Arial" w:hAnsi="Arial" w:cs="Arial"/>
          <w:sz w:val="20"/>
          <w:szCs w:val="20"/>
        </w:rPr>
        <w:t xml:space="preserve">Category </w:t>
      </w:r>
      <w:r w:rsidRPr="00C9756C">
        <w:rPr>
          <w:rFonts w:ascii="Arial" w:hAnsi="Arial" w:cs="Arial"/>
          <w:sz w:val="20"/>
          <w:szCs w:val="20"/>
        </w:rPr>
        <w:t>Mines</w:t>
      </w:r>
      <w:r>
        <w:rPr>
          <w:rFonts w:ascii="Arial" w:hAnsi="Arial" w:cs="Arial"/>
          <w:sz w:val="20"/>
          <w:szCs w:val="20"/>
        </w:rPr>
        <w:t>, except</w:t>
      </w:r>
      <w:r w:rsidRPr="00C9756C">
        <w:rPr>
          <w:rFonts w:ascii="Arial" w:hAnsi="Arial" w:cs="Arial"/>
          <w:sz w:val="20"/>
          <w:szCs w:val="20"/>
        </w:rPr>
        <w:t>:</w:t>
      </w:r>
    </w:p>
    <w:p w:rsidR="00440E8D" w:rsidRPr="00C9756C" w:rsidRDefault="00440E8D" w:rsidP="00440E8D">
      <w:pPr>
        <w:pStyle w:val="ListParagraph"/>
        <w:tabs>
          <w:tab w:val="left" w:pos="-3060"/>
        </w:tabs>
        <w:spacing w:after="0" w:line="240" w:lineRule="auto"/>
        <w:ind w:left="0"/>
        <w:rPr>
          <w:rFonts w:ascii="Arial" w:hAnsi="Arial" w:cs="Arial"/>
          <w:sz w:val="20"/>
          <w:szCs w:val="20"/>
        </w:rPr>
      </w:pPr>
    </w:p>
    <w:p w:rsidR="00440E8D" w:rsidRPr="00C9756C" w:rsidRDefault="00440E8D" w:rsidP="00C428F6">
      <w:pPr>
        <w:pStyle w:val="ListParagraph"/>
        <w:numPr>
          <w:ilvl w:val="0"/>
          <w:numId w:val="8"/>
        </w:numPr>
        <w:tabs>
          <w:tab w:val="left" w:pos="-3060"/>
        </w:tabs>
        <w:spacing w:after="0" w:line="240" w:lineRule="auto"/>
        <w:ind w:left="426" w:hanging="426"/>
        <w:jc w:val="both"/>
        <w:rPr>
          <w:rFonts w:ascii="Arial" w:hAnsi="Arial" w:cs="Arial"/>
          <w:sz w:val="20"/>
          <w:szCs w:val="20"/>
        </w:rPr>
      </w:pPr>
      <w:r>
        <w:rPr>
          <w:rFonts w:ascii="Arial" w:hAnsi="Arial" w:cs="Arial"/>
          <w:sz w:val="20"/>
          <w:szCs w:val="20"/>
        </w:rPr>
        <w:t>Mines</w:t>
      </w:r>
      <w:r w:rsidR="0022029F">
        <w:rPr>
          <w:rFonts w:ascii="Arial" w:hAnsi="Arial" w:cs="Arial"/>
          <w:sz w:val="20"/>
          <w:szCs w:val="20"/>
        </w:rPr>
        <w:t xml:space="preserve"> </w:t>
      </w:r>
      <w:r>
        <w:rPr>
          <w:rFonts w:ascii="Arial" w:hAnsi="Arial" w:cs="Arial"/>
          <w:sz w:val="20"/>
          <w:szCs w:val="20"/>
        </w:rPr>
        <w:t>which</w:t>
      </w:r>
      <w:r w:rsidR="0022029F">
        <w:rPr>
          <w:rFonts w:ascii="Arial" w:hAnsi="Arial" w:cs="Arial"/>
          <w:sz w:val="20"/>
          <w:szCs w:val="20"/>
        </w:rPr>
        <w:t xml:space="preserve"> </w:t>
      </w:r>
      <w:r>
        <w:rPr>
          <w:rFonts w:ascii="Arial" w:hAnsi="Arial" w:cs="Arial"/>
          <w:sz w:val="20"/>
          <w:szCs w:val="20"/>
        </w:rPr>
        <w:t>have</w:t>
      </w:r>
      <w:r w:rsidRPr="00C9756C">
        <w:rPr>
          <w:rFonts w:ascii="Arial" w:hAnsi="Arial" w:cs="Arial"/>
          <w:sz w:val="20"/>
          <w:szCs w:val="20"/>
        </w:rPr>
        <w:t xml:space="preserve"> won “FIMI’s Excellence Award” in l</w:t>
      </w:r>
      <w:r>
        <w:rPr>
          <w:rFonts w:ascii="Arial" w:hAnsi="Arial" w:cs="Arial"/>
          <w:sz w:val="20"/>
          <w:szCs w:val="20"/>
        </w:rPr>
        <w:t xml:space="preserve">ast three years (i.e. since </w:t>
      </w:r>
      <w:r w:rsidR="004708C5" w:rsidRPr="001F7508">
        <w:rPr>
          <w:rFonts w:ascii="Arial" w:hAnsi="Arial" w:cs="Arial"/>
          <w:sz w:val="20"/>
          <w:szCs w:val="20"/>
        </w:rPr>
        <w:t>201</w:t>
      </w:r>
      <w:r w:rsidR="004708C5">
        <w:rPr>
          <w:rFonts w:ascii="Arial" w:hAnsi="Arial" w:cs="Arial"/>
          <w:sz w:val="20"/>
          <w:szCs w:val="20"/>
        </w:rPr>
        <w:t>3-14</w:t>
      </w:r>
      <w:r w:rsidRPr="00C9756C">
        <w:rPr>
          <w:rFonts w:ascii="Arial" w:hAnsi="Arial" w:cs="Arial"/>
          <w:sz w:val="20"/>
          <w:szCs w:val="20"/>
        </w:rPr>
        <w:t>)</w:t>
      </w:r>
    </w:p>
    <w:p w:rsidR="00440E8D" w:rsidRDefault="00440E8D" w:rsidP="00C428F6">
      <w:pPr>
        <w:pStyle w:val="ListParagraph"/>
        <w:numPr>
          <w:ilvl w:val="0"/>
          <w:numId w:val="8"/>
        </w:numPr>
        <w:tabs>
          <w:tab w:val="left" w:pos="-3060"/>
        </w:tabs>
        <w:spacing w:after="0" w:line="240" w:lineRule="auto"/>
        <w:ind w:left="426" w:hanging="426"/>
        <w:contextualSpacing w:val="0"/>
        <w:jc w:val="both"/>
        <w:rPr>
          <w:rFonts w:ascii="Arial" w:hAnsi="Arial" w:cs="Arial"/>
          <w:sz w:val="20"/>
          <w:szCs w:val="20"/>
        </w:rPr>
      </w:pPr>
      <w:r>
        <w:rPr>
          <w:rFonts w:ascii="Arial" w:hAnsi="Arial" w:cs="Arial"/>
          <w:sz w:val="20"/>
          <w:szCs w:val="20"/>
        </w:rPr>
        <w:t>Mines</w:t>
      </w:r>
      <w:r w:rsidR="0022029F">
        <w:rPr>
          <w:rFonts w:ascii="Arial" w:hAnsi="Arial" w:cs="Arial"/>
          <w:sz w:val="20"/>
          <w:szCs w:val="20"/>
        </w:rPr>
        <w:t xml:space="preserve"> </w:t>
      </w:r>
      <w:r>
        <w:rPr>
          <w:rFonts w:ascii="Arial" w:hAnsi="Arial" w:cs="Arial"/>
          <w:sz w:val="20"/>
          <w:szCs w:val="20"/>
        </w:rPr>
        <w:t>which</w:t>
      </w:r>
      <w:r w:rsidR="0022029F">
        <w:rPr>
          <w:rFonts w:ascii="Arial" w:hAnsi="Arial" w:cs="Arial"/>
          <w:sz w:val="20"/>
          <w:szCs w:val="20"/>
        </w:rPr>
        <w:t xml:space="preserve"> </w:t>
      </w:r>
      <w:r>
        <w:rPr>
          <w:rFonts w:ascii="Arial" w:hAnsi="Arial" w:cs="Arial"/>
          <w:sz w:val="20"/>
          <w:szCs w:val="20"/>
        </w:rPr>
        <w:t>have</w:t>
      </w:r>
      <w:r w:rsidRPr="00C9756C">
        <w:rPr>
          <w:rFonts w:ascii="Arial" w:hAnsi="Arial" w:cs="Arial"/>
          <w:sz w:val="20"/>
          <w:szCs w:val="20"/>
        </w:rPr>
        <w:t xml:space="preserve"> won “FIMI’s Social Awareness Award” in last t</w:t>
      </w:r>
      <w:r>
        <w:rPr>
          <w:rFonts w:ascii="Arial" w:hAnsi="Arial" w:cs="Arial"/>
          <w:sz w:val="20"/>
          <w:szCs w:val="20"/>
        </w:rPr>
        <w:t xml:space="preserve">hree years (i.e. since </w:t>
      </w:r>
      <w:r w:rsidR="004708C5" w:rsidRPr="001F7508">
        <w:rPr>
          <w:rFonts w:ascii="Arial" w:hAnsi="Arial" w:cs="Arial"/>
          <w:sz w:val="20"/>
          <w:szCs w:val="20"/>
        </w:rPr>
        <w:t>201</w:t>
      </w:r>
      <w:r w:rsidR="004708C5">
        <w:rPr>
          <w:rFonts w:ascii="Arial" w:hAnsi="Arial" w:cs="Arial"/>
          <w:sz w:val="20"/>
          <w:szCs w:val="20"/>
        </w:rPr>
        <w:t>3-14</w:t>
      </w:r>
      <w:r w:rsidRPr="00C9756C">
        <w:rPr>
          <w:rFonts w:ascii="Arial" w:hAnsi="Arial" w:cs="Arial"/>
          <w:sz w:val="20"/>
          <w:szCs w:val="20"/>
        </w:rPr>
        <w:t>)</w:t>
      </w:r>
    </w:p>
    <w:p w:rsidR="006F0573" w:rsidRDefault="006F0573" w:rsidP="006F0573">
      <w:pPr>
        <w:pStyle w:val="ListParagraph"/>
        <w:tabs>
          <w:tab w:val="left" w:pos="-3060"/>
        </w:tabs>
        <w:spacing w:after="0" w:line="240" w:lineRule="auto"/>
        <w:ind w:left="426"/>
        <w:contextualSpacing w:val="0"/>
        <w:jc w:val="both"/>
        <w:rPr>
          <w:rFonts w:ascii="Arial" w:hAnsi="Arial" w:cs="Arial"/>
          <w:sz w:val="20"/>
          <w:szCs w:val="20"/>
        </w:rPr>
      </w:pPr>
    </w:p>
    <w:p w:rsidR="006F0573" w:rsidRDefault="006F0573" w:rsidP="006F0573">
      <w:pPr>
        <w:pStyle w:val="ListParagraph"/>
        <w:tabs>
          <w:tab w:val="left" w:pos="-3060"/>
        </w:tabs>
        <w:spacing w:after="0" w:line="240" w:lineRule="auto"/>
        <w:ind w:left="426"/>
        <w:contextualSpacing w:val="0"/>
        <w:jc w:val="both"/>
        <w:rPr>
          <w:rFonts w:ascii="Arial" w:hAnsi="Arial" w:cs="Arial"/>
          <w:sz w:val="20"/>
          <w:szCs w:val="20"/>
        </w:rPr>
      </w:pPr>
    </w:p>
    <w:p w:rsidR="006F0573" w:rsidRPr="00440E8D" w:rsidRDefault="006F0573" w:rsidP="006F0573">
      <w:pPr>
        <w:pStyle w:val="ListParagraph"/>
        <w:tabs>
          <w:tab w:val="left" w:pos="-3060"/>
        </w:tabs>
        <w:spacing w:after="0" w:line="240" w:lineRule="auto"/>
        <w:ind w:left="426"/>
        <w:contextualSpacing w:val="0"/>
        <w:jc w:val="both"/>
        <w:rPr>
          <w:rFonts w:ascii="Arial" w:hAnsi="Arial" w:cs="Arial"/>
          <w:sz w:val="20"/>
          <w:szCs w:val="20"/>
        </w:rPr>
      </w:pPr>
    </w:p>
    <w:p w:rsidR="00D76F3D" w:rsidRPr="006F0573" w:rsidRDefault="005C5898" w:rsidP="00C428F6">
      <w:pPr>
        <w:pStyle w:val="Heading1"/>
        <w:numPr>
          <w:ilvl w:val="0"/>
          <w:numId w:val="15"/>
        </w:numPr>
        <w:spacing w:before="0" w:after="0" w:line="240" w:lineRule="auto"/>
        <w:ind w:left="567" w:firstLine="0"/>
        <w:jc w:val="both"/>
        <w:rPr>
          <w:rFonts w:ascii="Arial" w:hAnsi="Arial" w:cs="Arial"/>
          <w:color w:val="0070C0"/>
          <w:sz w:val="20"/>
          <w:szCs w:val="20"/>
          <w:u w:val="single"/>
        </w:rPr>
      </w:pPr>
      <w:r w:rsidRPr="006F0573">
        <w:rPr>
          <w:rFonts w:ascii="Arial" w:hAnsi="Arial" w:cs="Arial"/>
          <w:color w:val="0070C0"/>
          <w:sz w:val="20"/>
          <w:szCs w:val="20"/>
          <w:u w:val="single"/>
        </w:rPr>
        <w:t>FIMI</w:t>
      </w:r>
      <w:r w:rsidR="00D76F3D" w:rsidRPr="006F0573">
        <w:rPr>
          <w:rFonts w:ascii="Arial" w:hAnsi="Arial" w:cs="Arial"/>
          <w:color w:val="0070C0"/>
          <w:sz w:val="20"/>
          <w:szCs w:val="20"/>
          <w:u w:val="single"/>
        </w:rPr>
        <w:t xml:space="preserve"> HEALTH &amp; SAFETY AWARD</w:t>
      </w:r>
      <w:r w:rsidR="006F0573">
        <w:rPr>
          <w:rFonts w:ascii="Arial" w:hAnsi="Arial" w:cs="Arial"/>
          <w:color w:val="0070C0"/>
          <w:sz w:val="20"/>
          <w:szCs w:val="20"/>
          <w:u w:val="single"/>
        </w:rPr>
        <w:t>S</w:t>
      </w:r>
      <w:r w:rsidR="00FC1F5E" w:rsidRPr="006F0573">
        <w:rPr>
          <w:rFonts w:ascii="Arial" w:hAnsi="Arial" w:cs="Arial"/>
          <w:color w:val="0070C0"/>
          <w:sz w:val="20"/>
          <w:szCs w:val="20"/>
          <w:u w:val="single"/>
        </w:rPr>
        <w:t xml:space="preserve"> – 2 Awards</w:t>
      </w:r>
    </w:p>
    <w:p w:rsidR="00FC1F5E" w:rsidRPr="00FC1F5E" w:rsidRDefault="00FC1F5E" w:rsidP="00FC1F5E">
      <w:pPr>
        <w:rPr>
          <w:sz w:val="2"/>
        </w:rPr>
      </w:pPr>
    </w:p>
    <w:p w:rsidR="00FC1F5E" w:rsidRDefault="00FC1F5E" w:rsidP="00C428F6">
      <w:pPr>
        <w:pStyle w:val="ListParagraph"/>
        <w:numPr>
          <w:ilvl w:val="0"/>
          <w:numId w:val="16"/>
        </w:numPr>
        <w:spacing w:after="0" w:line="240" w:lineRule="auto"/>
        <w:ind w:left="426" w:hanging="426"/>
        <w:jc w:val="both"/>
        <w:rPr>
          <w:rFonts w:ascii="Arial" w:hAnsi="Arial" w:cs="Arial"/>
          <w:b/>
          <w:sz w:val="20"/>
          <w:szCs w:val="20"/>
        </w:rPr>
      </w:pPr>
      <w:r w:rsidRPr="00205F38">
        <w:rPr>
          <w:rFonts w:ascii="Arial" w:hAnsi="Arial" w:cs="Arial"/>
          <w:b/>
          <w:sz w:val="20"/>
          <w:szCs w:val="20"/>
        </w:rPr>
        <w:t>Rio Tinto Health &amp; Safety Award</w:t>
      </w:r>
      <w:r>
        <w:rPr>
          <w:rFonts w:ascii="Arial" w:hAnsi="Arial" w:cs="Arial"/>
          <w:b/>
          <w:sz w:val="20"/>
          <w:szCs w:val="20"/>
        </w:rPr>
        <w:t xml:space="preserve"> – For Opencast Mines</w:t>
      </w:r>
    </w:p>
    <w:p w:rsidR="00F00B3B" w:rsidRDefault="00F00B3B" w:rsidP="00F00B3B">
      <w:pPr>
        <w:pStyle w:val="ListParagraph"/>
        <w:spacing w:after="0" w:line="240" w:lineRule="auto"/>
        <w:ind w:left="426"/>
        <w:jc w:val="both"/>
        <w:rPr>
          <w:rFonts w:ascii="Arial" w:hAnsi="Arial" w:cs="Arial"/>
          <w:b/>
          <w:sz w:val="20"/>
          <w:szCs w:val="20"/>
        </w:rPr>
      </w:pPr>
    </w:p>
    <w:p w:rsidR="00FC1F5E" w:rsidRDefault="007A2599" w:rsidP="00C428F6">
      <w:pPr>
        <w:pStyle w:val="ListParagraph"/>
        <w:numPr>
          <w:ilvl w:val="0"/>
          <w:numId w:val="16"/>
        </w:numPr>
        <w:spacing w:after="0" w:line="240" w:lineRule="auto"/>
        <w:ind w:left="426" w:hanging="426"/>
        <w:jc w:val="both"/>
        <w:rPr>
          <w:rFonts w:ascii="Arial" w:hAnsi="Arial" w:cs="Arial"/>
          <w:b/>
          <w:sz w:val="20"/>
          <w:szCs w:val="20"/>
        </w:rPr>
      </w:pPr>
      <w:r w:rsidRPr="002227A3">
        <w:rPr>
          <w:rFonts w:ascii="Arial" w:hAnsi="Arial" w:cs="Arial"/>
          <w:b/>
          <w:sz w:val="20"/>
          <w:szCs w:val="20"/>
        </w:rPr>
        <w:t>H</w:t>
      </w:r>
      <w:r>
        <w:rPr>
          <w:rFonts w:ascii="Arial" w:hAnsi="Arial" w:cs="Arial"/>
          <w:b/>
          <w:sz w:val="20"/>
          <w:szCs w:val="20"/>
        </w:rPr>
        <w:t xml:space="preserve">industan Zinc </w:t>
      </w:r>
      <w:r w:rsidR="00FC1F5E">
        <w:rPr>
          <w:rFonts w:ascii="Arial" w:hAnsi="Arial" w:cs="Arial"/>
          <w:b/>
          <w:sz w:val="20"/>
          <w:szCs w:val="20"/>
        </w:rPr>
        <w:t>Health &amp; Safety Award – For Underground Mines</w:t>
      </w:r>
    </w:p>
    <w:p w:rsidR="00E91A04" w:rsidRPr="00E91A04" w:rsidRDefault="00E91A04" w:rsidP="00E91A04">
      <w:pPr>
        <w:pStyle w:val="ListParagraph"/>
        <w:spacing w:after="0" w:line="240" w:lineRule="auto"/>
        <w:ind w:left="426"/>
        <w:jc w:val="both"/>
        <w:rPr>
          <w:rFonts w:ascii="Arial" w:hAnsi="Arial" w:cs="Arial"/>
          <w:b/>
          <w:sz w:val="6"/>
          <w:szCs w:val="20"/>
        </w:rPr>
      </w:pPr>
    </w:p>
    <w:p w:rsidR="005C5898" w:rsidRDefault="005C5898" w:rsidP="00FF748C">
      <w:pPr>
        <w:spacing w:after="0" w:line="240" w:lineRule="auto"/>
        <w:jc w:val="both"/>
        <w:rPr>
          <w:rFonts w:ascii="Arial" w:hAnsi="Arial" w:cs="Arial"/>
          <w:sz w:val="20"/>
          <w:szCs w:val="20"/>
        </w:rPr>
      </w:pPr>
    </w:p>
    <w:p w:rsidR="00D76F3D" w:rsidRDefault="00D76F3D" w:rsidP="00FF748C">
      <w:pPr>
        <w:spacing w:after="0" w:line="240" w:lineRule="auto"/>
        <w:jc w:val="both"/>
        <w:rPr>
          <w:rFonts w:ascii="Arial" w:eastAsia="Calibri" w:hAnsi="Arial" w:cs="Arial"/>
          <w:sz w:val="20"/>
          <w:szCs w:val="20"/>
        </w:rPr>
      </w:pPr>
      <w:r w:rsidRPr="00205F38">
        <w:rPr>
          <w:rFonts w:ascii="Arial" w:hAnsi="Arial" w:cs="Arial"/>
          <w:sz w:val="20"/>
          <w:szCs w:val="20"/>
        </w:rPr>
        <w:t xml:space="preserve">Health &amp; safety of workers engaged in mining activities and communities around mines has been getting increasing attention of societies and stakeholders. To </w:t>
      </w:r>
      <w:r w:rsidRPr="00205F38">
        <w:rPr>
          <w:rFonts w:ascii="Arial" w:hAnsi="Arial" w:cs="Arial"/>
          <w:sz w:val="20"/>
          <w:szCs w:val="20"/>
        </w:rPr>
        <w:lastRenderedPageBreak/>
        <w:t xml:space="preserve">specifically attract attention and focused efforts of mining industry towards this important area, FIMI has introduced this Award since 2010-11 to recognize good efforts and initiatives made by the mining industry in taking care of health &amp; safety of their employees and to inspire others to do the same. </w:t>
      </w:r>
      <w:r w:rsidR="008052F1">
        <w:rPr>
          <w:rFonts w:ascii="Arial" w:hAnsi="Arial" w:cs="Arial"/>
          <w:sz w:val="20"/>
          <w:szCs w:val="20"/>
        </w:rPr>
        <w:t xml:space="preserve">The ultimate objective of this Award is to create awareness and implement strategies for improving occupational health &amp; safety management standards so as to focus on development, management and awareness of occupational health &amp; safety by minimizing adverse hazards and risks. </w:t>
      </w:r>
      <w:r w:rsidRPr="00205F38">
        <w:rPr>
          <w:rFonts w:ascii="Arial" w:hAnsi="Arial" w:cs="Arial"/>
          <w:sz w:val="20"/>
          <w:szCs w:val="20"/>
        </w:rPr>
        <w:t xml:space="preserve">There </w:t>
      </w:r>
      <w:r w:rsidR="00FF61FC">
        <w:rPr>
          <w:rFonts w:ascii="Arial" w:hAnsi="Arial" w:cs="Arial"/>
          <w:sz w:val="20"/>
          <w:szCs w:val="20"/>
        </w:rPr>
        <w:t>are</w:t>
      </w:r>
      <w:r w:rsidR="00A650E8">
        <w:rPr>
          <w:rFonts w:ascii="Arial" w:hAnsi="Arial" w:cs="Arial"/>
          <w:sz w:val="20"/>
          <w:szCs w:val="20"/>
        </w:rPr>
        <w:t xml:space="preserve"> </w:t>
      </w:r>
      <w:r w:rsidR="00FF61FC">
        <w:rPr>
          <w:rFonts w:ascii="Arial" w:hAnsi="Arial" w:cs="Arial"/>
          <w:sz w:val="20"/>
          <w:szCs w:val="20"/>
        </w:rPr>
        <w:t>two</w:t>
      </w:r>
      <w:r w:rsidRPr="00205F38">
        <w:rPr>
          <w:rFonts w:ascii="Arial" w:hAnsi="Arial" w:cs="Arial"/>
          <w:sz w:val="20"/>
          <w:szCs w:val="20"/>
        </w:rPr>
        <w:t xml:space="preserve"> award</w:t>
      </w:r>
      <w:r w:rsidR="00FF61FC">
        <w:rPr>
          <w:rFonts w:ascii="Arial" w:hAnsi="Arial" w:cs="Arial"/>
          <w:sz w:val="20"/>
          <w:szCs w:val="20"/>
        </w:rPr>
        <w:t xml:space="preserve">s, one for opencast mines and one for underground mines </w:t>
      </w:r>
      <w:r w:rsidRPr="00205F38">
        <w:rPr>
          <w:rFonts w:ascii="Arial" w:hAnsi="Arial" w:cs="Arial"/>
          <w:sz w:val="20"/>
          <w:szCs w:val="20"/>
        </w:rPr>
        <w:t xml:space="preserve">in this category which </w:t>
      </w:r>
      <w:r w:rsidR="00FF61FC">
        <w:rPr>
          <w:rFonts w:ascii="Arial" w:hAnsi="Arial" w:cs="Arial"/>
          <w:sz w:val="20"/>
          <w:szCs w:val="20"/>
        </w:rPr>
        <w:t>are</w:t>
      </w:r>
      <w:r w:rsidRPr="00205F38">
        <w:rPr>
          <w:rFonts w:ascii="Arial" w:hAnsi="Arial" w:cs="Arial"/>
          <w:sz w:val="20"/>
          <w:szCs w:val="20"/>
        </w:rPr>
        <w:t xml:space="preserve"> open for application</w:t>
      </w:r>
      <w:r w:rsidR="00FF61FC">
        <w:rPr>
          <w:rFonts w:ascii="Arial" w:hAnsi="Arial" w:cs="Arial"/>
          <w:sz w:val="20"/>
          <w:szCs w:val="20"/>
        </w:rPr>
        <w:t>s</w:t>
      </w:r>
      <w:r w:rsidRPr="00205F38">
        <w:rPr>
          <w:rFonts w:ascii="Arial" w:hAnsi="Arial" w:cs="Arial"/>
          <w:sz w:val="20"/>
          <w:szCs w:val="20"/>
        </w:rPr>
        <w:t xml:space="preserve"> to all categories of mines</w:t>
      </w:r>
      <w:r w:rsidR="00FF61FC">
        <w:rPr>
          <w:rFonts w:ascii="Arial" w:hAnsi="Arial" w:cs="Arial"/>
          <w:sz w:val="20"/>
          <w:szCs w:val="20"/>
        </w:rPr>
        <w:t>, depending upon the method of mining they are adopting:</w:t>
      </w:r>
    </w:p>
    <w:p w:rsidR="006F0573" w:rsidRDefault="006F0573" w:rsidP="008052F1">
      <w:pPr>
        <w:pStyle w:val="ListParagraph"/>
        <w:tabs>
          <w:tab w:val="left" w:pos="-3060"/>
        </w:tabs>
        <w:spacing w:after="0" w:line="240" w:lineRule="auto"/>
        <w:ind w:left="0"/>
        <w:rPr>
          <w:rFonts w:ascii="Arial" w:hAnsi="Arial" w:cs="Arial"/>
          <w:b/>
          <w:sz w:val="20"/>
          <w:szCs w:val="20"/>
        </w:rPr>
      </w:pPr>
    </w:p>
    <w:p w:rsidR="008052F1" w:rsidRPr="00C9756C" w:rsidRDefault="008052F1" w:rsidP="008052F1">
      <w:pPr>
        <w:pStyle w:val="ListParagraph"/>
        <w:tabs>
          <w:tab w:val="left" w:pos="-3060"/>
        </w:tabs>
        <w:spacing w:after="0" w:line="240" w:lineRule="auto"/>
        <w:ind w:left="0"/>
        <w:rPr>
          <w:rFonts w:ascii="Arial" w:hAnsi="Arial" w:cs="Arial"/>
          <w:sz w:val="20"/>
          <w:szCs w:val="20"/>
        </w:rPr>
      </w:pPr>
      <w:r w:rsidRPr="00C9756C">
        <w:rPr>
          <w:rFonts w:ascii="Arial" w:hAnsi="Arial" w:cs="Arial"/>
          <w:b/>
          <w:sz w:val="20"/>
          <w:szCs w:val="20"/>
        </w:rPr>
        <w:t xml:space="preserve">Eligibility: </w:t>
      </w:r>
      <w:r w:rsidRPr="00C9756C">
        <w:rPr>
          <w:rFonts w:ascii="Arial" w:hAnsi="Arial" w:cs="Arial"/>
          <w:sz w:val="20"/>
          <w:szCs w:val="20"/>
        </w:rPr>
        <w:t xml:space="preserve">All ‘A’ </w:t>
      </w:r>
      <w:r>
        <w:rPr>
          <w:rFonts w:ascii="Arial" w:hAnsi="Arial" w:cs="Arial"/>
          <w:sz w:val="20"/>
          <w:szCs w:val="20"/>
        </w:rPr>
        <w:t>Category Mines, except</w:t>
      </w:r>
      <w:r w:rsidRPr="00C9756C">
        <w:rPr>
          <w:rFonts w:ascii="Arial" w:hAnsi="Arial" w:cs="Arial"/>
          <w:sz w:val="20"/>
          <w:szCs w:val="20"/>
        </w:rPr>
        <w:t>:</w:t>
      </w:r>
    </w:p>
    <w:p w:rsidR="008052F1" w:rsidRPr="00C9756C" w:rsidRDefault="008052F1" w:rsidP="008052F1">
      <w:pPr>
        <w:pStyle w:val="ListParagraph"/>
        <w:tabs>
          <w:tab w:val="left" w:pos="-3060"/>
        </w:tabs>
        <w:spacing w:after="0" w:line="240" w:lineRule="auto"/>
        <w:rPr>
          <w:rFonts w:ascii="Arial" w:hAnsi="Arial" w:cs="Arial"/>
          <w:sz w:val="20"/>
          <w:szCs w:val="20"/>
        </w:rPr>
      </w:pPr>
    </w:p>
    <w:p w:rsidR="00010BAE" w:rsidRDefault="00010BAE" w:rsidP="006F0573">
      <w:pPr>
        <w:pStyle w:val="ListParagraph"/>
        <w:numPr>
          <w:ilvl w:val="0"/>
          <w:numId w:val="9"/>
        </w:numPr>
        <w:tabs>
          <w:tab w:val="left" w:pos="-3060"/>
        </w:tabs>
        <w:spacing w:after="0" w:line="240" w:lineRule="auto"/>
        <w:ind w:left="426" w:hanging="426"/>
        <w:rPr>
          <w:rFonts w:ascii="Arial" w:hAnsi="Arial" w:cs="Arial"/>
          <w:sz w:val="20"/>
          <w:szCs w:val="20"/>
        </w:rPr>
      </w:pPr>
      <w:r>
        <w:rPr>
          <w:rFonts w:ascii="Arial" w:hAnsi="Arial" w:cs="Arial"/>
          <w:sz w:val="20"/>
          <w:szCs w:val="20"/>
        </w:rPr>
        <w:t xml:space="preserve">Mines which have won “FIMI’s Excellence Award” in last three years (i.e. since </w:t>
      </w:r>
      <w:r w:rsidR="004708C5" w:rsidRPr="001F7508">
        <w:rPr>
          <w:rFonts w:ascii="Arial" w:hAnsi="Arial" w:cs="Arial"/>
          <w:sz w:val="20"/>
          <w:szCs w:val="20"/>
        </w:rPr>
        <w:t>201</w:t>
      </w:r>
      <w:r w:rsidR="004708C5">
        <w:rPr>
          <w:rFonts w:ascii="Arial" w:hAnsi="Arial" w:cs="Arial"/>
          <w:sz w:val="20"/>
          <w:szCs w:val="20"/>
        </w:rPr>
        <w:t>3-14</w:t>
      </w:r>
      <w:r w:rsidR="003C3BFF">
        <w:rPr>
          <w:rFonts w:ascii="Arial" w:hAnsi="Arial" w:cs="Arial"/>
          <w:sz w:val="20"/>
          <w:szCs w:val="20"/>
        </w:rPr>
        <w:t>)</w:t>
      </w:r>
    </w:p>
    <w:p w:rsidR="008052F1" w:rsidRDefault="008052F1" w:rsidP="00A650E8">
      <w:pPr>
        <w:pStyle w:val="ListParagraph"/>
        <w:numPr>
          <w:ilvl w:val="0"/>
          <w:numId w:val="9"/>
        </w:numPr>
        <w:shd w:val="clear" w:color="auto" w:fill="FFFFFF" w:themeFill="background1"/>
        <w:tabs>
          <w:tab w:val="left" w:pos="-3060"/>
        </w:tabs>
        <w:spacing w:after="0" w:line="240" w:lineRule="auto"/>
        <w:ind w:left="426" w:hanging="426"/>
        <w:rPr>
          <w:rFonts w:ascii="Arial" w:hAnsi="Arial" w:cs="Arial"/>
          <w:sz w:val="20"/>
          <w:szCs w:val="20"/>
        </w:rPr>
      </w:pPr>
      <w:r w:rsidRPr="00C9756C">
        <w:rPr>
          <w:rFonts w:ascii="Arial" w:hAnsi="Arial" w:cs="Arial"/>
          <w:sz w:val="20"/>
          <w:szCs w:val="20"/>
        </w:rPr>
        <w:t xml:space="preserve">Mines </w:t>
      </w:r>
      <w:r w:rsidR="00010BAE">
        <w:rPr>
          <w:rFonts w:ascii="Arial" w:hAnsi="Arial" w:cs="Arial"/>
          <w:sz w:val="20"/>
          <w:szCs w:val="20"/>
        </w:rPr>
        <w:t>which</w:t>
      </w:r>
      <w:r w:rsidRPr="00C9756C">
        <w:rPr>
          <w:rFonts w:ascii="Arial" w:hAnsi="Arial" w:cs="Arial"/>
          <w:sz w:val="20"/>
          <w:szCs w:val="20"/>
        </w:rPr>
        <w:t xml:space="preserve"> have won “FIMI’s Health &amp; Safety Award” in last three years (i.e. since </w:t>
      </w:r>
      <w:r w:rsidR="004708C5" w:rsidRPr="001F7508">
        <w:rPr>
          <w:rFonts w:ascii="Arial" w:hAnsi="Arial" w:cs="Arial"/>
          <w:sz w:val="20"/>
          <w:szCs w:val="20"/>
        </w:rPr>
        <w:t>201</w:t>
      </w:r>
      <w:r w:rsidR="004708C5">
        <w:rPr>
          <w:rFonts w:ascii="Arial" w:hAnsi="Arial" w:cs="Arial"/>
          <w:sz w:val="20"/>
          <w:szCs w:val="20"/>
        </w:rPr>
        <w:t>3-14</w:t>
      </w:r>
      <w:r w:rsidRPr="00C9756C">
        <w:rPr>
          <w:rFonts w:ascii="Arial" w:hAnsi="Arial" w:cs="Arial"/>
          <w:sz w:val="20"/>
          <w:szCs w:val="20"/>
        </w:rPr>
        <w:t>)</w:t>
      </w:r>
    </w:p>
    <w:p w:rsidR="00910B66" w:rsidRDefault="00910B66" w:rsidP="00910B66">
      <w:pPr>
        <w:pStyle w:val="ListParagraph"/>
        <w:shd w:val="clear" w:color="auto" w:fill="FFFFFF" w:themeFill="background1"/>
        <w:tabs>
          <w:tab w:val="left" w:pos="-3060"/>
        </w:tabs>
        <w:spacing w:after="0" w:line="240" w:lineRule="auto"/>
        <w:ind w:left="426"/>
        <w:rPr>
          <w:rFonts w:ascii="Arial" w:hAnsi="Arial" w:cs="Arial"/>
          <w:sz w:val="20"/>
          <w:szCs w:val="20"/>
        </w:rPr>
      </w:pPr>
    </w:p>
    <w:p w:rsidR="00910B66" w:rsidRDefault="00910B66" w:rsidP="00910B66">
      <w:pPr>
        <w:pStyle w:val="ListParagraph"/>
        <w:shd w:val="clear" w:color="auto" w:fill="FFFFFF" w:themeFill="background1"/>
        <w:tabs>
          <w:tab w:val="left" w:pos="-3060"/>
        </w:tabs>
        <w:spacing w:after="0" w:line="240" w:lineRule="auto"/>
        <w:ind w:left="426"/>
        <w:rPr>
          <w:rFonts w:ascii="Arial" w:hAnsi="Arial" w:cs="Arial"/>
          <w:sz w:val="20"/>
          <w:szCs w:val="20"/>
        </w:rPr>
      </w:pPr>
    </w:p>
    <w:p w:rsidR="005D0B80" w:rsidRPr="00C9756C" w:rsidRDefault="005D0B80" w:rsidP="00A650E8">
      <w:pPr>
        <w:pStyle w:val="ListParagraph"/>
        <w:shd w:val="clear" w:color="auto" w:fill="FFFFFF" w:themeFill="background1"/>
        <w:tabs>
          <w:tab w:val="left" w:pos="630"/>
        </w:tabs>
        <w:autoSpaceDE w:val="0"/>
        <w:autoSpaceDN w:val="0"/>
        <w:adjustRightInd w:val="0"/>
        <w:spacing w:after="0" w:line="240" w:lineRule="auto"/>
        <w:ind w:left="0"/>
        <w:jc w:val="both"/>
        <w:rPr>
          <w:rFonts w:ascii="Arial" w:hAnsi="Arial" w:cs="Arial"/>
          <w:sz w:val="20"/>
          <w:szCs w:val="20"/>
        </w:rPr>
      </w:pPr>
      <w:r w:rsidRPr="00C9756C">
        <w:rPr>
          <w:rFonts w:ascii="Arial" w:hAnsi="Arial" w:cs="Arial"/>
          <w:sz w:val="20"/>
          <w:szCs w:val="20"/>
        </w:rPr>
        <w:t xml:space="preserve">‘A’ </w:t>
      </w:r>
      <w:r>
        <w:rPr>
          <w:rFonts w:ascii="Arial" w:hAnsi="Arial" w:cs="Arial"/>
          <w:sz w:val="20"/>
          <w:szCs w:val="20"/>
        </w:rPr>
        <w:t xml:space="preserve">Category </w:t>
      </w:r>
      <w:r w:rsidRPr="00C9756C">
        <w:rPr>
          <w:rFonts w:ascii="Arial" w:hAnsi="Arial" w:cs="Arial"/>
          <w:sz w:val="20"/>
          <w:szCs w:val="20"/>
        </w:rPr>
        <w:t xml:space="preserve">and ‘B’ </w:t>
      </w:r>
      <w:r>
        <w:rPr>
          <w:rFonts w:ascii="Arial" w:hAnsi="Arial" w:cs="Arial"/>
          <w:sz w:val="20"/>
          <w:szCs w:val="20"/>
        </w:rPr>
        <w:t xml:space="preserve">Category </w:t>
      </w:r>
      <w:r w:rsidRPr="00C9756C">
        <w:rPr>
          <w:rFonts w:ascii="Arial" w:hAnsi="Arial" w:cs="Arial"/>
          <w:sz w:val="20"/>
          <w:szCs w:val="20"/>
        </w:rPr>
        <w:t xml:space="preserve">mines are as defined in terms of </w:t>
      </w:r>
      <w:r w:rsidR="0011591A" w:rsidRPr="00A650E8">
        <w:rPr>
          <w:rFonts w:ascii="Arial" w:hAnsi="Arial" w:cs="Arial"/>
          <w:sz w:val="20"/>
          <w:szCs w:val="20"/>
        </w:rPr>
        <w:t>Rule 45 (2) of MCDR 2016.</w:t>
      </w:r>
    </w:p>
    <w:p w:rsidR="00010BAE" w:rsidRDefault="00010BAE" w:rsidP="00A650E8">
      <w:pPr>
        <w:shd w:val="clear" w:color="auto" w:fill="FFFFFF" w:themeFill="background1"/>
        <w:tabs>
          <w:tab w:val="left" w:pos="-3060"/>
        </w:tabs>
        <w:spacing w:after="0" w:line="240" w:lineRule="auto"/>
        <w:rPr>
          <w:rFonts w:ascii="Arial" w:hAnsi="Arial" w:cs="Arial"/>
          <w:sz w:val="20"/>
          <w:szCs w:val="20"/>
        </w:rPr>
      </w:pPr>
    </w:p>
    <w:p w:rsidR="005C5898" w:rsidRDefault="005C5898" w:rsidP="00A650E8">
      <w:pPr>
        <w:pStyle w:val="ListParagraph"/>
        <w:shd w:val="clear" w:color="auto" w:fill="FFFFFF" w:themeFill="background1"/>
        <w:tabs>
          <w:tab w:val="left" w:pos="630"/>
        </w:tabs>
        <w:autoSpaceDE w:val="0"/>
        <w:autoSpaceDN w:val="0"/>
        <w:adjustRightInd w:val="0"/>
        <w:spacing w:after="0" w:line="240" w:lineRule="auto"/>
        <w:ind w:left="0"/>
        <w:jc w:val="both"/>
        <w:rPr>
          <w:rFonts w:ascii="Arial" w:hAnsi="Arial" w:cs="Arial"/>
          <w:b/>
          <w:sz w:val="20"/>
          <w:szCs w:val="20"/>
          <w:u w:val="single"/>
        </w:rPr>
      </w:pPr>
    </w:p>
    <w:p w:rsidR="005C5898" w:rsidRDefault="005C5898" w:rsidP="00A650E8">
      <w:pPr>
        <w:pStyle w:val="ListParagraph"/>
        <w:shd w:val="clear" w:color="auto" w:fill="FFFFFF" w:themeFill="background1"/>
        <w:tabs>
          <w:tab w:val="left" w:pos="630"/>
        </w:tabs>
        <w:autoSpaceDE w:val="0"/>
        <w:autoSpaceDN w:val="0"/>
        <w:adjustRightInd w:val="0"/>
        <w:spacing w:after="0" w:line="240" w:lineRule="auto"/>
        <w:ind w:left="0"/>
        <w:jc w:val="both"/>
        <w:rPr>
          <w:rFonts w:ascii="Arial" w:hAnsi="Arial" w:cs="Arial"/>
          <w:b/>
          <w:sz w:val="20"/>
          <w:szCs w:val="20"/>
          <w:u w:val="single"/>
        </w:rPr>
      </w:pPr>
    </w:p>
    <w:p w:rsidR="005C5898" w:rsidRDefault="005C5898" w:rsidP="00A650E8">
      <w:pPr>
        <w:pStyle w:val="ListParagraph"/>
        <w:shd w:val="clear" w:color="auto" w:fill="FFFFFF" w:themeFill="background1"/>
        <w:tabs>
          <w:tab w:val="left" w:pos="630"/>
        </w:tabs>
        <w:autoSpaceDE w:val="0"/>
        <w:autoSpaceDN w:val="0"/>
        <w:adjustRightInd w:val="0"/>
        <w:spacing w:after="0" w:line="240" w:lineRule="auto"/>
        <w:ind w:left="0"/>
        <w:jc w:val="both"/>
        <w:rPr>
          <w:rFonts w:ascii="Arial" w:hAnsi="Arial" w:cs="Arial"/>
          <w:b/>
          <w:sz w:val="20"/>
          <w:szCs w:val="20"/>
          <w:u w:val="single"/>
        </w:rPr>
      </w:pPr>
    </w:p>
    <w:p w:rsidR="00661883" w:rsidRPr="005D0B80" w:rsidRDefault="005D0B80" w:rsidP="00A650E8">
      <w:pPr>
        <w:pStyle w:val="ListParagraph"/>
        <w:shd w:val="clear" w:color="auto" w:fill="FFFFFF" w:themeFill="background1"/>
        <w:tabs>
          <w:tab w:val="left" w:pos="630"/>
        </w:tabs>
        <w:autoSpaceDE w:val="0"/>
        <w:autoSpaceDN w:val="0"/>
        <w:adjustRightInd w:val="0"/>
        <w:spacing w:after="0" w:line="240" w:lineRule="auto"/>
        <w:ind w:left="0"/>
        <w:jc w:val="both"/>
        <w:rPr>
          <w:rFonts w:ascii="Arial" w:hAnsi="Arial" w:cs="Arial"/>
          <w:b/>
          <w:sz w:val="20"/>
          <w:szCs w:val="20"/>
          <w:u w:val="single"/>
        </w:rPr>
      </w:pPr>
      <w:r w:rsidRPr="005D0B80">
        <w:rPr>
          <w:rFonts w:ascii="Arial" w:hAnsi="Arial" w:cs="Arial"/>
          <w:b/>
          <w:sz w:val="20"/>
          <w:szCs w:val="20"/>
          <w:u w:val="single"/>
        </w:rPr>
        <w:t xml:space="preserve">General Conditions </w:t>
      </w:r>
    </w:p>
    <w:p w:rsidR="00661883" w:rsidRDefault="00661883" w:rsidP="00A650E8">
      <w:pPr>
        <w:pStyle w:val="ListParagraph"/>
        <w:shd w:val="clear" w:color="auto" w:fill="FFFFFF" w:themeFill="background1"/>
        <w:tabs>
          <w:tab w:val="left" w:pos="630"/>
        </w:tabs>
        <w:autoSpaceDE w:val="0"/>
        <w:autoSpaceDN w:val="0"/>
        <w:adjustRightInd w:val="0"/>
        <w:spacing w:after="0" w:line="240" w:lineRule="auto"/>
        <w:ind w:left="0"/>
        <w:jc w:val="both"/>
        <w:rPr>
          <w:rFonts w:ascii="Arial" w:hAnsi="Arial" w:cs="Arial"/>
          <w:b/>
          <w:sz w:val="20"/>
          <w:szCs w:val="20"/>
        </w:rPr>
      </w:pPr>
    </w:p>
    <w:p w:rsidR="00E903C9" w:rsidRPr="008B7C76" w:rsidRDefault="00010BAE" w:rsidP="00A650E8">
      <w:pPr>
        <w:pStyle w:val="ListParagraph"/>
        <w:numPr>
          <w:ilvl w:val="0"/>
          <w:numId w:val="79"/>
        </w:numPr>
        <w:shd w:val="clear" w:color="auto" w:fill="FFFFFF" w:themeFill="background1"/>
        <w:tabs>
          <w:tab w:val="left" w:pos="426"/>
        </w:tabs>
        <w:autoSpaceDE w:val="0"/>
        <w:autoSpaceDN w:val="0"/>
        <w:adjustRightInd w:val="0"/>
        <w:spacing w:after="0" w:line="240" w:lineRule="auto"/>
        <w:ind w:left="426" w:hanging="426"/>
        <w:jc w:val="both"/>
        <w:rPr>
          <w:rFonts w:ascii="Arial" w:hAnsi="Arial" w:cs="Arial"/>
          <w:b/>
          <w:sz w:val="20"/>
          <w:szCs w:val="20"/>
        </w:rPr>
      </w:pPr>
      <w:r w:rsidRPr="008B7C76">
        <w:rPr>
          <w:rFonts w:ascii="Arial" w:hAnsi="Arial" w:cs="Arial"/>
          <w:b/>
          <w:sz w:val="20"/>
          <w:szCs w:val="20"/>
        </w:rPr>
        <w:t>Any mine with major compliance issues and</w:t>
      </w:r>
      <w:r w:rsidR="00E903C9" w:rsidRPr="008B7C76">
        <w:rPr>
          <w:rFonts w:ascii="Arial" w:hAnsi="Arial" w:cs="Arial"/>
          <w:b/>
          <w:sz w:val="20"/>
          <w:szCs w:val="20"/>
        </w:rPr>
        <w:t>/or</w:t>
      </w:r>
      <w:r w:rsidRPr="008B7C76">
        <w:rPr>
          <w:rFonts w:ascii="Arial" w:hAnsi="Arial" w:cs="Arial"/>
          <w:b/>
          <w:sz w:val="20"/>
          <w:szCs w:val="20"/>
        </w:rPr>
        <w:t xml:space="preserve"> having had fatal accidents within the </w:t>
      </w:r>
      <w:r w:rsidR="005D0B80" w:rsidRPr="008B7C76">
        <w:rPr>
          <w:rFonts w:ascii="Arial" w:hAnsi="Arial" w:cs="Arial"/>
          <w:b/>
          <w:sz w:val="20"/>
          <w:szCs w:val="20"/>
        </w:rPr>
        <w:t xml:space="preserve">last three </w:t>
      </w:r>
      <w:r w:rsidR="005D0B80" w:rsidRPr="00A650E8">
        <w:rPr>
          <w:rFonts w:ascii="Arial" w:hAnsi="Arial" w:cs="Arial"/>
          <w:b/>
          <w:sz w:val="20"/>
          <w:szCs w:val="20"/>
        </w:rPr>
        <w:t xml:space="preserve">years </w:t>
      </w:r>
      <w:r w:rsidRPr="00A650E8">
        <w:rPr>
          <w:rFonts w:ascii="Arial" w:hAnsi="Arial" w:cs="Arial"/>
          <w:b/>
          <w:sz w:val="20"/>
          <w:szCs w:val="20"/>
        </w:rPr>
        <w:t>(</w:t>
      </w:r>
      <w:r w:rsidR="003C3BFF" w:rsidRPr="00A650E8">
        <w:rPr>
          <w:rFonts w:ascii="Arial" w:hAnsi="Arial" w:cs="Arial"/>
          <w:b/>
          <w:sz w:val="20"/>
          <w:szCs w:val="20"/>
        </w:rPr>
        <w:t xml:space="preserve">i.e. </w:t>
      </w:r>
      <w:r w:rsidRPr="00A650E8">
        <w:rPr>
          <w:rFonts w:ascii="Arial" w:hAnsi="Arial" w:cs="Arial"/>
          <w:b/>
          <w:sz w:val="20"/>
          <w:szCs w:val="20"/>
        </w:rPr>
        <w:t xml:space="preserve">since </w:t>
      </w:r>
      <w:r w:rsidR="00093A00" w:rsidRPr="00A650E8">
        <w:rPr>
          <w:rFonts w:ascii="Arial" w:hAnsi="Arial" w:cs="Arial"/>
          <w:b/>
          <w:sz w:val="20"/>
          <w:szCs w:val="20"/>
        </w:rPr>
        <w:t>2014-15</w:t>
      </w:r>
      <w:r w:rsidRPr="00A650E8">
        <w:rPr>
          <w:rFonts w:ascii="Arial" w:hAnsi="Arial" w:cs="Arial"/>
          <w:b/>
          <w:sz w:val="20"/>
          <w:szCs w:val="20"/>
        </w:rPr>
        <w:t>)</w:t>
      </w:r>
      <w:r w:rsidR="00A650E8">
        <w:rPr>
          <w:rFonts w:ascii="Arial" w:hAnsi="Arial" w:cs="Arial"/>
          <w:b/>
          <w:sz w:val="20"/>
          <w:szCs w:val="20"/>
        </w:rPr>
        <w:t xml:space="preserve"> </w:t>
      </w:r>
      <w:r w:rsidR="00E903C9" w:rsidRPr="008B7C76">
        <w:rPr>
          <w:rFonts w:ascii="Arial" w:hAnsi="Arial" w:cs="Arial"/>
          <w:b/>
          <w:sz w:val="20"/>
          <w:szCs w:val="20"/>
        </w:rPr>
        <w:t xml:space="preserve">is </w:t>
      </w:r>
      <w:r w:rsidR="003C3BFF" w:rsidRPr="008B7C76">
        <w:rPr>
          <w:rFonts w:ascii="Arial" w:hAnsi="Arial" w:cs="Arial"/>
          <w:b/>
          <w:sz w:val="20"/>
          <w:szCs w:val="20"/>
        </w:rPr>
        <w:t>not eligible for any of the Awards</w:t>
      </w:r>
      <w:r w:rsidR="00E903C9" w:rsidRPr="008B7C76">
        <w:rPr>
          <w:rFonts w:ascii="Arial" w:hAnsi="Arial" w:cs="Arial"/>
          <w:b/>
          <w:sz w:val="20"/>
          <w:szCs w:val="20"/>
        </w:rPr>
        <w:t xml:space="preserve">. </w:t>
      </w:r>
    </w:p>
    <w:p w:rsidR="00E903C9" w:rsidRDefault="00E903C9" w:rsidP="00A650E8">
      <w:pPr>
        <w:pStyle w:val="ListParagraph"/>
        <w:shd w:val="clear" w:color="auto" w:fill="FFFFFF" w:themeFill="background1"/>
        <w:tabs>
          <w:tab w:val="left" w:pos="426"/>
        </w:tabs>
        <w:autoSpaceDE w:val="0"/>
        <w:autoSpaceDN w:val="0"/>
        <w:adjustRightInd w:val="0"/>
        <w:spacing w:after="0" w:line="240" w:lineRule="auto"/>
        <w:ind w:left="426" w:hanging="426"/>
        <w:jc w:val="both"/>
        <w:rPr>
          <w:rFonts w:ascii="Arial" w:hAnsi="Arial" w:cs="Arial"/>
          <w:b/>
          <w:sz w:val="20"/>
          <w:szCs w:val="20"/>
        </w:rPr>
      </w:pPr>
    </w:p>
    <w:p w:rsidR="00010BAE" w:rsidRPr="00C9756C" w:rsidRDefault="00010BAE" w:rsidP="00A650E8">
      <w:pPr>
        <w:pStyle w:val="ListParagraph"/>
        <w:numPr>
          <w:ilvl w:val="0"/>
          <w:numId w:val="79"/>
        </w:numPr>
        <w:shd w:val="clear" w:color="auto" w:fill="FFFFFF" w:themeFill="background1"/>
        <w:tabs>
          <w:tab w:val="left" w:pos="426"/>
        </w:tabs>
        <w:autoSpaceDE w:val="0"/>
        <w:autoSpaceDN w:val="0"/>
        <w:adjustRightInd w:val="0"/>
        <w:spacing w:after="0" w:line="240" w:lineRule="auto"/>
        <w:ind w:left="426" w:hanging="426"/>
        <w:jc w:val="both"/>
        <w:rPr>
          <w:rFonts w:ascii="Arial" w:hAnsi="Arial" w:cs="Arial"/>
          <w:b/>
          <w:sz w:val="20"/>
          <w:szCs w:val="20"/>
        </w:rPr>
      </w:pPr>
      <w:r w:rsidRPr="00C9756C">
        <w:rPr>
          <w:rFonts w:ascii="Arial" w:hAnsi="Arial" w:cs="Arial"/>
          <w:b/>
          <w:sz w:val="20"/>
          <w:szCs w:val="20"/>
        </w:rPr>
        <w:t>Exploration projects and Mines under development will not be considered for these awards.</w:t>
      </w:r>
    </w:p>
    <w:p w:rsidR="00010BAE" w:rsidRPr="00C9756C" w:rsidRDefault="00010BAE" w:rsidP="00010BAE">
      <w:pPr>
        <w:pStyle w:val="ListParagraph"/>
        <w:tabs>
          <w:tab w:val="left" w:pos="630"/>
        </w:tabs>
        <w:autoSpaceDE w:val="0"/>
        <w:autoSpaceDN w:val="0"/>
        <w:adjustRightInd w:val="0"/>
        <w:spacing w:after="0" w:line="240" w:lineRule="auto"/>
        <w:ind w:left="0"/>
        <w:jc w:val="both"/>
        <w:rPr>
          <w:rFonts w:ascii="Arial" w:hAnsi="Arial" w:cs="Arial"/>
          <w:b/>
          <w:sz w:val="20"/>
          <w:szCs w:val="20"/>
        </w:rPr>
      </w:pPr>
    </w:p>
    <w:p w:rsidR="00010BAE" w:rsidRPr="00010BAE" w:rsidRDefault="00010BAE" w:rsidP="00010BAE">
      <w:pPr>
        <w:tabs>
          <w:tab w:val="left" w:pos="-3060"/>
        </w:tabs>
        <w:spacing w:after="0" w:line="240" w:lineRule="auto"/>
        <w:rPr>
          <w:rFonts w:ascii="Arial" w:hAnsi="Arial" w:cs="Arial"/>
          <w:sz w:val="20"/>
          <w:szCs w:val="20"/>
        </w:rPr>
      </w:pPr>
    </w:p>
    <w:p w:rsidR="00F723BA" w:rsidRPr="007100D8" w:rsidRDefault="00C277CD" w:rsidP="00640641">
      <w:pPr>
        <w:pStyle w:val="ListParagraph"/>
        <w:tabs>
          <w:tab w:val="left" w:pos="-4140"/>
        </w:tabs>
        <w:autoSpaceDE w:val="0"/>
        <w:autoSpaceDN w:val="0"/>
        <w:adjustRightInd w:val="0"/>
        <w:spacing w:after="0" w:line="240" w:lineRule="auto"/>
        <w:ind w:left="0"/>
        <w:jc w:val="center"/>
        <w:rPr>
          <w:rFonts w:ascii="Arial" w:hAnsi="Arial" w:cs="Arial"/>
          <w:b/>
          <w:sz w:val="28"/>
          <w:u w:val="single"/>
        </w:rPr>
      </w:pPr>
      <w:r w:rsidRPr="007100D8">
        <w:rPr>
          <w:rFonts w:ascii="Arial" w:hAnsi="Arial" w:cs="Arial"/>
        </w:rPr>
        <w:t>_________</w:t>
      </w:r>
      <w:r w:rsidR="00F723BA" w:rsidRPr="007100D8">
        <w:rPr>
          <w:rFonts w:ascii="Arial" w:hAnsi="Arial" w:cs="Arial"/>
          <w:b/>
          <w:sz w:val="28"/>
          <w:u w:val="single"/>
        </w:rPr>
        <w:br w:type="page"/>
      </w:r>
    </w:p>
    <w:p w:rsidR="00A217E4" w:rsidRPr="00DB64E4" w:rsidRDefault="00A217E4" w:rsidP="00A650E8">
      <w:pPr>
        <w:pStyle w:val="Heading1"/>
        <w:numPr>
          <w:ilvl w:val="0"/>
          <w:numId w:val="0"/>
        </w:numPr>
        <w:shd w:val="clear" w:color="auto" w:fill="00B0F0"/>
        <w:tabs>
          <w:tab w:val="left" w:pos="547"/>
          <w:tab w:val="left" w:pos="630"/>
          <w:tab w:val="center" w:pos="3672"/>
          <w:tab w:val="left" w:pos="5453"/>
        </w:tabs>
        <w:spacing w:before="0" w:after="0" w:line="240" w:lineRule="auto"/>
        <w:rPr>
          <w:rFonts w:ascii="Arial" w:hAnsi="Arial" w:cs="Arial"/>
          <w:color w:val="auto"/>
          <w:sz w:val="22"/>
          <w:szCs w:val="22"/>
          <w:u w:val="single"/>
        </w:rPr>
      </w:pPr>
      <w:r w:rsidRPr="00A217E4">
        <w:rPr>
          <w:rFonts w:ascii="Arial" w:hAnsi="Arial" w:cs="Arial"/>
          <w:color w:val="auto"/>
          <w:sz w:val="22"/>
          <w:szCs w:val="22"/>
        </w:rPr>
        <w:lastRenderedPageBreak/>
        <w:tab/>
      </w:r>
      <w:r w:rsidRPr="00A217E4">
        <w:rPr>
          <w:rFonts w:ascii="Arial" w:hAnsi="Arial" w:cs="Arial"/>
          <w:color w:val="auto"/>
          <w:sz w:val="22"/>
          <w:szCs w:val="22"/>
        </w:rPr>
        <w:tab/>
      </w:r>
      <w:r w:rsidRPr="00A217E4">
        <w:rPr>
          <w:rFonts w:ascii="Arial" w:hAnsi="Arial" w:cs="Arial"/>
          <w:color w:val="auto"/>
          <w:sz w:val="22"/>
          <w:szCs w:val="22"/>
        </w:rPr>
        <w:tab/>
      </w:r>
      <w:r w:rsidRPr="00DB64E4">
        <w:rPr>
          <w:rFonts w:ascii="Arial" w:hAnsi="Arial" w:cs="Arial"/>
          <w:color w:val="auto"/>
          <w:sz w:val="24"/>
          <w:szCs w:val="26"/>
          <w:u w:val="single"/>
        </w:rPr>
        <w:t>SUMMARY</w:t>
      </w:r>
    </w:p>
    <w:p w:rsidR="00955782" w:rsidRDefault="00955782" w:rsidP="00FF748C">
      <w:pPr>
        <w:spacing w:after="0" w:line="240" w:lineRule="auto"/>
        <w:jc w:val="center"/>
        <w:rPr>
          <w:rFonts w:ascii="Arial" w:hAnsi="Arial" w:cs="Arial"/>
          <w:b/>
        </w:rPr>
      </w:pPr>
    </w:p>
    <w:p w:rsidR="00A217E4" w:rsidRPr="00C9756C" w:rsidRDefault="00A217E4" w:rsidP="00FF748C">
      <w:pPr>
        <w:spacing w:after="0" w:line="240" w:lineRule="auto"/>
        <w:jc w:val="center"/>
        <w:rPr>
          <w:rFonts w:ascii="Arial" w:hAnsi="Arial" w:cs="Arial"/>
          <w:b/>
        </w:rPr>
      </w:pPr>
    </w:p>
    <w:p w:rsidR="00C134E1" w:rsidRPr="007100D8" w:rsidRDefault="00C134E1" w:rsidP="00FF748C">
      <w:pPr>
        <w:spacing w:after="0" w:line="240" w:lineRule="auto"/>
        <w:jc w:val="center"/>
        <w:rPr>
          <w:rFonts w:ascii="Arial" w:hAnsi="Arial" w:cs="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2368"/>
        <w:gridCol w:w="3126"/>
      </w:tblGrid>
      <w:tr w:rsidR="00955782" w:rsidRPr="00A650E8" w:rsidTr="00AD6FB6">
        <w:trPr>
          <w:trHeight w:val="298"/>
          <w:jc w:val="center"/>
        </w:trPr>
        <w:tc>
          <w:tcPr>
            <w:tcW w:w="1843" w:type="dxa"/>
            <w:vAlign w:val="center"/>
          </w:tcPr>
          <w:p w:rsidR="00955782" w:rsidRPr="00A650E8" w:rsidRDefault="00955782" w:rsidP="00AD6FB6">
            <w:pPr>
              <w:autoSpaceDE w:val="0"/>
              <w:autoSpaceDN w:val="0"/>
              <w:adjustRightInd w:val="0"/>
              <w:spacing w:after="0" w:line="240" w:lineRule="auto"/>
              <w:jc w:val="center"/>
              <w:rPr>
                <w:rFonts w:ascii="Arial" w:hAnsi="Arial" w:cs="Arial"/>
                <w:b/>
                <w:sz w:val="20"/>
                <w:szCs w:val="20"/>
                <w:lang w:eastAsia="ja-JP"/>
              </w:rPr>
            </w:pPr>
            <w:r w:rsidRPr="00A650E8">
              <w:rPr>
                <w:rFonts w:ascii="Arial" w:hAnsi="Arial" w:cs="Arial"/>
                <w:b/>
                <w:sz w:val="20"/>
                <w:szCs w:val="20"/>
                <w:lang w:eastAsia="ja-JP"/>
              </w:rPr>
              <w:t>Category</w:t>
            </w:r>
          </w:p>
        </w:tc>
        <w:tc>
          <w:tcPr>
            <w:tcW w:w="2410" w:type="dxa"/>
            <w:vAlign w:val="center"/>
          </w:tcPr>
          <w:p w:rsidR="00955782" w:rsidRPr="00A650E8" w:rsidRDefault="00955782" w:rsidP="00AD6FB6">
            <w:pPr>
              <w:autoSpaceDE w:val="0"/>
              <w:autoSpaceDN w:val="0"/>
              <w:adjustRightInd w:val="0"/>
              <w:spacing w:after="0" w:line="240" w:lineRule="auto"/>
              <w:jc w:val="center"/>
              <w:rPr>
                <w:rFonts w:ascii="Arial" w:hAnsi="Arial" w:cs="Arial"/>
                <w:b/>
                <w:sz w:val="20"/>
                <w:szCs w:val="20"/>
                <w:lang w:eastAsia="ja-JP"/>
              </w:rPr>
            </w:pPr>
            <w:r w:rsidRPr="00A650E8">
              <w:rPr>
                <w:rFonts w:ascii="Arial" w:hAnsi="Arial" w:cs="Arial"/>
                <w:b/>
                <w:sz w:val="20"/>
                <w:szCs w:val="20"/>
                <w:lang w:eastAsia="ja-JP"/>
              </w:rPr>
              <w:t>Sponsored By</w:t>
            </w:r>
          </w:p>
        </w:tc>
        <w:tc>
          <w:tcPr>
            <w:tcW w:w="3199" w:type="dxa"/>
            <w:vAlign w:val="center"/>
          </w:tcPr>
          <w:p w:rsidR="00955782" w:rsidRPr="00A650E8" w:rsidRDefault="00955782" w:rsidP="00AD6FB6">
            <w:pPr>
              <w:autoSpaceDE w:val="0"/>
              <w:autoSpaceDN w:val="0"/>
              <w:adjustRightInd w:val="0"/>
              <w:spacing w:after="0" w:line="240" w:lineRule="auto"/>
              <w:jc w:val="center"/>
              <w:rPr>
                <w:rFonts w:ascii="Arial" w:hAnsi="Arial" w:cs="Arial"/>
                <w:b/>
                <w:sz w:val="20"/>
                <w:szCs w:val="20"/>
                <w:lang w:eastAsia="ja-JP"/>
              </w:rPr>
            </w:pPr>
            <w:r w:rsidRPr="00A650E8">
              <w:rPr>
                <w:rFonts w:ascii="Arial" w:hAnsi="Arial" w:cs="Arial"/>
                <w:b/>
                <w:sz w:val="20"/>
                <w:szCs w:val="20"/>
                <w:lang w:eastAsia="ja-JP"/>
              </w:rPr>
              <w:t>Eligibility</w:t>
            </w:r>
          </w:p>
        </w:tc>
      </w:tr>
      <w:tr w:rsidR="00955782" w:rsidRPr="00A650E8" w:rsidTr="00AD6FB6">
        <w:trPr>
          <w:trHeight w:val="544"/>
          <w:jc w:val="center"/>
        </w:trPr>
        <w:tc>
          <w:tcPr>
            <w:tcW w:w="1843" w:type="dxa"/>
            <w:vAlign w:val="center"/>
          </w:tcPr>
          <w:p w:rsidR="00955782" w:rsidRPr="00A650E8" w:rsidRDefault="00955782" w:rsidP="009D4549">
            <w:pPr>
              <w:numPr>
                <w:ilvl w:val="0"/>
                <w:numId w:val="20"/>
              </w:numPr>
              <w:autoSpaceDE w:val="0"/>
              <w:autoSpaceDN w:val="0"/>
              <w:adjustRightInd w:val="0"/>
              <w:spacing w:after="0" w:line="240" w:lineRule="auto"/>
              <w:ind w:left="342" w:hanging="342"/>
              <w:rPr>
                <w:rFonts w:ascii="Arial" w:hAnsi="Arial" w:cs="Arial"/>
                <w:b/>
                <w:sz w:val="20"/>
                <w:szCs w:val="20"/>
                <w:lang w:eastAsia="ja-JP"/>
              </w:rPr>
            </w:pPr>
            <w:r w:rsidRPr="00A650E8">
              <w:rPr>
                <w:rFonts w:ascii="Arial" w:hAnsi="Arial" w:cs="Arial"/>
                <w:b/>
                <w:sz w:val="20"/>
                <w:szCs w:val="20"/>
                <w:lang w:eastAsia="ja-JP"/>
              </w:rPr>
              <w:t>Excellen</w:t>
            </w:r>
            <w:r w:rsidR="00AD6FB6" w:rsidRPr="00A650E8">
              <w:rPr>
                <w:rFonts w:ascii="Arial" w:hAnsi="Arial" w:cs="Arial"/>
                <w:b/>
                <w:sz w:val="20"/>
                <w:szCs w:val="20"/>
                <w:lang w:eastAsia="ja-JP"/>
              </w:rPr>
              <w:t>ce A</w:t>
            </w:r>
            <w:r w:rsidRPr="00A650E8">
              <w:rPr>
                <w:rFonts w:ascii="Arial" w:hAnsi="Arial" w:cs="Arial"/>
                <w:b/>
                <w:sz w:val="20"/>
                <w:szCs w:val="20"/>
                <w:lang w:eastAsia="ja-JP"/>
              </w:rPr>
              <w:t>ward</w:t>
            </w:r>
          </w:p>
        </w:tc>
        <w:tc>
          <w:tcPr>
            <w:tcW w:w="2410" w:type="dxa"/>
            <w:vAlign w:val="center"/>
          </w:tcPr>
          <w:p w:rsidR="00955782" w:rsidRPr="00A650E8" w:rsidRDefault="00955782" w:rsidP="00AD6FB6">
            <w:pPr>
              <w:pStyle w:val="NoSpacing"/>
              <w:tabs>
                <w:tab w:val="left" w:pos="-3060"/>
              </w:tabs>
              <w:rPr>
                <w:rFonts w:ascii="Arial" w:hAnsi="Arial" w:cs="Arial"/>
                <w:sz w:val="20"/>
                <w:szCs w:val="20"/>
                <w:lang w:eastAsia="ja-JP"/>
              </w:rPr>
            </w:pPr>
            <w:r w:rsidRPr="00A650E8">
              <w:rPr>
                <w:rFonts w:ascii="Arial" w:hAnsi="Arial" w:cs="Arial"/>
                <w:sz w:val="20"/>
                <w:szCs w:val="20"/>
                <w:lang w:eastAsia="ja-JP"/>
              </w:rPr>
              <w:t>Bala</w:t>
            </w:r>
            <w:r w:rsidR="00BD3724">
              <w:rPr>
                <w:rFonts w:ascii="Arial" w:hAnsi="Arial" w:cs="Arial"/>
                <w:sz w:val="20"/>
                <w:szCs w:val="20"/>
                <w:lang w:eastAsia="ja-JP"/>
              </w:rPr>
              <w:t xml:space="preserve"> </w:t>
            </w:r>
            <w:r w:rsidRPr="00A650E8">
              <w:rPr>
                <w:rFonts w:ascii="Arial" w:hAnsi="Arial" w:cs="Arial"/>
                <w:sz w:val="20"/>
                <w:szCs w:val="20"/>
                <w:lang w:eastAsia="ja-JP"/>
              </w:rPr>
              <w:t xml:space="preserve">Gulshan Tandon </w:t>
            </w:r>
            <w:r w:rsidR="00B51159" w:rsidRPr="00A650E8">
              <w:rPr>
                <w:rFonts w:ascii="Arial" w:hAnsi="Arial" w:cs="Arial"/>
                <w:sz w:val="20"/>
                <w:szCs w:val="20"/>
                <w:lang w:eastAsia="ja-JP"/>
              </w:rPr>
              <w:t>Excellence Award</w:t>
            </w:r>
          </w:p>
        </w:tc>
        <w:tc>
          <w:tcPr>
            <w:tcW w:w="3199" w:type="dxa"/>
            <w:vAlign w:val="center"/>
          </w:tcPr>
          <w:p w:rsidR="00955782" w:rsidRPr="00A650E8" w:rsidRDefault="00502C2A" w:rsidP="00AD6FB6">
            <w:pPr>
              <w:pStyle w:val="NoSpacing"/>
              <w:tabs>
                <w:tab w:val="left" w:pos="-3060"/>
              </w:tabs>
              <w:rPr>
                <w:rFonts w:ascii="Arial" w:hAnsi="Arial" w:cs="Arial"/>
                <w:sz w:val="20"/>
                <w:szCs w:val="20"/>
                <w:lang w:eastAsia="ja-JP"/>
              </w:rPr>
            </w:pPr>
            <w:r w:rsidRPr="00A650E8">
              <w:rPr>
                <w:rFonts w:ascii="Arial" w:hAnsi="Arial" w:cs="Arial"/>
                <w:sz w:val="20"/>
                <w:szCs w:val="20"/>
                <w:lang w:eastAsia="ja-JP"/>
              </w:rPr>
              <w:t>A</w:t>
            </w:r>
            <w:r w:rsidR="00264B43" w:rsidRPr="00A650E8">
              <w:rPr>
                <w:rFonts w:ascii="Arial" w:hAnsi="Arial" w:cs="Arial"/>
                <w:sz w:val="20"/>
                <w:szCs w:val="20"/>
                <w:lang w:eastAsia="ja-JP"/>
              </w:rPr>
              <w:t>ll ‘A’ C</w:t>
            </w:r>
            <w:r w:rsidR="00955782" w:rsidRPr="00A650E8">
              <w:rPr>
                <w:rFonts w:ascii="Arial" w:hAnsi="Arial" w:cs="Arial"/>
                <w:sz w:val="20"/>
                <w:szCs w:val="20"/>
                <w:lang w:eastAsia="ja-JP"/>
              </w:rPr>
              <w:t>ategory mines</w:t>
            </w:r>
          </w:p>
        </w:tc>
      </w:tr>
      <w:tr w:rsidR="00955782" w:rsidRPr="00A650E8" w:rsidTr="00AD6FB6">
        <w:trPr>
          <w:jc w:val="center"/>
        </w:trPr>
        <w:tc>
          <w:tcPr>
            <w:tcW w:w="1843" w:type="dxa"/>
            <w:shd w:val="clear" w:color="auto" w:fill="BFBFBF"/>
            <w:vAlign w:val="center"/>
          </w:tcPr>
          <w:p w:rsidR="00955782" w:rsidRPr="00A650E8" w:rsidRDefault="00955782" w:rsidP="00AD6FB6">
            <w:pPr>
              <w:autoSpaceDE w:val="0"/>
              <w:autoSpaceDN w:val="0"/>
              <w:adjustRightInd w:val="0"/>
              <w:spacing w:after="0" w:line="240" w:lineRule="auto"/>
              <w:ind w:left="342" w:hanging="342"/>
              <w:rPr>
                <w:rFonts w:ascii="Arial" w:hAnsi="Arial" w:cs="Arial"/>
                <w:b/>
                <w:color w:val="A6A6A6"/>
                <w:sz w:val="20"/>
                <w:szCs w:val="20"/>
                <w:lang w:eastAsia="ja-JP"/>
              </w:rPr>
            </w:pPr>
          </w:p>
        </w:tc>
        <w:tc>
          <w:tcPr>
            <w:tcW w:w="2410" w:type="dxa"/>
            <w:shd w:val="clear" w:color="auto" w:fill="BFBFBF"/>
            <w:vAlign w:val="center"/>
          </w:tcPr>
          <w:p w:rsidR="00955782" w:rsidRPr="00A650E8" w:rsidRDefault="00955782" w:rsidP="00AD6FB6">
            <w:pPr>
              <w:autoSpaceDE w:val="0"/>
              <w:autoSpaceDN w:val="0"/>
              <w:adjustRightInd w:val="0"/>
              <w:spacing w:after="0" w:line="240" w:lineRule="auto"/>
              <w:ind w:left="720"/>
              <w:rPr>
                <w:rFonts w:ascii="Arial" w:hAnsi="Arial" w:cs="Arial"/>
                <w:color w:val="A6A6A6"/>
                <w:sz w:val="20"/>
                <w:szCs w:val="20"/>
                <w:lang w:eastAsia="ja-JP"/>
              </w:rPr>
            </w:pPr>
          </w:p>
        </w:tc>
        <w:tc>
          <w:tcPr>
            <w:tcW w:w="3199" w:type="dxa"/>
            <w:shd w:val="clear" w:color="auto" w:fill="BFBFBF"/>
            <w:vAlign w:val="center"/>
          </w:tcPr>
          <w:p w:rsidR="00955782" w:rsidRPr="00A650E8" w:rsidRDefault="00955782" w:rsidP="00AD6FB6">
            <w:pPr>
              <w:autoSpaceDE w:val="0"/>
              <w:autoSpaceDN w:val="0"/>
              <w:adjustRightInd w:val="0"/>
              <w:spacing w:after="0" w:line="240" w:lineRule="auto"/>
              <w:ind w:left="720"/>
              <w:rPr>
                <w:rFonts w:ascii="Arial" w:hAnsi="Arial" w:cs="Arial"/>
                <w:color w:val="A6A6A6"/>
                <w:sz w:val="20"/>
                <w:szCs w:val="20"/>
                <w:lang w:eastAsia="ja-JP"/>
              </w:rPr>
            </w:pPr>
          </w:p>
        </w:tc>
      </w:tr>
      <w:tr w:rsidR="00955782" w:rsidRPr="00A650E8" w:rsidTr="00AD6FB6">
        <w:trPr>
          <w:trHeight w:val="559"/>
          <w:jc w:val="center"/>
        </w:trPr>
        <w:tc>
          <w:tcPr>
            <w:tcW w:w="1843" w:type="dxa"/>
            <w:vMerge w:val="restart"/>
            <w:vAlign w:val="center"/>
          </w:tcPr>
          <w:p w:rsidR="00955782" w:rsidRPr="00A650E8" w:rsidRDefault="00AD6FB6" w:rsidP="009D4549">
            <w:pPr>
              <w:numPr>
                <w:ilvl w:val="0"/>
                <w:numId w:val="20"/>
              </w:numPr>
              <w:autoSpaceDE w:val="0"/>
              <w:autoSpaceDN w:val="0"/>
              <w:adjustRightInd w:val="0"/>
              <w:spacing w:after="0" w:line="240" w:lineRule="auto"/>
              <w:ind w:left="342" w:hanging="342"/>
              <w:rPr>
                <w:rFonts w:ascii="Arial" w:hAnsi="Arial" w:cs="Arial"/>
                <w:b/>
                <w:sz w:val="20"/>
                <w:szCs w:val="20"/>
                <w:lang w:eastAsia="ja-JP"/>
              </w:rPr>
            </w:pPr>
            <w:r w:rsidRPr="00A650E8">
              <w:rPr>
                <w:rFonts w:ascii="Arial" w:hAnsi="Arial" w:cs="Arial"/>
                <w:b/>
                <w:sz w:val="20"/>
                <w:szCs w:val="20"/>
                <w:lang w:eastAsia="ja-JP"/>
              </w:rPr>
              <w:t>Environment A</w:t>
            </w:r>
            <w:r w:rsidR="00955782" w:rsidRPr="00A650E8">
              <w:rPr>
                <w:rFonts w:ascii="Arial" w:hAnsi="Arial" w:cs="Arial"/>
                <w:b/>
                <w:sz w:val="20"/>
                <w:szCs w:val="20"/>
                <w:lang w:eastAsia="ja-JP"/>
              </w:rPr>
              <w:t>wards</w:t>
            </w:r>
          </w:p>
        </w:tc>
        <w:tc>
          <w:tcPr>
            <w:tcW w:w="2410" w:type="dxa"/>
            <w:vAlign w:val="center"/>
          </w:tcPr>
          <w:p w:rsidR="00955782" w:rsidRPr="00A650E8" w:rsidRDefault="008F5E8F" w:rsidP="00AD6FB6">
            <w:pPr>
              <w:autoSpaceDE w:val="0"/>
              <w:autoSpaceDN w:val="0"/>
              <w:adjustRightInd w:val="0"/>
              <w:spacing w:after="0" w:line="240" w:lineRule="auto"/>
              <w:rPr>
                <w:rFonts w:ascii="Arial" w:hAnsi="Arial" w:cs="Arial"/>
                <w:sz w:val="20"/>
                <w:szCs w:val="20"/>
                <w:lang w:eastAsia="ja-JP"/>
              </w:rPr>
            </w:pPr>
            <w:r w:rsidRPr="00A650E8">
              <w:rPr>
                <w:rFonts w:ascii="Arial" w:hAnsi="Arial" w:cs="Arial"/>
                <w:sz w:val="20"/>
                <w:szCs w:val="20"/>
              </w:rPr>
              <w:t xml:space="preserve">Subh Karan Sarawagi </w:t>
            </w:r>
            <w:r w:rsidR="00B51159" w:rsidRPr="00A650E8">
              <w:rPr>
                <w:rFonts w:ascii="Arial" w:hAnsi="Arial" w:cs="Arial"/>
                <w:sz w:val="20"/>
                <w:szCs w:val="20"/>
              </w:rPr>
              <w:t>Environment Award</w:t>
            </w:r>
          </w:p>
        </w:tc>
        <w:tc>
          <w:tcPr>
            <w:tcW w:w="3199" w:type="dxa"/>
            <w:vAlign w:val="center"/>
          </w:tcPr>
          <w:p w:rsidR="00955782" w:rsidRPr="00A650E8" w:rsidRDefault="00264B43" w:rsidP="00AD6FB6">
            <w:pPr>
              <w:pStyle w:val="NoSpacing"/>
              <w:tabs>
                <w:tab w:val="left" w:pos="-3060"/>
              </w:tabs>
              <w:rPr>
                <w:rFonts w:ascii="Arial" w:hAnsi="Arial" w:cs="Arial"/>
                <w:sz w:val="20"/>
                <w:szCs w:val="20"/>
                <w:lang w:eastAsia="ja-JP"/>
              </w:rPr>
            </w:pPr>
            <w:r w:rsidRPr="00A650E8">
              <w:rPr>
                <w:rFonts w:ascii="Arial" w:hAnsi="Arial" w:cs="Arial"/>
                <w:sz w:val="20"/>
                <w:szCs w:val="20"/>
                <w:lang w:eastAsia="ja-JP"/>
              </w:rPr>
              <w:t>All ‘A’ C</w:t>
            </w:r>
            <w:r w:rsidR="00955782" w:rsidRPr="00A650E8">
              <w:rPr>
                <w:rFonts w:ascii="Arial" w:hAnsi="Arial" w:cs="Arial"/>
                <w:sz w:val="20"/>
                <w:szCs w:val="20"/>
                <w:lang w:eastAsia="ja-JP"/>
              </w:rPr>
              <w:t xml:space="preserve">ategory </w:t>
            </w:r>
            <w:r w:rsidRPr="00A650E8">
              <w:rPr>
                <w:rFonts w:ascii="Arial" w:hAnsi="Arial" w:cs="Arial"/>
                <w:bCs/>
                <w:iCs/>
                <w:sz w:val="20"/>
                <w:szCs w:val="20"/>
                <w:lang w:eastAsia="ja-JP"/>
              </w:rPr>
              <w:t>open</w:t>
            </w:r>
            <w:r w:rsidR="00955782" w:rsidRPr="00A650E8">
              <w:rPr>
                <w:rFonts w:ascii="Arial" w:hAnsi="Arial" w:cs="Arial"/>
                <w:bCs/>
                <w:iCs/>
                <w:sz w:val="20"/>
                <w:szCs w:val="20"/>
                <w:lang w:eastAsia="ja-JP"/>
              </w:rPr>
              <w:t>cast metalliferous mines</w:t>
            </w:r>
          </w:p>
        </w:tc>
      </w:tr>
      <w:tr w:rsidR="00955782" w:rsidRPr="00A650E8" w:rsidTr="00AD6FB6">
        <w:trPr>
          <w:trHeight w:val="553"/>
          <w:jc w:val="center"/>
        </w:trPr>
        <w:tc>
          <w:tcPr>
            <w:tcW w:w="1843" w:type="dxa"/>
            <w:vMerge/>
            <w:vAlign w:val="center"/>
          </w:tcPr>
          <w:p w:rsidR="00955782" w:rsidRPr="00A650E8" w:rsidRDefault="00955782" w:rsidP="00AD6FB6">
            <w:pPr>
              <w:autoSpaceDE w:val="0"/>
              <w:autoSpaceDN w:val="0"/>
              <w:adjustRightInd w:val="0"/>
              <w:spacing w:after="0" w:line="240" w:lineRule="auto"/>
              <w:ind w:left="342" w:hanging="342"/>
              <w:rPr>
                <w:rFonts w:ascii="Arial" w:hAnsi="Arial" w:cs="Arial"/>
                <w:b/>
                <w:sz w:val="20"/>
                <w:szCs w:val="20"/>
                <w:lang w:eastAsia="ja-JP"/>
              </w:rPr>
            </w:pPr>
          </w:p>
        </w:tc>
        <w:tc>
          <w:tcPr>
            <w:tcW w:w="2410" w:type="dxa"/>
            <w:vAlign w:val="center"/>
          </w:tcPr>
          <w:p w:rsidR="00955782" w:rsidRPr="00A650E8" w:rsidRDefault="008F5E8F" w:rsidP="00AD6FB6">
            <w:pPr>
              <w:autoSpaceDE w:val="0"/>
              <w:autoSpaceDN w:val="0"/>
              <w:adjustRightInd w:val="0"/>
              <w:spacing w:after="0" w:line="240" w:lineRule="auto"/>
              <w:rPr>
                <w:rFonts w:ascii="Arial" w:hAnsi="Arial" w:cs="Arial"/>
                <w:sz w:val="20"/>
                <w:szCs w:val="20"/>
                <w:lang w:eastAsia="ja-JP"/>
              </w:rPr>
            </w:pPr>
            <w:r w:rsidRPr="00A650E8">
              <w:rPr>
                <w:rFonts w:ascii="Arial" w:hAnsi="Arial" w:cs="Arial"/>
                <w:sz w:val="20"/>
                <w:szCs w:val="20"/>
              </w:rPr>
              <w:t>Abheraj Baldota</w:t>
            </w:r>
            <w:r w:rsidR="00BD3724">
              <w:rPr>
                <w:rFonts w:ascii="Arial" w:hAnsi="Arial" w:cs="Arial"/>
                <w:sz w:val="20"/>
                <w:szCs w:val="20"/>
              </w:rPr>
              <w:t xml:space="preserve"> </w:t>
            </w:r>
            <w:r w:rsidR="00B51159" w:rsidRPr="00A650E8">
              <w:rPr>
                <w:rFonts w:ascii="Arial" w:hAnsi="Arial" w:cs="Arial"/>
                <w:sz w:val="20"/>
                <w:szCs w:val="20"/>
              </w:rPr>
              <w:t>Environment Award</w:t>
            </w:r>
          </w:p>
        </w:tc>
        <w:tc>
          <w:tcPr>
            <w:tcW w:w="3199" w:type="dxa"/>
            <w:vAlign w:val="center"/>
          </w:tcPr>
          <w:p w:rsidR="00955782" w:rsidRPr="00A650E8" w:rsidRDefault="00264B43" w:rsidP="00AD6FB6">
            <w:pPr>
              <w:autoSpaceDE w:val="0"/>
              <w:autoSpaceDN w:val="0"/>
              <w:adjustRightInd w:val="0"/>
              <w:spacing w:after="0" w:line="240" w:lineRule="auto"/>
              <w:rPr>
                <w:rFonts w:ascii="Arial" w:hAnsi="Arial" w:cs="Arial"/>
                <w:sz w:val="20"/>
                <w:szCs w:val="20"/>
                <w:lang w:eastAsia="ja-JP"/>
              </w:rPr>
            </w:pPr>
            <w:r w:rsidRPr="00A650E8">
              <w:rPr>
                <w:rFonts w:ascii="Arial" w:hAnsi="Arial" w:cs="Arial"/>
                <w:sz w:val="20"/>
                <w:szCs w:val="20"/>
              </w:rPr>
              <w:t>All ‘A’ C</w:t>
            </w:r>
            <w:r w:rsidR="00955782" w:rsidRPr="00A650E8">
              <w:rPr>
                <w:rFonts w:ascii="Arial" w:hAnsi="Arial" w:cs="Arial"/>
                <w:sz w:val="20"/>
                <w:szCs w:val="20"/>
              </w:rPr>
              <w:t>ategory</w:t>
            </w:r>
            <w:r w:rsidRPr="00A650E8">
              <w:rPr>
                <w:rFonts w:ascii="Arial" w:hAnsi="Arial" w:cs="Arial"/>
                <w:bCs/>
                <w:iCs/>
                <w:sz w:val="20"/>
                <w:szCs w:val="20"/>
                <w:lang w:eastAsia="ja-JP"/>
              </w:rPr>
              <w:t xml:space="preserve"> open</w:t>
            </w:r>
            <w:r w:rsidR="00955782" w:rsidRPr="00A650E8">
              <w:rPr>
                <w:rFonts w:ascii="Arial" w:hAnsi="Arial" w:cs="Arial"/>
                <w:bCs/>
                <w:iCs/>
                <w:sz w:val="20"/>
                <w:szCs w:val="20"/>
                <w:lang w:eastAsia="ja-JP"/>
              </w:rPr>
              <w:t>cast non-metallic mines</w:t>
            </w:r>
          </w:p>
        </w:tc>
      </w:tr>
      <w:tr w:rsidR="00955782" w:rsidRPr="00A650E8" w:rsidTr="00AD6FB6">
        <w:trPr>
          <w:trHeight w:val="844"/>
          <w:jc w:val="center"/>
        </w:trPr>
        <w:tc>
          <w:tcPr>
            <w:tcW w:w="1843" w:type="dxa"/>
            <w:vMerge/>
            <w:vAlign w:val="center"/>
          </w:tcPr>
          <w:p w:rsidR="00955782" w:rsidRPr="00A650E8" w:rsidRDefault="00955782" w:rsidP="00AD6FB6">
            <w:pPr>
              <w:autoSpaceDE w:val="0"/>
              <w:autoSpaceDN w:val="0"/>
              <w:adjustRightInd w:val="0"/>
              <w:spacing w:after="0" w:line="240" w:lineRule="auto"/>
              <w:ind w:left="342" w:hanging="342"/>
              <w:rPr>
                <w:rFonts w:ascii="Arial" w:hAnsi="Arial" w:cs="Arial"/>
                <w:b/>
                <w:sz w:val="20"/>
                <w:szCs w:val="20"/>
                <w:lang w:eastAsia="ja-JP"/>
              </w:rPr>
            </w:pPr>
          </w:p>
        </w:tc>
        <w:tc>
          <w:tcPr>
            <w:tcW w:w="2410" w:type="dxa"/>
            <w:vAlign w:val="center"/>
          </w:tcPr>
          <w:p w:rsidR="00955782" w:rsidRPr="00A650E8" w:rsidRDefault="008F5E8F" w:rsidP="00AD6FB6">
            <w:pPr>
              <w:autoSpaceDE w:val="0"/>
              <w:autoSpaceDN w:val="0"/>
              <w:adjustRightInd w:val="0"/>
              <w:spacing w:after="0" w:line="240" w:lineRule="auto"/>
              <w:rPr>
                <w:rFonts w:ascii="Arial" w:hAnsi="Arial" w:cs="Arial"/>
                <w:sz w:val="20"/>
                <w:szCs w:val="20"/>
                <w:lang w:eastAsia="ja-JP"/>
              </w:rPr>
            </w:pPr>
            <w:r w:rsidRPr="00A650E8">
              <w:rPr>
                <w:rFonts w:ascii="Arial" w:hAnsi="Arial" w:cs="Arial"/>
                <w:sz w:val="20"/>
                <w:szCs w:val="20"/>
              </w:rPr>
              <w:t xml:space="preserve">Misrilall Jain </w:t>
            </w:r>
            <w:r w:rsidR="00B51159" w:rsidRPr="00A650E8">
              <w:rPr>
                <w:rFonts w:ascii="Arial" w:hAnsi="Arial" w:cs="Arial"/>
                <w:sz w:val="20"/>
                <w:szCs w:val="20"/>
              </w:rPr>
              <w:t>Environment Award</w:t>
            </w:r>
          </w:p>
        </w:tc>
        <w:tc>
          <w:tcPr>
            <w:tcW w:w="3199" w:type="dxa"/>
            <w:vAlign w:val="center"/>
          </w:tcPr>
          <w:p w:rsidR="00955782" w:rsidRPr="00A650E8" w:rsidRDefault="005E6427" w:rsidP="00AD6FB6">
            <w:pPr>
              <w:autoSpaceDE w:val="0"/>
              <w:autoSpaceDN w:val="0"/>
              <w:adjustRightInd w:val="0"/>
              <w:spacing w:after="0" w:line="240" w:lineRule="auto"/>
              <w:rPr>
                <w:rFonts w:ascii="Arial" w:hAnsi="Arial" w:cs="Arial"/>
                <w:sz w:val="20"/>
                <w:szCs w:val="20"/>
                <w:lang w:eastAsia="ja-JP"/>
              </w:rPr>
            </w:pPr>
            <w:r w:rsidRPr="00A650E8">
              <w:rPr>
                <w:rFonts w:ascii="Arial" w:hAnsi="Arial" w:cs="Arial"/>
                <w:sz w:val="20"/>
                <w:szCs w:val="20"/>
              </w:rPr>
              <w:t>All ‘A’ C</w:t>
            </w:r>
            <w:r w:rsidR="00955782" w:rsidRPr="00A650E8">
              <w:rPr>
                <w:rFonts w:ascii="Arial" w:hAnsi="Arial" w:cs="Arial"/>
                <w:sz w:val="20"/>
                <w:szCs w:val="20"/>
              </w:rPr>
              <w:t>ategory</w:t>
            </w:r>
            <w:r w:rsidR="00910B66">
              <w:rPr>
                <w:rFonts w:ascii="Arial" w:hAnsi="Arial" w:cs="Arial"/>
                <w:sz w:val="20"/>
                <w:szCs w:val="20"/>
              </w:rPr>
              <w:t xml:space="preserve"> </w:t>
            </w:r>
            <w:r w:rsidRPr="00A650E8">
              <w:rPr>
                <w:rFonts w:ascii="Arial" w:hAnsi="Arial" w:cs="Arial"/>
                <w:bCs/>
                <w:iCs/>
                <w:sz w:val="20"/>
                <w:szCs w:val="20"/>
                <w:lang w:eastAsia="ja-JP"/>
              </w:rPr>
              <w:t>o</w:t>
            </w:r>
            <w:r w:rsidR="00264B43" w:rsidRPr="00A650E8">
              <w:rPr>
                <w:rFonts w:ascii="Arial" w:hAnsi="Arial" w:cs="Arial"/>
                <w:bCs/>
                <w:iCs/>
                <w:sz w:val="20"/>
                <w:szCs w:val="20"/>
                <w:lang w:eastAsia="ja-JP"/>
              </w:rPr>
              <w:t xml:space="preserve">pencast </w:t>
            </w:r>
            <w:r w:rsidRPr="00A650E8">
              <w:rPr>
                <w:rFonts w:ascii="Arial" w:hAnsi="Arial" w:cs="Arial"/>
                <w:bCs/>
                <w:iCs/>
                <w:sz w:val="20"/>
                <w:szCs w:val="20"/>
                <w:lang w:eastAsia="ja-JP"/>
              </w:rPr>
              <w:t xml:space="preserve">mines with </w:t>
            </w:r>
            <w:r w:rsidR="00264B43" w:rsidRPr="00A650E8">
              <w:rPr>
                <w:rFonts w:ascii="Arial" w:hAnsi="Arial" w:cs="Arial"/>
                <w:bCs/>
                <w:iCs/>
                <w:sz w:val="20"/>
                <w:szCs w:val="20"/>
                <w:lang w:eastAsia="ja-JP"/>
              </w:rPr>
              <w:t>≤</w:t>
            </w:r>
            <w:r w:rsidR="00502C2A" w:rsidRPr="00A650E8">
              <w:rPr>
                <w:rFonts w:ascii="Arial" w:hAnsi="Arial" w:cs="Arial"/>
                <w:bCs/>
                <w:iCs/>
                <w:sz w:val="20"/>
                <w:szCs w:val="20"/>
                <w:lang w:eastAsia="ja-JP"/>
              </w:rPr>
              <w:t xml:space="preserve">50 ha lease area and </w:t>
            </w:r>
            <w:r w:rsidR="00955782" w:rsidRPr="00A650E8">
              <w:rPr>
                <w:rFonts w:ascii="Arial" w:hAnsi="Arial" w:cs="Arial"/>
                <w:bCs/>
                <w:iCs/>
                <w:sz w:val="20"/>
                <w:szCs w:val="20"/>
                <w:lang w:eastAsia="ja-JP"/>
              </w:rPr>
              <w:t xml:space="preserve"> mining Industrial Minerals</w:t>
            </w:r>
          </w:p>
        </w:tc>
      </w:tr>
      <w:tr w:rsidR="00955782" w:rsidRPr="00A650E8" w:rsidTr="00AD6FB6">
        <w:trPr>
          <w:jc w:val="center"/>
        </w:trPr>
        <w:tc>
          <w:tcPr>
            <w:tcW w:w="1843" w:type="dxa"/>
            <w:vMerge/>
            <w:vAlign w:val="center"/>
          </w:tcPr>
          <w:p w:rsidR="00955782" w:rsidRPr="00A650E8" w:rsidRDefault="00955782" w:rsidP="00AD6FB6">
            <w:pPr>
              <w:autoSpaceDE w:val="0"/>
              <w:autoSpaceDN w:val="0"/>
              <w:adjustRightInd w:val="0"/>
              <w:spacing w:after="0" w:line="240" w:lineRule="auto"/>
              <w:ind w:left="342" w:hanging="342"/>
              <w:rPr>
                <w:rFonts w:ascii="Arial" w:hAnsi="Arial" w:cs="Arial"/>
                <w:b/>
                <w:sz w:val="20"/>
                <w:szCs w:val="20"/>
                <w:lang w:eastAsia="ja-JP"/>
              </w:rPr>
            </w:pPr>
          </w:p>
        </w:tc>
        <w:tc>
          <w:tcPr>
            <w:tcW w:w="2410" w:type="dxa"/>
            <w:vAlign w:val="center"/>
          </w:tcPr>
          <w:p w:rsidR="00955782" w:rsidRPr="00A650E8" w:rsidRDefault="00DB4DBB" w:rsidP="00AD6FB6">
            <w:pPr>
              <w:autoSpaceDE w:val="0"/>
              <w:autoSpaceDN w:val="0"/>
              <w:adjustRightInd w:val="0"/>
              <w:spacing w:after="0" w:line="240" w:lineRule="auto"/>
              <w:rPr>
                <w:rFonts w:ascii="Arial" w:hAnsi="Arial" w:cs="Arial"/>
                <w:sz w:val="20"/>
                <w:szCs w:val="20"/>
              </w:rPr>
            </w:pPr>
            <w:r w:rsidRPr="00A650E8">
              <w:rPr>
                <w:rFonts w:ascii="Arial" w:hAnsi="Arial" w:cs="Arial"/>
                <w:sz w:val="20"/>
                <w:szCs w:val="20"/>
                <w:lang w:eastAsia="ja-JP"/>
              </w:rPr>
              <w:t>Gem G</w:t>
            </w:r>
            <w:r w:rsidR="008F5E8F" w:rsidRPr="00A650E8">
              <w:rPr>
                <w:rFonts w:ascii="Arial" w:hAnsi="Arial" w:cs="Arial"/>
                <w:sz w:val="20"/>
                <w:szCs w:val="20"/>
                <w:lang w:eastAsia="ja-JP"/>
              </w:rPr>
              <w:t xml:space="preserve">ranites </w:t>
            </w:r>
            <w:r w:rsidRPr="00A650E8">
              <w:rPr>
                <w:rFonts w:ascii="Arial" w:hAnsi="Arial" w:cs="Arial"/>
                <w:sz w:val="20"/>
                <w:szCs w:val="20"/>
                <w:lang w:eastAsia="ja-JP"/>
              </w:rPr>
              <w:t>Environment</w:t>
            </w:r>
            <w:r w:rsidR="008F5E8F" w:rsidRPr="00A650E8">
              <w:rPr>
                <w:rFonts w:ascii="Arial" w:hAnsi="Arial" w:cs="Arial"/>
                <w:sz w:val="20"/>
                <w:szCs w:val="20"/>
                <w:lang w:eastAsia="ja-JP"/>
              </w:rPr>
              <w:t xml:space="preserve"> award</w:t>
            </w:r>
          </w:p>
        </w:tc>
        <w:tc>
          <w:tcPr>
            <w:tcW w:w="3199" w:type="dxa"/>
            <w:vAlign w:val="center"/>
          </w:tcPr>
          <w:p w:rsidR="00955782" w:rsidRPr="00A650E8" w:rsidRDefault="00955782" w:rsidP="00AD6FB6">
            <w:pPr>
              <w:autoSpaceDE w:val="0"/>
              <w:autoSpaceDN w:val="0"/>
              <w:adjustRightInd w:val="0"/>
              <w:spacing w:after="0" w:line="240" w:lineRule="auto"/>
              <w:rPr>
                <w:rFonts w:ascii="Arial" w:hAnsi="Arial" w:cs="Arial"/>
                <w:sz w:val="20"/>
                <w:szCs w:val="20"/>
              </w:rPr>
            </w:pPr>
            <w:r w:rsidRPr="00A650E8">
              <w:rPr>
                <w:rFonts w:ascii="Arial" w:hAnsi="Arial" w:cs="Arial"/>
                <w:sz w:val="20"/>
                <w:szCs w:val="20"/>
              </w:rPr>
              <w:t xml:space="preserve"> All ‘B’ category mines </w:t>
            </w:r>
          </w:p>
        </w:tc>
      </w:tr>
      <w:tr w:rsidR="00955782" w:rsidRPr="00A650E8" w:rsidTr="00AD6FB6">
        <w:trPr>
          <w:jc w:val="center"/>
        </w:trPr>
        <w:tc>
          <w:tcPr>
            <w:tcW w:w="1843" w:type="dxa"/>
            <w:shd w:val="clear" w:color="auto" w:fill="BFBFBF"/>
            <w:vAlign w:val="center"/>
          </w:tcPr>
          <w:p w:rsidR="00955782" w:rsidRPr="00A650E8" w:rsidRDefault="00955782" w:rsidP="00AD6FB6">
            <w:pPr>
              <w:autoSpaceDE w:val="0"/>
              <w:autoSpaceDN w:val="0"/>
              <w:adjustRightInd w:val="0"/>
              <w:spacing w:after="0" w:line="240" w:lineRule="auto"/>
              <w:ind w:left="342" w:hanging="342"/>
              <w:rPr>
                <w:rFonts w:ascii="Arial" w:hAnsi="Arial" w:cs="Arial"/>
                <w:b/>
                <w:sz w:val="20"/>
                <w:szCs w:val="20"/>
                <w:lang w:eastAsia="ja-JP"/>
              </w:rPr>
            </w:pPr>
          </w:p>
        </w:tc>
        <w:tc>
          <w:tcPr>
            <w:tcW w:w="2410" w:type="dxa"/>
            <w:shd w:val="clear" w:color="auto" w:fill="BFBFBF"/>
            <w:vAlign w:val="center"/>
          </w:tcPr>
          <w:p w:rsidR="00955782" w:rsidRPr="00A650E8" w:rsidRDefault="00955782" w:rsidP="00AD6FB6">
            <w:pPr>
              <w:autoSpaceDE w:val="0"/>
              <w:autoSpaceDN w:val="0"/>
              <w:adjustRightInd w:val="0"/>
              <w:spacing w:after="0" w:line="240" w:lineRule="auto"/>
              <w:ind w:left="720"/>
              <w:rPr>
                <w:rFonts w:ascii="Arial" w:hAnsi="Arial" w:cs="Arial"/>
                <w:sz w:val="20"/>
                <w:szCs w:val="20"/>
              </w:rPr>
            </w:pPr>
          </w:p>
        </w:tc>
        <w:tc>
          <w:tcPr>
            <w:tcW w:w="3199" w:type="dxa"/>
            <w:shd w:val="clear" w:color="auto" w:fill="BFBFBF"/>
            <w:vAlign w:val="center"/>
          </w:tcPr>
          <w:p w:rsidR="00955782" w:rsidRPr="00A650E8" w:rsidRDefault="00955782" w:rsidP="00AD6FB6">
            <w:pPr>
              <w:autoSpaceDE w:val="0"/>
              <w:autoSpaceDN w:val="0"/>
              <w:adjustRightInd w:val="0"/>
              <w:spacing w:after="0" w:line="240" w:lineRule="auto"/>
              <w:ind w:left="720"/>
              <w:rPr>
                <w:rFonts w:ascii="Arial" w:hAnsi="Arial" w:cs="Arial"/>
                <w:sz w:val="20"/>
                <w:szCs w:val="20"/>
              </w:rPr>
            </w:pPr>
          </w:p>
        </w:tc>
      </w:tr>
      <w:tr w:rsidR="00955782" w:rsidRPr="00A650E8" w:rsidTr="00AD6FB6">
        <w:trPr>
          <w:jc w:val="center"/>
        </w:trPr>
        <w:tc>
          <w:tcPr>
            <w:tcW w:w="1843" w:type="dxa"/>
            <w:vMerge w:val="restart"/>
            <w:vAlign w:val="center"/>
          </w:tcPr>
          <w:p w:rsidR="00955782" w:rsidRPr="00A650E8" w:rsidRDefault="00AD6FB6" w:rsidP="009D4549">
            <w:pPr>
              <w:numPr>
                <w:ilvl w:val="0"/>
                <w:numId w:val="20"/>
              </w:numPr>
              <w:autoSpaceDE w:val="0"/>
              <w:autoSpaceDN w:val="0"/>
              <w:adjustRightInd w:val="0"/>
              <w:spacing w:after="0" w:line="240" w:lineRule="auto"/>
              <w:ind w:left="342" w:hanging="342"/>
              <w:rPr>
                <w:rFonts w:ascii="Arial" w:hAnsi="Arial" w:cs="Arial"/>
                <w:b/>
                <w:sz w:val="20"/>
                <w:szCs w:val="20"/>
                <w:lang w:eastAsia="ja-JP"/>
              </w:rPr>
            </w:pPr>
            <w:r w:rsidRPr="00A650E8">
              <w:rPr>
                <w:rFonts w:ascii="Arial" w:hAnsi="Arial" w:cs="Arial"/>
                <w:b/>
                <w:sz w:val="20"/>
                <w:szCs w:val="20"/>
              </w:rPr>
              <w:t>Social Awareness A</w:t>
            </w:r>
            <w:r w:rsidR="00955782" w:rsidRPr="00A650E8">
              <w:rPr>
                <w:rFonts w:ascii="Arial" w:hAnsi="Arial" w:cs="Arial"/>
                <w:b/>
                <w:sz w:val="20"/>
                <w:szCs w:val="20"/>
              </w:rPr>
              <w:t>wards</w:t>
            </w:r>
          </w:p>
        </w:tc>
        <w:tc>
          <w:tcPr>
            <w:tcW w:w="2410" w:type="dxa"/>
            <w:vAlign w:val="center"/>
          </w:tcPr>
          <w:p w:rsidR="00955782" w:rsidRPr="00A650E8" w:rsidRDefault="00955782" w:rsidP="00AD6FB6">
            <w:pPr>
              <w:autoSpaceDE w:val="0"/>
              <w:autoSpaceDN w:val="0"/>
              <w:adjustRightInd w:val="0"/>
              <w:spacing w:after="0" w:line="240" w:lineRule="auto"/>
              <w:rPr>
                <w:rFonts w:ascii="Arial" w:hAnsi="Arial" w:cs="Arial"/>
                <w:sz w:val="20"/>
                <w:szCs w:val="20"/>
              </w:rPr>
            </w:pPr>
            <w:r w:rsidRPr="00A650E8">
              <w:rPr>
                <w:rFonts w:ascii="Arial" w:hAnsi="Arial" w:cs="Arial"/>
                <w:sz w:val="20"/>
                <w:szCs w:val="20"/>
              </w:rPr>
              <w:t xml:space="preserve">Sita Ram Rungta </w:t>
            </w:r>
            <w:r w:rsidR="00B51159" w:rsidRPr="00A650E8">
              <w:rPr>
                <w:rFonts w:ascii="Arial" w:hAnsi="Arial" w:cs="Arial"/>
                <w:sz w:val="20"/>
                <w:szCs w:val="20"/>
              </w:rPr>
              <w:t>Social Awareness Award</w:t>
            </w:r>
          </w:p>
        </w:tc>
        <w:tc>
          <w:tcPr>
            <w:tcW w:w="3199" w:type="dxa"/>
            <w:vAlign w:val="center"/>
          </w:tcPr>
          <w:p w:rsidR="00955782" w:rsidRPr="00A650E8" w:rsidRDefault="00955782" w:rsidP="00AD6FB6">
            <w:pPr>
              <w:autoSpaceDE w:val="0"/>
              <w:autoSpaceDN w:val="0"/>
              <w:adjustRightInd w:val="0"/>
              <w:spacing w:after="0" w:line="240" w:lineRule="auto"/>
              <w:rPr>
                <w:rFonts w:ascii="Arial" w:hAnsi="Arial" w:cs="Arial"/>
                <w:sz w:val="20"/>
                <w:szCs w:val="20"/>
              </w:rPr>
            </w:pPr>
            <w:r w:rsidRPr="00A650E8">
              <w:rPr>
                <w:rFonts w:ascii="Arial" w:hAnsi="Arial" w:cs="Arial"/>
                <w:sz w:val="20"/>
                <w:szCs w:val="20"/>
              </w:rPr>
              <w:t>All ‘A’ category mines</w:t>
            </w:r>
          </w:p>
        </w:tc>
      </w:tr>
      <w:tr w:rsidR="00955782" w:rsidRPr="00A650E8" w:rsidTr="00AD6FB6">
        <w:trPr>
          <w:jc w:val="center"/>
        </w:trPr>
        <w:tc>
          <w:tcPr>
            <w:tcW w:w="1843" w:type="dxa"/>
            <w:vMerge/>
            <w:vAlign w:val="center"/>
          </w:tcPr>
          <w:p w:rsidR="00955782" w:rsidRPr="00A650E8" w:rsidRDefault="00955782" w:rsidP="00AD6FB6">
            <w:pPr>
              <w:autoSpaceDE w:val="0"/>
              <w:autoSpaceDN w:val="0"/>
              <w:adjustRightInd w:val="0"/>
              <w:spacing w:after="0" w:line="240" w:lineRule="auto"/>
              <w:ind w:left="342" w:hanging="342"/>
              <w:rPr>
                <w:rFonts w:ascii="Arial" w:hAnsi="Arial" w:cs="Arial"/>
                <w:b/>
                <w:sz w:val="20"/>
                <w:szCs w:val="20"/>
                <w:lang w:eastAsia="ja-JP"/>
              </w:rPr>
            </w:pPr>
          </w:p>
        </w:tc>
        <w:tc>
          <w:tcPr>
            <w:tcW w:w="2410" w:type="dxa"/>
            <w:vAlign w:val="center"/>
          </w:tcPr>
          <w:p w:rsidR="00955782" w:rsidRPr="00A650E8" w:rsidRDefault="00955782" w:rsidP="00AD6FB6">
            <w:pPr>
              <w:autoSpaceDE w:val="0"/>
              <w:autoSpaceDN w:val="0"/>
              <w:adjustRightInd w:val="0"/>
              <w:spacing w:after="0" w:line="240" w:lineRule="auto"/>
              <w:rPr>
                <w:rFonts w:ascii="Arial" w:hAnsi="Arial" w:cs="Arial"/>
                <w:sz w:val="20"/>
                <w:szCs w:val="20"/>
              </w:rPr>
            </w:pPr>
            <w:r w:rsidRPr="00A650E8">
              <w:rPr>
                <w:rFonts w:ascii="Arial" w:hAnsi="Arial" w:cs="Arial"/>
                <w:sz w:val="20"/>
                <w:szCs w:val="20"/>
              </w:rPr>
              <w:t xml:space="preserve">NMDC </w:t>
            </w:r>
            <w:r w:rsidR="00B51159" w:rsidRPr="00A650E8">
              <w:rPr>
                <w:rFonts w:ascii="Arial" w:hAnsi="Arial" w:cs="Arial"/>
                <w:sz w:val="20"/>
                <w:szCs w:val="20"/>
              </w:rPr>
              <w:t>Social Awareness Award</w:t>
            </w:r>
          </w:p>
        </w:tc>
        <w:tc>
          <w:tcPr>
            <w:tcW w:w="3199" w:type="dxa"/>
            <w:vAlign w:val="center"/>
          </w:tcPr>
          <w:p w:rsidR="00955782" w:rsidRPr="00A650E8" w:rsidRDefault="00955782" w:rsidP="00AD6FB6">
            <w:pPr>
              <w:autoSpaceDE w:val="0"/>
              <w:autoSpaceDN w:val="0"/>
              <w:adjustRightInd w:val="0"/>
              <w:spacing w:after="0" w:line="240" w:lineRule="auto"/>
              <w:rPr>
                <w:rFonts w:ascii="Arial" w:hAnsi="Arial" w:cs="Arial"/>
                <w:sz w:val="20"/>
                <w:szCs w:val="20"/>
              </w:rPr>
            </w:pPr>
            <w:r w:rsidRPr="00A650E8">
              <w:rPr>
                <w:rFonts w:ascii="Arial" w:hAnsi="Arial" w:cs="Arial"/>
                <w:sz w:val="20"/>
                <w:szCs w:val="20"/>
              </w:rPr>
              <w:t>All ‘A’ category mines</w:t>
            </w:r>
          </w:p>
        </w:tc>
      </w:tr>
      <w:tr w:rsidR="00955782" w:rsidRPr="00A650E8" w:rsidTr="00AD6FB6">
        <w:trPr>
          <w:jc w:val="center"/>
        </w:trPr>
        <w:tc>
          <w:tcPr>
            <w:tcW w:w="1843" w:type="dxa"/>
            <w:shd w:val="clear" w:color="auto" w:fill="BFBFBF"/>
            <w:vAlign w:val="center"/>
          </w:tcPr>
          <w:p w:rsidR="00955782" w:rsidRPr="00A650E8" w:rsidRDefault="00955782" w:rsidP="00AD6FB6">
            <w:pPr>
              <w:autoSpaceDE w:val="0"/>
              <w:autoSpaceDN w:val="0"/>
              <w:adjustRightInd w:val="0"/>
              <w:spacing w:after="0" w:line="240" w:lineRule="auto"/>
              <w:ind w:left="342" w:hanging="342"/>
              <w:rPr>
                <w:rFonts w:ascii="Arial" w:hAnsi="Arial" w:cs="Arial"/>
                <w:b/>
                <w:sz w:val="20"/>
                <w:szCs w:val="20"/>
                <w:lang w:eastAsia="ja-JP"/>
              </w:rPr>
            </w:pPr>
          </w:p>
        </w:tc>
        <w:tc>
          <w:tcPr>
            <w:tcW w:w="2410" w:type="dxa"/>
            <w:shd w:val="clear" w:color="auto" w:fill="BFBFBF"/>
            <w:vAlign w:val="center"/>
          </w:tcPr>
          <w:p w:rsidR="00955782" w:rsidRPr="00A650E8" w:rsidRDefault="00955782" w:rsidP="00AD6FB6">
            <w:pPr>
              <w:autoSpaceDE w:val="0"/>
              <w:autoSpaceDN w:val="0"/>
              <w:adjustRightInd w:val="0"/>
              <w:spacing w:after="0" w:line="240" w:lineRule="auto"/>
              <w:ind w:left="360"/>
              <w:rPr>
                <w:rFonts w:ascii="Arial" w:hAnsi="Arial" w:cs="Arial"/>
                <w:sz w:val="20"/>
                <w:szCs w:val="20"/>
              </w:rPr>
            </w:pPr>
          </w:p>
        </w:tc>
        <w:tc>
          <w:tcPr>
            <w:tcW w:w="3199" w:type="dxa"/>
            <w:shd w:val="clear" w:color="auto" w:fill="BFBFBF"/>
            <w:vAlign w:val="center"/>
          </w:tcPr>
          <w:p w:rsidR="00955782" w:rsidRPr="00A650E8" w:rsidRDefault="00955782" w:rsidP="00AD6FB6">
            <w:pPr>
              <w:autoSpaceDE w:val="0"/>
              <w:autoSpaceDN w:val="0"/>
              <w:adjustRightInd w:val="0"/>
              <w:spacing w:after="0" w:line="240" w:lineRule="auto"/>
              <w:rPr>
                <w:rFonts w:ascii="Arial" w:hAnsi="Arial" w:cs="Arial"/>
                <w:sz w:val="20"/>
                <w:szCs w:val="20"/>
              </w:rPr>
            </w:pPr>
          </w:p>
        </w:tc>
      </w:tr>
      <w:tr w:rsidR="00264B43" w:rsidRPr="00A650E8" w:rsidTr="00AD6FB6">
        <w:trPr>
          <w:jc w:val="center"/>
        </w:trPr>
        <w:tc>
          <w:tcPr>
            <w:tcW w:w="1843" w:type="dxa"/>
            <w:vMerge w:val="restart"/>
            <w:vAlign w:val="center"/>
          </w:tcPr>
          <w:p w:rsidR="00264B43" w:rsidRPr="00A650E8" w:rsidRDefault="00264B43" w:rsidP="009D4549">
            <w:pPr>
              <w:numPr>
                <w:ilvl w:val="0"/>
                <w:numId w:val="20"/>
              </w:numPr>
              <w:autoSpaceDE w:val="0"/>
              <w:autoSpaceDN w:val="0"/>
              <w:adjustRightInd w:val="0"/>
              <w:spacing w:after="0" w:line="240" w:lineRule="auto"/>
              <w:ind w:left="342" w:hanging="342"/>
              <w:rPr>
                <w:rFonts w:ascii="Arial" w:hAnsi="Arial" w:cs="Arial"/>
                <w:b/>
                <w:sz w:val="20"/>
                <w:szCs w:val="20"/>
                <w:lang w:eastAsia="ja-JP"/>
              </w:rPr>
            </w:pPr>
            <w:r w:rsidRPr="00A650E8">
              <w:rPr>
                <w:rFonts w:ascii="Arial" w:hAnsi="Arial" w:cs="Arial"/>
                <w:b/>
                <w:sz w:val="20"/>
                <w:szCs w:val="20"/>
              </w:rPr>
              <w:t>Health &amp;</w:t>
            </w:r>
            <w:r w:rsidR="00910B66">
              <w:rPr>
                <w:rFonts w:ascii="Arial" w:hAnsi="Arial" w:cs="Arial"/>
                <w:b/>
                <w:sz w:val="20"/>
                <w:szCs w:val="20"/>
              </w:rPr>
              <w:t xml:space="preserve"> </w:t>
            </w:r>
            <w:r w:rsidR="00AD6FB6" w:rsidRPr="00A650E8">
              <w:rPr>
                <w:rFonts w:ascii="Arial" w:hAnsi="Arial" w:cs="Arial"/>
                <w:b/>
                <w:sz w:val="20"/>
                <w:szCs w:val="20"/>
              </w:rPr>
              <w:t>Safety A</w:t>
            </w:r>
            <w:r w:rsidRPr="00A650E8">
              <w:rPr>
                <w:rFonts w:ascii="Arial" w:hAnsi="Arial" w:cs="Arial"/>
                <w:b/>
                <w:sz w:val="20"/>
                <w:szCs w:val="20"/>
              </w:rPr>
              <w:t>wards</w:t>
            </w:r>
          </w:p>
        </w:tc>
        <w:tc>
          <w:tcPr>
            <w:tcW w:w="2410" w:type="dxa"/>
            <w:vAlign w:val="center"/>
          </w:tcPr>
          <w:p w:rsidR="00264B43" w:rsidRPr="00A650E8" w:rsidRDefault="00264B43" w:rsidP="00AD6FB6">
            <w:pPr>
              <w:tabs>
                <w:tab w:val="left" w:pos="-3060"/>
              </w:tabs>
              <w:spacing w:after="0" w:line="240" w:lineRule="auto"/>
              <w:rPr>
                <w:rFonts w:ascii="Arial" w:hAnsi="Arial" w:cs="Arial"/>
                <w:sz w:val="20"/>
                <w:szCs w:val="20"/>
              </w:rPr>
            </w:pPr>
            <w:r w:rsidRPr="00A650E8">
              <w:rPr>
                <w:rFonts w:ascii="Arial" w:hAnsi="Arial" w:cs="Arial"/>
                <w:sz w:val="20"/>
                <w:szCs w:val="20"/>
              </w:rPr>
              <w:t>Rio Tinto Health &amp; Safety Award</w:t>
            </w:r>
          </w:p>
        </w:tc>
        <w:tc>
          <w:tcPr>
            <w:tcW w:w="3199" w:type="dxa"/>
            <w:vAlign w:val="center"/>
          </w:tcPr>
          <w:p w:rsidR="00264B43" w:rsidRPr="00A650E8" w:rsidRDefault="00264B43" w:rsidP="00AD6FB6">
            <w:pPr>
              <w:autoSpaceDE w:val="0"/>
              <w:autoSpaceDN w:val="0"/>
              <w:adjustRightInd w:val="0"/>
              <w:spacing w:after="0" w:line="240" w:lineRule="auto"/>
              <w:rPr>
                <w:rFonts w:ascii="Arial" w:hAnsi="Arial" w:cs="Arial"/>
                <w:sz w:val="20"/>
                <w:szCs w:val="20"/>
              </w:rPr>
            </w:pPr>
            <w:r w:rsidRPr="00A650E8">
              <w:rPr>
                <w:rFonts w:ascii="Arial" w:hAnsi="Arial" w:cs="Arial"/>
                <w:sz w:val="20"/>
                <w:szCs w:val="20"/>
              </w:rPr>
              <w:t>All ‘A’ category mines</w:t>
            </w:r>
          </w:p>
        </w:tc>
      </w:tr>
      <w:tr w:rsidR="00264B43" w:rsidRPr="00A650E8" w:rsidTr="00AD6FB6">
        <w:trPr>
          <w:jc w:val="center"/>
        </w:trPr>
        <w:tc>
          <w:tcPr>
            <w:tcW w:w="1843" w:type="dxa"/>
            <w:vMerge/>
            <w:vAlign w:val="center"/>
          </w:tcPr>
          <w:p w:rsidR="00264B43" w:rsidRPr="00A650E8" w:rsidRDefault="00264B43" w:rsidP="00AD6FB6">
            <w:pPr>
              <w:autoSpaceDE w:val="0"/>
              <w:autoSpaceDN w:val="0"/>
              <w:adjustRightInd w:val="0"/>
              <w:spacing w:after="0" w:line="240" w:lineRule="auto"/>
              <w:ind w:left="342"/>
              <w:rPr>
                <w:rFonts w:ascii="Arial" w:hAnsi="Arial" w:cs="Arial"/>
                <w:b/>
                <w:sz w:val="20"/>
                <w:szCs w:val="20"/>
              </w:rPr>
            </w:pPr>
          </w:p>
        </w:tc>
        <w:tc>
          <w:tcPr>
            <w:tcW w:w="2410" w:type="dxa"/>
            <w:vAlign w:val="center"/>
          </w:tcPr>
          <w:p w:rsidR="00264B43" w:rsidRPr="00A650E8" w:rsidRDefault="008F5E8F" w:rsidP="00AD6FB6">
            <w:pPr>
              <w:autoSpaceDE w:val="0"/>
              <w:autoSpaceDN w:val="0"/>
              <w:adjustRightInd w:val="0"/>
              <w:spacing w:after="0" w:line="240" w:lineRule="auto"/>
              <w:rPr>
                <w:rFonts w:ascii="Arial" w:hAnsi="Arial" w:cs="Arial"/>
                <w:sz w:val="20"/>
                <w:szCs w:val="20"/>
                <w:lang w:eastAsia="ja-JP"/>
              </w:rPr>
            </w:pPr>
            <w:r w:rsidRPr="00A650E8">
              <w:rPr>
                <w:rFonts w:ascii="Arial" w:hAnsi="Arial" w:cs="Arial"/>
                <w:sz w:val="20"/>
                <w:szCs w:val="20"/>
              </w:rPr>
              <w:t xml:space="preserve">Hindustan </w:t>
            </w:r>
            <w:r w:rsidR="00B51159" w:rsidRPr="00A650E8">
              <w:rPr>
                <w:rFonts w:ascii="Arial" w:hAnsi="Arial" w:cs="Arial"/>
                <w:sz w:val="20"/>
                <w:szCs w:val="20"/>
              </w:rPr>
              <w:t>Zinc</w:t>
            </w:r>
            <w:r w:rsidR="00BD3724">
              <w:rPr>
                <w:rFonts w:ascii="Arial" w:hAnsi="Arial" w:cs="Arial"/>
                <w:sz w:val="20"/>
                <w:szCs w:val="20"/>
              </w:rPr>
              <w:t xml:space="preserve"> </w:t>
            </w:r>
            <w:r w:rsidR="00264B43" w:rsidRPr="00A650E8">
              <w:rPr>
                <w:rFonts w:ascii="Arial" w:hAnsi="Arial" w:cs="Arial"/>
                <w:sz w:val="20"/>
                <w:szCs w:val="20"/>
              </w:rPr>
              <w:t>Health &amp; Safety award</w:t>
            </w:r>
          </w:p>
        </w:tc>
        <w:tc>
          <w:tcPr>
            <w:tcW w:w="3199" w:type="dxa"/>
            <w:vAlign w:val="center"/>
          </w:tcPr>
          <w:p w:rsidR="00264B43" w:rsidRPr="00A650E8" w:rsidRDefault="00264B43" w:rsidP="00AD6FB6">
            <w:pPr>
              <w:autoSpaceDE w:val="0"/>
              <w:autoSpaceDN w:val="0"/>
              <w:adjustRightInd w:val="0"/>
              <w:spacing w:after="0" w:line="240" w:lineRule="auto"/>
              <w:rPr>
                <w:rFonts w:ascii="Arial" w:hAnsi="Arial" w:cs="Arial"/>
                <w:sz w:val="20"/>
                <w:szCs w:val="20"/>
                <w:lang w:eastAsia="ja-JP"/>
              </w:rPr>
            </w:pPr>
            <w:r w:rsidRPr="00A650E8">
              <w:rPr>
                <w:rFonts w:ascii="Arial" w:hAnsi="Arial" w:cs="Arial"/>
                <w:sz w:val="20"/>
                <w:szCs w:val="20"/>
              </w:rPr>
              <w:t>All ‘A’ Category</w:t>
            </w:r>
            <w:r w:rsidRPr="00A650E8">
              <w:rPr>
                <w:rFonts w:ascii="Arial" w:hAnsi="Arial" w:cs="Arial"/>
                <w:bCs/>
                <w:iCs/>
                <w:sz w:val="20"/>
                <w:szCs w:val="20"/>
                <w:lang w:eastAsia="ja-JP"/>
              </w:rPr>
              <w:t xml:space="preserve"> underground mines</w:t>
            </w:r>
          </w:p>
        </w:tc>
      </w:tr>
    </w:tbl>
    <w:p w:rsidR="00955782" w:rsidRPr="00A650E8" w:rsidRDefault="00955782" w:rsidP="00FF748C">
      <w:pPr>
        <w:spacing w:after="0" w:line="240" w:lineRule="auto"/>
        <w:rPr>
          <w:rFonts w:ascii="Arial" w:hAnsi="Arial" w:cs="Arial"/>
          <w:sz w:val="20"/>
          <w:szCs w:val="20"/>
        </w:rPr>
      </w:pPr>
    </w:p>
    <w:p w:rsidR="00AD6FB6" w:rsidRPr="00C9756C" w:rsidRDefault="00264B43" w:rsidP="00AD6FB6">
      <w:pPr>
        <w:pStyle w:val="ListParagraph"/>
        <w:tabs>
          <w:tab w:val="left" w:pos="630"/>
        </w:tabs>
        <w:autoSpaceDE w:val="0"/>
        <w:autoSpaceDN w:val="0"/>
        <w:adjustRightInd w:val="0"/>
        <w:spacing w:after="0" w:line="240" w:lineRule="auto"/>
        <w:ind w:left="0"/>
        <w:jc w:val="both"/>
        <w:rPr>
          <w:rFonts w:ascii="Arial" w:hAnsi="Arial" w:cs="Arial"/>
          <w:sz w:val="20"/>
          <w:szCs w:val="20"/>
        </w:rPr>
      </w:pPr>
      <w:r w:rsidRPr="00A650E8">
        <w:rPr>
          <w:rFonts w:ascii="Arial" w:hAnsi="Arial" w:cs="Arial"/>
          <w:sz w:val="20"/>
          <w:szCs w:val="20"/>
        </w:rPr>
        <w:t>“</w:t>
      </w:r>
      <w:r w:rsidR="00955782" w:rsidRPr="00A650E8">
        <w:rPr>
          <w:rFonts w:ascii="Arial" w:hAnsi="Arial" w:cs="Arial"/>
          <w:sz w:val="20"/>
          <w:szCs w:val="20"/>
        </w:rPr>
        <w:t>A</w:t>
      </w:r>
      <w:r w:rsidRPr="00A650E8">
        <w:rPr>
          <w:rFonts w:ascii="Arial" w:hAnsi="Arial" w:cs="Arial"/>
          <w:sz w:val="20"/>
          <w:szCs w:val="20"/>
        </w:rPr>
        <w:t>” Category</w:t>
      </w:r>
      <w:r w:rsidR="00910B66">
        <w:rPr>
          <w:rFonts w:ascii="Arial" w:hAnsi="Arial" w:cs="Arial"/>
          <w:sz w:val="20"/>
          <w:szCs w:val="20"/>
        </w:rPr>
        <w:t xml:space="preserve"> </w:t>
      </w:r>
      <w:r w:rsidR="00955782" w:rsidRPr="00A650E8">
        <w:rPr>
          <w:rFonts w:ascii="Arial" w:hAnsi="Arial" w:cs="Arial"/>
          <w:sz w:val="20"/>
          <w:szCs w:val="20"/>
        </w:rPr>
        <w:t>&amp;</w:t>
      </w:r>
      <w:r w:rsidR="00910B66">
        <w:rPr>
          <w:rFonts w:ascii="Arial" w:hAnsi="Arial" w:cs="Arial"/>
          <w:sz w:val="20"/>
          <w:szCs w:val="20"/>
        </w:rPr>
        <w:t xml:space="preserve"> </w:t>
      </w:r>
      <w:r w:rsidRPr="00A650E8">
        <w:rPr>
          <w:rFonts w:ascii="Arial" w:hAnsi="Arial" w:cs="Arial"/>
          <w:sz w:val="20"/>
          <w:szCs w:val="20"/>
        </w:rPr>
        <w:t>“</w:t>
      </w:r>
      <w:r w:rsidR="00955782" w:rsidRPr="00A650E8">
        <w:rPr>
          <w:rFonts w:ascii="Arial" w:hAnsi="Arial" w:cs="Arial"/>
          <w:sz w:val="20"/>
          <w:szCs w:val="20"/>
        </w:rPr>
        <w:t>B</w:t>
      </w:r>
      <w:r w:rsidRPr="00A650E8">
        <w:rPr>
          <w:rFonts w:ascii="Arial" w:hAnsi="Arial" w:cs="Arial"/>
          <w:sz w:val="20"/>
          <w:szCs w:val="20"/>
        </w:rPr>
        <w:t>” Category</w:t>
      </w:r>
      <w:r w:rsidR="00955782" w:rsidRPr="00A650E8">
        <w:rPr>
          <w:rFonts w:ascii="Arial" w:hAnsi="Arial" w:cs="Arial"/>
          <w:sz w:val="20"/>
          <w:szCs w:val="20"/>
        </w:rPr>
        <w:t xml:space="preserve"> Mines are as defined</w:t>
      </w:r>
      <w:r w:rsidRPr="00A650E8">
        <w:rPr>
          <w:rFonts w:ascii="Arial" w:hAnsi="Arial" w:cs="Arial"/>
          <w:sz w:val="20"/>
          <w:szCs w:val="20"/>
        </w:rPr>
        <w:t xml:space="preserve"> in terms of </w:t>
      </w:r>
      <w:r w:rsidR="00AD6FB6" w:rsidRPr="00A650E8">
        <w:rPr>
          <w:rFonts w:ascii="Arial" w:hAnsi="Arial" w:cs="Arial"/>
          <w:sz w:val="20"/>
          <w:szCs w:val="20"/>
        </w:rPr>
        <w:t>Rule 45 (2) of MCDR 2016.</w:t>
      </w:r>
    </w:p>
    <w:p w:rsidR="00C134E1" w:rsidRDefault="00C134E1" w:rsidP="00FF748C">
      <w:pPr>
        <w:spacing w:after="0" w:line="240" w:lineRule="auto"/>
        <w:rPr>
          <w:rFonts w:ascii="Arial" w:hAnsi="Arial" w:cs="Arial"/>
          <w:b/>
          <w:sz w:val="20"/>
          <w:szCs w:val="20"/>
        </w:rPr>
      </w:pPr>
    </w:p>
    <w:p w:rsidR="003100D5" w:rsidRPr="00C9756C" w:rsidRDefault="003100D5" w:rsidP="00FF748C">
      <w:pPr>
        <w:spacing w:after="0" w:line="240" w:lineRule="auto"/>
        <w:rPr>
          <w:rFonts w:ascii="Arial" w:hAnsi="Arial" w:cs="Arial"/>
          <w:b/>
          <w:sz w:val="20"/>
          <w:szCs w:val="20"/>
        </w:rPr>
      </w:pPr>
    </w:p>
    <w:p w:rsidR="00A217E4" w:rsidRDefault="00955782" w:rsidP="00FF748C">
      <w:pPr>
        <w:spacing w:after="0" w:line="240" w:lineRule="auto"/>
        <w:rPr>
          <w:rFonts w:ascii="Arial" w:hAnsi="Arial" w:cs="Arial"/>
          <w:b/>
          <w:sz w:val="20"/>
          <w:szCs w:val="20"/>
        </w:rPr>
      </w:pPr>
      <w:r w:rsidRPr="00C9756C">
        <w:rPr>
          <w:rFonts w:ascii="Arial" w:hAnsi="Arial" w:cs="Arial"/>
          <w:b/>
          <w:sz w:val="20"/>
          <w:szCs w:val="20"/>
        </w:rPr>
        <w:t>Last date for submission of Award Applications is 31-</w:t>
      </w:r>
      <w:r w:rsidR="0068038C">
        <w:rPr>
          <w:rFonts w:ascii="Arial" w:hAnsi="Arial" w:cs="Arial"/>
          <w:b/>
          <w:sz w:val="20"/>
          <w:szCs w:val="20"/>
        </w:rPr>
        <w:t>January</w:t>
      </w:r>
      <w:r w:rsidRPr="00C9756C">
        <w:rPr>
          <w:rFonts w:ascii="Arial" w:hAnsi="Arial" w:cs="Arial"/>
          <w:b/>
          <w:sz w:val="20"/>
          <w:szCs w:val="20"/>
        </w:rPr>
        <w:t>-201</w:t>
      </w:r>
      <w:r w:rsidR="0068038C">
        <w:rPr>
          <w:rFonts w:ascii="Arial" w:hAnsi="Arial" w:cs="Arial"/>
          <w:b/>
          <w:sz w:val="20"/>
          <w:szCs w:val="20"/>
        </w:rPr>
        <w:t>7</w:t>
      </w:r>
      <w:r w:rsidRPr="00C9756C">
        <w:rPr>
          <w:rFonts w:ascii="Arial" w:hAnsi="Arial" w:cs="Arial"/>
          <w:b/>
          <w:sz w:val="20"/>
          <w:szCs w:val="20"/>
        </w:rPr>
        <w:t>.</w:t>
      </w:r>
      <w:r w:rsidRPr="00C9756C">
        <w:rPr>
          <w:rFonts w:ascii="Arial" w:hAnsi="Arial" w:cs="Arial"/>
          <w:b/>
          <w:sz w:val="20"/>
          <w:szCs w:val="20"/>
        </w:rPr>
        <w:tab/>
      </w:r>
    </w:p>
    <w:p w:rsidR="00A217E4" w:rsidRDefault="00A217E4" w:rsidP="00FF748C">
      <w:pPr>
        <w:spacing w:after="0" w:line="240" w:lineRule="auto"/>
        <w:rPr>
          <w:rFonts w:ascii="Arial" w:hAnsi="Arial" w:cs="Arial"/>
          <w:b/>
          <w:sz w:val="20"/>
          <w:szCs w:val="20"/>
        </w:rPr>
      </w:pPr>
    </w:p>
    <w:p w:rsidR="00A217E4" w:rsidRDefault="00A217E4" w:rsidP="00FF748C">
      <w:pPr>
        <w:spacing w:after="0" w:line="240" w:lineRule="auto"/>
        <w:rPr>
          <w:rFonts w:ascii="Arial" w:hAnsi="Arial" w:cs="Arial"/>
          <w:b/>
          <w:sz w:val="20"/>
          <w:szCs w:val="20"/>
        </w:rPr>
      </w:pPr>
    </w:p>
    <w:p w:rsidR="00A217E4" w:rsidRDefault="00A217E4" w:rsidP="00FF748C">
      <w:pPr>
        <w:spacing w:after="0" w:line="240" w:lineRule="auto"/>
        <w:rPr>
          <w:rFonts w:ascii="Arial" w:hAnsi="Arial" w:cs="Arial"/>
          <w:b/>
          <w:sz w:val="20"/>
          <w:szCs w:val="20"/>
        </w:rPr>
      </w:pPr>
    </w:p>
    <w:p w:rsidR="00A217E4" w:rsidRDefault="00A217E4" w:rsidP="00FF748C">
      <w:pPr>
        <w:spacing w:after="0" w:line="240" w:lineRule="auto"/>
        <w:rPr>
          <w:rFonts w:ascii="Arial" w:hAnsi="Arial" w:cs="Arial"/>
          <w:b/>
          <w:sz w:val="20"/>
          <w:szCs w:val="20"/>
        </w:rPr>
      </w:pPr>
    </w:p>
    <w:p w:rsidR="00A217E4" w:rsidRDefault="00A217E4" w:rsidP="00FF748C">
      <w:pPr>
        <w:spacing w:after="0" w:line="240" w:lineRule="auto"/>
        <w:rPr>
          <w:rFonts w:ascii="Arial" w:hAnsi="Arial" w:cs="Arial"/>
          <w:b/>
          <w:sz w:val="20"/>
          <w:szCs w:val="20"/>
        </w:rPr>
      </w:pPr>
    </w:p>
    <w:p w:rsidR="00A217E4" w:rsidRDefault="00A217E4" w:rsidP="00FF748C">
      <w:pPr>
        <w:spacing w:after="0" w:line="240" w:lineRule="auto"/>
        <w:rPr>
          <w:rFonts w:ascii="Arial" w:hAnsi="Arial" w:cs="Arial"/>
          <w:b/>
          <w:sz w:val="20"/>
          <w:szCs w:val="20"/>
        </w:rPr>
      </w:pPr>
    </w:p>
    <w:p w:rsidR="00A217E4" w:rsidRDefault="00A217E4" w:rsidP="00FF748C">
      <w:pPr>
        <w:spacing w:after="0" w:line="240" w:lineRule="auto"/>
        <w:rPr>
          <w:rFonts w:ascii="Arial" w:hAnsi="Arial" w:cs="Arial"/>
          <w:b/>
          <w:sz w:val="20"/>
          <w:szCs w:val="20"/>
        </w:rPr>
      </w:pPr>
    </w:p>
    <w:p w:rsidR="00A217E4" w:rsidRDefault="00A217E4" w:rsidP="00FF748C">
      <w:pPr>
        <w:spacing w:after="0" w:line="240" w:lineRule="auto"/>
        <w:rPr>
          <w:rFonts w:ascii="Arial" w:hAnsi="Arial" w:cs="Arial"/>
          <w:b/>
          <w:sz w:val="20"/>
          <w:szCs w:val="20"/>
        </w:rPr>
      </w:pPr>
    </w:p>
    <w:p w:rsidR="00D76F3D" w:rsidRPr="00DB64E4" w:rsidRDefault="00D76F3D" w:rsidP="00BD3724">
      <w:pPr>
        <w:pStyle w:val="Heading1"/>
        <w:numPr>
          <w:ilvl w:val="0"/>
          <w:numId w:val="0"/>
        </w:numPr>
        <w:shd w:val="clear" w:color="auto" w:fill="00B0F0"/>
        <w:tabs>
          <w:tab w:val="left" w:pos="547"/>
          <w:tab w:val="left" w:pos="630"/>
          <w:tab w:val="center" w:pos="3672"/>
          <w:tab w:val="left" w:pos="5453"/>
        </w:tabs>
        <w:spacing w:before="0" w:after="0" w:line="240" w:lineRule="auto"/>
        <w:jc w:val="center"/>
        <w:rPr>
          <w:rFonts w:ascii="Arial" w:hAnsi="Arial" w:cs="Arial"/>
          <w:color w:val="auto"/>
          <w:sz w:val="22"/>
          <w:szCs w:val="22"/>
          <w:u w:val="single"/>
        </w:rPr>
      </w:pPr>
      <w:r w:rsidRPr="00DB64E4">
        <w:rPr>
          <w:rFonts w:ascii="Arial" w:hAnsi="Arial" w:cs="Arial"/>
          <w:color w:val="auto"/>
          <w:sz w:val="24"/>
          <w:szCs w:val="26"/>
          <w:u w:val="single"/>
        </w:rPr>
        <w:lastRenderedPageBreak/>
        <w:t>AS</w:t>
      </w:r>
      <w:r w:rsidR="00FA2CE6" w:rsidRPr="00DB64E4">
        <w:rPr>
          <w:rFonts w:ascii="Arial" w:hAnsi="Arial" w:cs="Arial"/>
          <w:color w:val="auto"/>
          <w:sz w:val="24"/>
          <w:szCs w:val="26"/>
          <w:u w:val="single"/>
        </w:rPr>
        <w:t>SESSMENT PROCESS</w:t>
      </w:r>
    </w:p>
    <w:p w:rsidR="00D76F3D" w:rsidRPr="007100D8" w:rsidRDefault="00D76F3D" w:rsidP="00FF748C">
      <w:pPr>
        <w:tabs>
          <w:tab w:val="left" w:pos="547"/>
          <w:tab w:val="left" w:pos="630"/>
        </w:tabs>
        <w:spacing w:after="0" w:line="240" w:lineRule="auto"/>
        <w:jc w:val="both"/>
        <w:rPr>
          <w:rFonts w:ascii="Arial" w:hAnsi="Arial" w:cs="Arial"/>
          <w:sz w:val="16"/>
          <w:szCs w:val="16"/>
        </w:rPr>
      </w:pPr>
    </w:p>
    <w:p w:rsidR="00983EEE" w:rsidRPr="0054281E" w:rsidRDefault="00CF7847" w:rsidP="00FF748C">
      <w:pPr>
        <w:tabs>
          <w:tab w:val="left" w:pos="547"/>
          <w:tab w:val="left" w:pos="630"/>
        </w:tabs>
        <w:spacing w:after="0" w:line="240" w:lineRule="auto"/>
        <w:jc w:val="both"/>
        <w:rPr>
          <w:rFonts w:ascii="Arial" w:hAnsi="Arial" w:cs="Arial"/>
          <w:sz w:val="20"/>
          <w:szCs w:val="20"/>
        </w:rPr>
      </w:pPr>
      <w:r w:rsidRPr="00CF7847">
        <w:rPr>
          <w:rFonts w:ascii="Arial" w:hAnsi="Arial" w:cs="Arial"/>
          <w:sz w:val="20"/>
          <w:szCs w:val="20"/>
        </w:rPr>
        <w:t>The entire scheme of FIMI Awards has been designed to eliminate, to the extent possible, any subjectivity that might creep into the assessment process. The matter of choosing eventual award winners is the exclusive domain of the Jury.</w:t>
      </w:r>
    </w:p>
    <w:p w:rsidR="00983EEE" w:rsidRPr="0054281E" w:rsidRDefault="00983EEE" w:rsidP="00FF748C">
      <w:pPr>
        <w:tabs>
          <w:tab w:val="left" w:pos="547"/>
          <w:tab w:val="left" w:pos="630"/>
        </w:tabs>
        <w:spacing w:after="0" w:line="240" w:lineRule="auto"/>
        <w:jc w:val="both"/>
        <w:rPr>
          <w:rFonts w:ascii="Arial" w:hAnsi="Arial" w:cs="Arial"/>
          <w:sz w:val="20"/>
          <w:szCs w:val="20"/>
        </w:rPr>
      </w:pPr>
    </w:p>
    <w:p w:rsidR="00983EEE" w:rsidRPr="0054281E" w:rsidRDefault="00CF7847" w:rsidP="00FF748C">
      <w:pPr>
        <w:tabs>
          <w:tab w:val="left" w:pos="547"/>
          <w:tab w:val="left" w:pos="630"/>
        </w:tabs>
        <w:spacing w:after="0" w:line="240" w:lineRule="auto"/>
        <w:jc w:val="both"/>
        <w:rPr>
          <w:rFonts w:ascii="Arial" w:hAnsi="Arial" w:cs="Arial"/>
          <w:sz w:val="20"/>
          <w:szCs w:val="20"/>
        </w:rPr>
      </w:pPr>
      <w:r w:rsidRPr="00CF7847">
        <w:rPr>
          <w:rFonts w:ascii="Arial" w:hAnsi="Arial" w:cs="Arial"/>
          <w:sz w:val="20"/>
          <w:szCs w:val="20"/>
        </w:rPr>
        <w:t>To assist the Jury Committee Members, desktop assessment of the duly filled in applications is evaluated by independent assessors through a scoring system in-house.</w:t>
      </w:r>
    </w:p>
    <w:p w:rsidR="00E751FB" w:rsidRPr="0054281E" w:rsidRDefault="00E751FB" w:rsidP="00FF748C">
      <w:pPr>
        <w:tabs>
          <w:tab w:val="left" w:pos="547"/>
          <w:tab w:val="left" w:pos="630"/>
        </w:tabs>
        <w:spacing w:after="0" w:line="240" w:lineRule="auto"/>
        <w:jc w:val="both"/>
        <w:rPr>
          <w:rFonts w:ascii="Arial" w:hAnsi="Arial" w:cs="Arial"/>
          <w:sz w:val="20"/>
          <w:szCs w:val="20"/>
        </w:rPr>
      </w:pPr>
    </w:p>
    <w:p w:rsidR="00E751FB" w:rsidRPr="0054281E" w:rsidRDefault="00CF7847" w:rsidP="00FF748C">
      <w:pPr>
        <w:tabs>
          <w:tab w:val="left" w:pos="547"/>
          <w:tab w:val="left" w:pos="630"/>
        </w:tabs>
        <w:spacing w:after="0" w:line="240" w:lineRule="auto"/>
        <w:jc w:val="both"/>
        <w:rPr>
          <w:rFonts w:ascii="Arial" w:hAnsi="Arial" w:cs="Arial"/>
          <w:sz w:val="20"/>
          <w:szCs w:val="20"/>
        </w:rPr>
      </w:pPr>
      <w:r w:rsidRPr="00CF7847">
        <w:rPr>
          <w:rFonts w:ascii="Arial" w:hAnsi="Arial" w:cs="Arial"/>
          <w:sz w:val="20"/>
          <w:szCs w:val="20"/>
        </w:rPr>
        <w:t>The overarching filter relates to compliance with all the applicable laws and regulations. Non-compliant applicant mines are not considered for any award.  Similarly, if any fatal accident has taken place in a mine within the assessmen</w:t>
      </w:r>
      <w:r w:rsidR="005A4E85">
        <w:rPr>
          <w:rFonts w:ascii="Arial" w:hAnsi="Arial" w:cs="Arial"/>
          <w:sz w:val="20"/>
          <w:szCs w:val="20"/>
        </w:rPr>
        <w:t xml:space="preserve">t period (last 3 years i.e. </w:t>
      </w:r>
      <w:r w:rsidRPr="00CF7847">
        <w:rPr>
          <w:rFonts w:ascii="Arial" w:hAnsi="Arial" w:cs="Arial"/>
          <w:sz w:val="20"/>
          <w:szCs w:val="20"/>
        </w:rPr>
        <w:t>201</w:t>
      </w:r>
      <w:r w:rsidR="005A4E85">
        <w:rPr>
          <w:rFonts w:ascii="Arial" w:hAnsi="Arial" w:cs="Arial"/>
          <w:sz w:val="20"/>
          <w:szCs w:val="20"/>
        </w:rPr>
        <w:t>4</w:t>
      </w:r>
      <w:r w:rsidRPr="00CF7847">
        <w:rPr>
          <w:rFonts w:ascii="Arial" w:hAnsi="Arial" w:cs="Arial"/>
          <w:sz w:val="20"/>
          <w:szCs w:val="20"/>
        </w:rPr>
        <w:t>-1</w:t>
      </w:r>
      <w:r w:rsidR="005A4E85">
        <w:rPr>
          <w:rFonts w:ascii="Arial" w:hAnsi="Arial" w:cs="Arial"/>
          <w:sz w:val="20"/>
          <w:szCs w:val="20"/>
        </w:rPr>
        <w:t>5</w:t>
      </w:r>
      <w:r w:rsidR="006662EF">
        <w:rPr>
          <w:rFonts w:ascii="Arial" w:hAnsi="Arial" w:cs="Arial"/>
          <w:sz w:val="20"/>
          <w:szCs w:val="20"/>
        </w:rPr>
        <w:t xml:space="preserve">, </w:t>
      </w:r>
      <w:r w:rsidRPr="00CF7847">
        <w:rPr>
          <w:rFonts w:ascii="Arial" w:hAnsi="Arial" w:cs="Arial"/>
          <w:sz w:val="20"/>
          <w:szCs w:val="20"/>
        </w:rPr>
        <w:t>201</w:t>
      </w:r>
      <w:r w:rsidR="005A4E85">
        <w:rPr>
          <w:rFonts w:ascii="Arial" w:hAnsi="Arial" w:cs="Arial"/>
          <w:sz w:val="20"/>
          <w:szCs w:val="20"/>
        </w:rPr>
        <w:t>5-16</w:t>
      </w:r>
      <w:r w:rsidR="00910B66">
        <w:rPr>
          <w:rFonts w:ascii="Arial" w:hAnsi="Arial" w:cs="Arial"/>
          <w:sz w:val="20"/>
          <w:szCs w:val="20"/>
        </w:rPr>
        <w:t xml:space="preserve"> </w:t>
      </w:r>
      <w:r w:rsidR="00443546">
        <w:rPr>
          <w:rFonts w:ascii="Arial" w:hAnsi="Arial" w:cs="Arial"/>
          <w:sz w:val="20"/>
          <w:szCs w:val="20"/>
        </w:rPr>
        <w:t>&amp;</w:t>
      </w:r>
      <w:r w:rsidR="00910B66">
        <w:rPr>
          <w:rFonts w:ascii="Arial" w:hAnsi="Arial" w:cs="Arial"/>
          <w:sz w:val="20"/>
          <w:szCs w:val="20"/>
        </w:rPr>
        <w:t xml:space="preserve"> </w:t>
      </w:r>
      <w:r w:rsidR="00443546">
        <w:rPr>
          <w:rFonts w:ascii="Arial" w:hAnsi="Arial" w:cs="Arial"/>
          <w:sz w:val="20"/>
          <w:szCs w:val="20"/>
        </w:rPr>
        <w:t>2016-17</w:t>
      </w:r>
      <w:r w:rsidRPr="00CF7847">
        <w:rPr>
          <w:rFonts w:ascii="Arial" w:hAnsi="Arial" w:cs="Arial"/>
          <w:sz w:val="20"/>
          <w:szCs w:val="20"/>
        </w:rPr>
        <w:t>) it will be considered ineligible.</w:t>
      </w:r>
    </w:p>
    <w:p w:rsidR="00FE3CF0" w:rsidRPr="0054281E" w:rsidRDefault="00FE3CF0" w:rsidP="00FF748C">
      <w:pPr>
        <w:tabs>
          <w:tab w:val="left" w:pos="547"/>
          <w:tab w:val="left" w:pos="630"/>
        </w:tabs>
        <w:spacing w:after="0" w:line="240" w:lineRule="auto"/>
        <w:jc w:val="both"/>
        <w:rPr>
          <w:rFonts w:ascii="Arial" w:hAnsi="Arial" w:cs="Arial"/>
          <w:sz w:val="20"/>
          <w:szCs w:val="20"/>
        </w:rPr>
      </w:pPr>
    </w:p>
    <w:p w:rsidR="00FE3CF0" w:rsidRPr="0054281E" w:rsidRDefault="00CF7847" w:rsidP="00FF748C">
      <w:pPr>
        <w:tabs>
          <w:tab w:val="left" w:pos="547"/>
          <w:tab w:val="left" w:pos="630"/>
        </w:tabs>
        <w:spacing w:after="0" w:line="240" w:lineRule="auto"/>
        <w:jc w:val="both"/>
        <w:rPr>
          <w:rFonts w:ascii="Arial" w:hAnsi="Arial" w:cs="Arial"/>
          <w:sz w:val="20"/>
          <w:szCs w:val="20"/>
        </w:rPr>
      </w:pPr>
      <w:r w:rsidRPr="00CF7847">
        <w:rPr>
          <w:rFonts w:ascii="Arial" w:hAnsi="Arial" w:cs="Arial"/>
          <w:sz w:val="20"/>
          <w:szCs w:val="20"/>
        </w:rPr>
        <w:t>Evaluation/Assessment of application form is restricted to the performance parameter for the   category of awards for which applicant has applied.  However, compliance to various laws, listed in the application document, is mandatory for everyone, irrespective of the category of award one is applying for.</w:t>
      </w:r>
    </w:p>
    <w:p w:rsidR="00091A8A" w:rsidRPr="0054281E" w:rsidRDefault="00091A8A" w:rsidP="00FF748C">
      <w:pPr>
        <w:tabs>
          <w:tab w:val="left" w:pos="547"/>
          <w:tab w:val="left" w:pos="630"/>
        </w:tabs>
        <w:spacing w:after="0" w:line="240" w:lineRule="auto"/>
        <w:jc w:val="both"/>
        <w:rPr>
          <w:rFonts w:ascii="Arial" w:hAnsi="Arial" w:cs="Arial"/>
          <w:sz w:val="20"/>
          <w:szCs w:val="20"/>
        </w:rPr>
      </w:pPr>
    </w:p>
    <w:p w:rsidR="00091A8A" w:rsidRPr="0054281E" w:rsidRDefault="00CF7847" w:rsidP="00FF748C">
      <w:pPr>
        <w:tabs>
          <w:tab w:val="left" w:pos="547"/>
          <w:tab w:val="left" w:pos="630"/>
        </w:tabs>
        <w:spacing w:after="0" w:line="240" w:lineRule="auto"/>
        <w:jc w:val="both"/>
        <w:rPr>
          <w:rFonts w:ascii="Arial" w:hAnsi="Arial" w:cs="Arial"/>
          <w:sz w:val="20"/>
          <w:szCs w:val="20"/>
        </w:rPr>
      </w:pPr>
      <w:r w:rsidRPr="00CF7847">
        <w:rPr>
          <w:rFonts w:ascii="Arial" w:hAnsi="Arial" w:cs="Arial"/>
          <w:sz w:val="20"/>
          <w:szCs w:val="20"/>
        </w:rPr>
        <w:t xml:space="preserve">CD/DVD containing photographs and video clips relevant to the Award and showing important features of the mine will also be used as supporting evidences of your answers.  </w:t>
      </w:r>
    </w:p>
    <w:p w:rsidR="00B43570" w:rsidRPr="0054281E" w:rsidRDefault="00B43570" w:rsidP="00FF748C">
      <w:pPr>
        <w:tabs>
          <w:tab w:val="left" w:pos="547"/>
          <w:tab w:val="left" w:pos="630"/>
        </w:tabs>
        <w:spacing w:after="0" w:line="240" w:lineRule="auto"/>
        <w:jc w:val="both"/>
        <w:rPr>
          <w:rFonts w:ascii="Arial" w:hAnsi="Arial" w:cs="Arial"/>
          <w:sz w:val="20"/>
          <w:szCs w:val="20"/>
        </w:rPr>
      </w:pPr>
    </w:p>
    <w:p w:rsidR="00B43570" w:rsidRPr="0054281E" w:rsidRDefault="00CF7847" w:rsidP="00FF748C">
      <w:pPr>
        <w:tabs>
          <w:tab w:val="left" w:pos="547"/>
          <w:tab w:val="left" w:pos="630"/>
        </w:tabs>
        <w:spacing w:after="0" w:line="240" w:lineRule="auto"/>
        <w:jc w:val="both"/>
        <w:rPr>
          <w:rFonts w:ascii="Arial" w:hAnsi="Arial" w:cs="Arial"/>
          <w:sz w:val="20"/>
          <w:szCs w:val="20"/>
        </w:rPr>
      </w:pPr>
      <w:r w:rsidRPr="00CF7847">
        <w:rPr>
          <w:rFonts w:ascii="Arial" w:hAnsi="Arial" w:cs="Arial"/>
          <w:sz w:val="20"/>
          <w:szCs w:val="20"/>
        </w:rPr>
        <w:t>The aggregated scores by the independent assessors are then averaged and normalized through a consensus meeting.</w:t>
      </w:r>
    </w:p>
    <w:p w:rsidR="003F70E5" w:rsidRPr="0054281E" w:rsidRDefault="003F70E5" w:rsidP="00FF748C">
      <w:pPr>
        <w:tabs>
          <w:tab w:val="left" w:pos="547"/>
          <w:tab w:val="left" w:pos="630"/>
        </w:tabs>
        <w:spacing w:after="0" w:line="240" w:lineRule="auto"/>
        <w:jc w:val="both"/>
        <w:rPr>
          <w:rFonts w:ascii="Arial" w:hAnsi="Arial" w:cs="Arial"/>
          <w:sz w:val="20"/>
          <w:szCs w:val="20"/>
        </w:rPr>
      </w:pPr>
    </w:p>
    <w:p w:rsidR="003F70E5" w:rsidRPr="0054281E" w:rsidRDefault="00CF7847" w:rsidP="00FF748C">
      <w:pPr>
        <w:tabs>
          <w:tab w:val="left" w:pos="547"/>
          <w:tab w:val="left" w:pos="630"/>
        </w:tabs>
        <w:spacing w:after="0" w:line="240" w:lineRule="auto"/>
        <w:jc w:val="both"/>
        <w:rPr>
          <w:rFonts w:ascii="Arial" w:hAnsi="Arial" w:cs="Arial"/>
          <w:sz w:val="20"/>
          <w:szCs w:val="20"/>
        </w:rPr>
      </w:pPr>
      <w:r w:rsidRPr="00CF7847">
        <w:rPr>
          <w:rFonts w:ascii="Arial" w:hAnsi="Arial" w:cs="Arial"/>
          <w:sz w:val="20"/>
          <w:szCs w:val="20"/>
        </w:rPr>
        <w:t>Separate lists of applicant mines for each category of award i.e. Excellence; Environment; Social Awareness; and Health &amp; Safety Awards of applicant mines are prepared in the descending order of their scores, and then presented to the Jury Members to decide the cut offs for short-listing the mines.</w:t>
      </w:r>
    </w:p>
    <w:p w:rsidR="00DF5111" w:rsidRPr="0054281E" w:rsidRDefault="00DF5111" w:rsidP="00FF748C">
      <w:pPr>
        <w:tabs>
          <w:tab w:val="left" w:pos="547"/>
          <w:tab w:val="left" w:pos="630"/>
        </w:tabs>
        <w:spacing w:after="0" w:line="240" w:lineRule="auto"/>
        <w:jc w:val="both"/>
        <w:rPr>
          <w:rFonts w:ascii="Arial" w:hAnsi="Arial" w:cs="Arial"/>
          <w:sz w:val="20"/>
          <w:szCs w:val="20"/>
        </w:rPr>
      </w:pPr>
    </w:p>
    <w:p w:rsidR="00910B66" w:rsidRDefault="00CF7847" w:rsidP="00910B66">
      <w:pPr>
        <w:tabs>
          <w:tab w:val="left" w:pos="547"/>
          <w:tab w:val="left" w:pos="630"/>
        </w:tabs>
        <w:spacing w:after="0" w:line="240" w:lineRule="auto"/>
        <w:jc w:val="both"/>
        <w:rPr>
          <w:rFonts w:ascii="Arial" w:hAnsi="Arial" w:cs="Arial"/>
          <w:sz w:val="20"/>
          <w:szCs w:val="20"/>
        </w:rPr>
      </w:pPr>
      <w:r w:rsidRPr="00CF7847">
        <w:rPr>
          <w:rFonts w:ascii="Arial" w:hAnsi="Arial" w:cs="Arial"/>
          <w:sz w:val="20"/>
          <w:szCs w:val="20"/>
        </w:rPr>
        <w:t>The shortlisted mines as recommended by the Jury will then be subjected to site assessment by experts / assessors, if required.  The scores are then adjusted, up or down, based on site assessment reports.</w:t>
      </w:r>
    </w:p>
    <w:p w:rsidR="00910B66" w:rsidRDefault="00910B66" w:rsidP="00910B66">
      <w:pPr>
        <w:tabs>
          <w:tab w:val="left" w:pos="547"/>
          <w:tab w:val="left" w:pos="630"/>
        </w:tabs>
        <w:spacing w:after="0" w:line="240" w:lineRule="auto"/>
        <w:jc w:val="both"/>
        <w:rPr>
          <w:rFonts w:ascii="Arial" w:hAnsi="Arial" w:cs="Arial"/>
          <w:sz w:val="20"/>
          <w:szCs w:val="20"/>
        </w:rPr>
      </w:pPr>
    </w:p>
    <w:p w:rsidR="00910B66" w:rsidRPr="003F2AC6" w:rsidRDefault="00910B66" w:rsidP="00910B66">
      <w:pPr>
        <w:tabs>
          <w:tab w:val="left" w:pos="547"/>
          <w:tab w:val="left" w:pos="630"/>
        </w:tabs>
        <w:spacing w:after="0" w:line="240" w:lineRule="auto"/>
        <w:jc w:val="both"/>
        <w:rPr>
          <w:rFonts w:ascii="Arial" w:hAnsi="Arial" w:cs="Arial"/>
          <w:sz w:val="20"/>
          <w:szCs w:val="20"/>
        </w:rPr>
      </w:pPr>
      <w:r w:rsidRPr="003F2AC6">
        <w:rPr>
          <w:rFonts w:ascii="Arial" w:hAnsi="Arial" w:cs="Arial"/>
          <w:sz w:val="20"/>
          <w:szCs w:val="20"/>
        </w:rPr>
        <w:t>Scores, with supportive evidences and justifications in respect of all the short - listed applicants, shall be presented to the Jury for selecting the Award Winners.</w:t>
      </w:r>
    </w:p>
    <w:p w:rsidR="00FB7FDB" w:rsidRPr="0054281E" w:rsidRDefault="00FB7FDB" w:rsidP="00FF748C">
      <w:pPr>
        <w:tabs>
          <w:tab w:val="left" w:pos="547"/>
          <w:tab w:val="left" w:pos="630"/>
        </w:tabs>
        <w:spacing w:after="0" w:line="240" w:lineRule="auto"/>
        <w:jc w:val="both"/>
        <w:rPr>
          <w:rFonts w:ascii="Arial" w:hAnsi="Arial" w:cs="Arial"/>
          <w:sz w:val="20"/>
          <w:szCs w:val="20"/>
        </w:rPr>
      </w:pPr>
    </w:p>
    <w:p w:rsidR="009D1525" w:rsidRPr="007100D8" w:rsidRDefault="00D76F3D" w:rsidP="00FF748C">
      <w:pPr>
        <w:spacing w:after="0" w:line="240" w:lineRule="auto"/>
        <w:jc w:val="center"/>
        <w:rPr>
          <w:rFonts w:ascii="Arial" w:hAnsi="Arial" w:cs="Arial"/>
          <w:sz w:val="19"/>
          <w:szCs w:val="19"/>
        </w:rPr>
      </w:pPr>
      <w:r w:rsidRPr="007100D8">
        <w:rPr>
          <w:rFonts w:ascii="Arial" w:hAnsi="Arial" w:cs="Arial"/>
          <w:sz w:val="19"/>
          <w:szCs w:val="19"/>
        </w:rPr>
        <w:t>_______</w:t>
      </w:r>
    </w:p>
    <w:p w:rsidR="009D1525" w:rsidRDefault="009D1525" w:rsidP="00FF748C">
      <w:pPr>
        <w:spacing w:after="0" w:line="240" w:lineRule="auto"/>
        <w:rPr>
          <w:rFonts w:ascii="Arial" w:hAnsi="Arial" w:cs="Arial"/>
          <w:sz w:val="24"/>
          <w:szCs w:val="24"/>
        </w:rPr>
      </w:pPr>
      <w:r w:rsidRPr="007100D8">
        <w:rPr>
          <w:rFonts w:ascii="Arial" w:hAnsi="Arial" w:cs="Arial"/>
          <w:sz w:val="24"/>
          <w:szCs w:val="24"/>
        </w:rPr>
        <w:br w:type="page"/>
      </w:r>
    </w:p>
    <w:p w:rsidR="006C0143" w:rsidRPr="00DB64E4" w:rsidRDefault="00222DB7" w:rsidP="00BD3724">
      <w:pPr>
        <w:pStyle w:val="Heading1"/>
        <w:numPr>
          <w:ilvl w:val="0"/>
          <w:numId w:val="0"/>
        </w:numPr>
        <w:shd w:val="clear" w:color="auto" w:fill="00B0F0"/>
        <w:tabs>
          <w:tab w:val="left" w:pos="547"/>
          <w:tab w:val="left" w:pos="630"/>
          <w:tab w:val="center" w:pos="3672"/>
          <w:tab w:val="left" w:pos="5453"/>
        </w:tabs>
        <w:spacing w:before="0" w:after="0" w:line="240" w:lineRule="auto"/>
        <w:jc w:val="center"/>
        <w:rPr>
          <w:rFonts w:ascii="Arial" w:hAnsi="Arial" w:cs="Arial"/>
          <w:color w:val="auto"/>
          <w:sz w:val="22"/>
          <w:szCs w:val="22"/>
        </w:rPr>
      </w:pPr>
      <w:r w:rsidRPr="00DB64E4">
        <w:rPr>
          <w:rFonts w:ascii="Arial" w:hAnsi="Arial" w:cs="Arial"/>
          <w:color w:val="auto"/>
          <w:sz w:val="24"/>
          <w:szCs w:val="26"/>
          <w:u w:val="single"/>
        </w:rPr>
        <w:lastRenderedPageBreak/>
        <w:t>GUIDELINES AND</w:t>
      </w:r>
      <w:r w:rsidR="00C900D8">
        <w:rPr>
          <w:rFonts w:ascii="Arial" w:hAnsi="Arial" w:cs="Arial"/>
          <w:color w:val="auto"/>
          <w:sz w:val="24"/>
          <w:szCs w:val="26"/>
          <w:u w:val="single"/>
        </w:rPr>
        <w:t xml:space="preserve"> </w:t>
      </w:r>
      <w:r w:rsidR="006C0143" w:rsidRPr="00DB64E4">
        <w:rPr>
          <w:rFonts w:ascii="Arial" w:hAnsi="Arial" w:cs="Arial"/>
          <w:color w:val="auto"/>
          <w:sz w:val="24"/>
          <w:szCs w:val="26"/>
          <w:u w:val="single"/>
        </w:rPr>
        <w:t>APPLICATION FORMAT</w:t>
      </w:r>
    </w:p>
    <w:p w:rsidR="00331CB0" w:rsidRPr="007100D8" w:rsidRDefault="00331CB0" w:rsidP="00331CB0">
      <w:pPr>
        <w:pStyle w:val="ListParagraph"/>
        <w:autoSpaceDE w:val="0"/>
        <w:autoSpaceDN w:val="0"/>
        <w:adjustRightInd w:val="0"/>
        <w:spacing w:after="0" w:line="240" w:lineRule="auto"/>
        <w:ind w:left="540"/>
        <w:jc w:val="both"/>
        <w:rPr>
          <w:rFonts w:ascii="Arial" w:hAnsi="Arial" w:cs="Arial"/>
          <w:b/>
          <w:sz w:val="24"/>
          <w:szCs w:val="24"/>
          <w:u w:val="single"/>
        </w:rPr>
      </w:pPr>
    </w:p>
    <w:p w:rsidR="006C0143" w:rsidRPr="003F2AC6" w:rsidRDefault="00CE2CA5" w:rsidP="00C428F6">
      <w:pPr>
        <w:pStyle w:val="ListParagraph"/>
        <w:numPr>
          <w:ilvl w:val="0"/>
          <w:numId w:val="11"/>
        </w:numPr>
        <w:autoSpaceDE w:val="0"/>
        <w:autoSpaceDN w:val="0"/>
        <w:adjustRightInd w:val="0"/>
        <w:spacing w:after="0" w:line="240" w:lineRule="auto"/>
        <w:ind w:left="540" w:hanging="540"/>
        <w:jc w:val="both"/>
        <w:rPr>
          <w:rFonts w:ascii="Arial" w:hAnsi="Arial" w:cs="Arial"/>
          <w:b/>
          <w:sz w:val="20"/>
          <w:szCs w:val="20"/>
          <w:u w:val="single"/>
        </w:rPr>
      </w:pPr>
      <w:r w:rsidRPr="003F2AC6">
        <w:rPr>
          <w:rFonts w:ascii="Arial" w:hAnsi="Arial" w:cs="Arial"/>
          <w:b/>
          <w:sz w:val="20"/>
          <w:szCs w:val="20"/>
          <w:u w:val="single"/>
        </w:rPr>
        <w:t>General Guidelines</w:t>
      </w:r>
    </w:p>
    <w:p w:rsidR="006C0143" w:rsidRPr="003F2AC6" w:rsidRDefault="006C0143" w:rsidP="00FF748C">
      <w:pPr>
        <w:pStyle w:val="ListParagraph"/>
        <w:autoSpaceDE w:val="0"/>
        <w:autoSpaceDN w:val="0"/>
        <w:adjustRightInd w:val="0"/>
        <w:spacing w:after="0" w:line="240" w:lineRule="auto"/>
        <w:ind w:left="540"/>
        <w:rPr>
          <w:rFonts w:ascii="Arial" w:hAnsi="Arial" w:cs="Arial"/>
          <w:sz w:val="20"/>
          <w:szCs w:val="20"/>
        </w:rPr>
      </w:pPr>
    </w:p>
    <w:p w:rsidR="006C0143" w:rsidRPr="003F2AC6" w:rsidRDefault="006C0143" w:rsidP="001C16C9">
      <w:pPr>
        <w:pStyle w:val="ListParagraph"/>
        <w:numPr>
          <w:ilvl w:val="0"/>
          <w:numId w:val="6"/>
        </w:numPr>
        <w:autoSpaceDE w:val="0"/>
        <w:autoSpaceDN w:val="0"/>
        <w:adjustRightInd w:val="0"/>
        <w:spacing w:after="0" w:line="240" w:lineRule="auto"/>
        <w:ind w:left="540" w:hanging="540"/>
        <w:jc w:val="both"/>
        <w:rPr>
          <w:rFonts w:ascii="Arial" w:hAnsi="Arial" w:cs="Arial"/>
          <w:sz w:val="20"/>
          <w:szCs w:val="20"/>
        </w:rPr>
      </w:pPr>
      <w:r w:rsidRPr="003F2AC6">
        <w:rPr>
          <w:rFonts w:ascii="Arial" w:hAnsi="Arial" w:cs="Arial"/>
          <w:sz w:val="20"/>
          <w:szCs w:val="20"/>
        </w:rPr>
        <w:t xml:space="preserve">The application document is divided into </w:t>
      </w:r>
      <w:r w:rsidR="005E06D0">
        <w:rPr>
          <w:rFonts w:ascii="Arial" w:hAnsi="Arial" w:cs="Arial"/>
          <w:sz w:val="20"/>
          <w:szCs w:val="20"/>
        </w:rPr>
        <w:t>5</w:t>
      </w:r>
      <w:r w:rsidRPr="003F2AC6">
        <w:rPr>
          <w:rFonts w:ascii="Arial" w:hAnsi="Arial" w:cs="Arial"/>
          <w:sz w:val="20"/>
          <w:szCs w:val="20"/>
        </w:rPr>
        <w:t xml:space="preserve"> sections:</w:t>
      </w:r>
    </w:p>
    <w:p w:rsidR="006C0143" w:rsidRPr="003F2AC6" w:rsidRDefault="006C0143" w:rsidP="00FF748C">
      <w:pPr>
        <w:autoSpaceDE w:val="0"/>
        <w:autoSpaceDN w:val="0"/>
        <w:adjustRightInd w:val="0"/>
        <w:spacing w:after="0" w:line="240" w:lineRule="auto"/>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1336"/>
        <w:gridCol w:w="4774"/>
      </w:tblGrid>
      <w:tr w:rsidR="00EA6E34" w:rsidRPr="003F2AC6" w:rsidTr="004B7118">
        <w:trPr>
          <w:jc w:val="center"/>
        </w:trPr>
        <w:tc>
          <w:tcPr>
            <w:tcW w:w="1336" w:type="dxa"/>
          </w:tcPr>
          <w:p w:rsidR="00EA6E34" w:rsidRPr="003F2AC6" w:rsidRDefault="00EA6E34" w:rsidP="00FF748C">
            <w:pPr>
              <w:autoSpaceDE w:val="0"/>
              <w:autoSpaceDN w:val="0"/>
              <w:adjustRightInd w:val="0"/>
              <w:spacing w:after="0" w:line="240" w:lineRule="auto"/>
              <w:jc w:val="center"/>
              <w:rPr>
                <w:rFonts w:ascii="Arial" w:hAnsi="Arial" w:cs="Arial"/>
                <w:b/>
                <w:sz w:val="20"/>
                <w:szCs w:val="20"/>
              </w:rPr>
            </w:pPr>
            <w:r w:rsidRPr="003F2AC6">
              <w:rPr>
                <w:rFonts w:ascii="Arial" w:hAnsi="Arial" w:cs="Arial"/>
                <w:b/>
                <w:sz w:val="20"/>
                <w:szCs w:val="20"/>
              </w:rPr>
              <w:t>Section No.</w:t>
            </w:r>
          </w:p>
        </w:tc>
        <w:tc>
          <w:tcPr>
            <w:tcW w:w="4774" w:type="dxa"/>
          </w:tcPr>
          <w:p w:rsidR="00EA6E34" w:rsidRPr="003F2AC6" w:rsidRDefault="00EA6E34" w:rsidP="00FF748C">
            <w:pPr>
              <w:autoSpaceDE w:val="0"/>
              <w:autoSpaceDN w:val="0"/>
              <w:adjustRightInd w:val="0"/>
              <w:spacing w:after="0" w:line="240" w:lineRule="auto"/>
              <w:jc w:val="center"/>
              <w:rPr>
                <w:rFonts w:ascii="Arial" w:hAnsi="Arial" w:cs="Arial"/>
                <w:b/>
                <w:sz w:val="20"/>
                <w:szCs w:val="20"/>
              </w:rPr>
            </w:pPr>
            <w:r w:rsidRPr="003F2AC6">
              <w:rPr>
                <w:rFonts w:ascii="Arial" w:hAnsi="Arial" w:cs="Arial"/>
                <w:b/>
                <w:sz w:val="20"/>
                <w:szCs w:val="20"/>
              </w:rPr>
              <w:t>Section Name</w:t>
            </w:r>
          </w:p>
        </w:tc>
      </w:tr>
      <w:tr w:rsidR="00EA6E34" w:rsidRPr="003F2AC6" w:rsidTr="004B7118">
        <w:trPr>
          <w:jc w:val="center"/>
        </w:trPr>
        <w:tc>
          <w:tcPr>
            <w:tcW w:w="1336" w:type="dxa"/>
          </w:tcPr>
          <w:p w:rsidR="00EA6E34" w:rsidRPr="003F2AC6" w:rsidRDefault="00EA6E34" w:rsidP="00FF748C">
            <w:pPr>
              <w:autoSpaceDE w:val="0"/>
              <w:autoSpaceDN w:val="0"/>
              <w:adjustRightInd w:val="0"/>
              <w:spacing w:after="0" w:line="240" w:lineRule="auto"/>
              <w:rPr>
                <w:rFonts w:ascii="Arial" w:hAnsi="Arial" w:cs="Arial"/>
                <w:sz w:val="20"/>
                <w:szCs w:val="20"/>
              </w:rPr>
            </w:pPr>
            <w:r w:rsidRPr="003F2AC6">
              <w:rPr>
                <w:rFonts w:ascii="Arial" w:hAnsi="Arial" w:cs="Arial"/>
                <w:sz w:val="20"/>
                <w:szCs w:val="20"/>
              </w:rPr>
              <w:t>Section A</w:t>
            </w:r>
          </w:p>
        </w:tc>
        <w:tc>
          <w:tcPr>
            <w:tcW w:w="4774" w:type="dxa"/>
          </w:tcPr>
          <w:p w:rsidR="00EA6E34" w:rsidRPr="003F2AC6" w:rsidRDefault="00EA6E34" w:rsidP="00EA6E34">
            <w:pPr>
              <w:autoSpaceDE w:val="0"/>
              <w:autoSpaceDN w:val="0"/>
              <w:adjustRightInd w:val="0"/>
              <w:spacing w:after="0" w:line="240" w:lineRule="auto"/>
              <w:rPr>
                <w:rFonts w:ascii="Arial" w:hAnsi="Arial" w:cs="Arial"/>
                <w:sz w:val="20"/>
                <w:szCs w:val="20"/>
              </w:rPr>
            </w:pPr>
            <w:r w:rsidRPr="003F2AC6">
              <w:rPr>
                <w:rFonts w:ascii="Arial" w:hAnsi="Arial" w:cs="Arial"/>
                <w:sz w:val="20"/>
                <w:szCs w:val="20"/>
              </w:rPr>
              <w:t xml:space="preserve">General Information and </w:t>
            </w:r>
            <w:r>
              <w:rPr>
                <w:rFonts w:ascii="Arial" w:hAnsi="Arial" w:cs="Arial"/>
                <w:sz w:val="20"/>
                <w:szCs w:val="20"/>
              </w:rPr>
              <w:t xml:space="preserve">Statutory </w:t>
            </w:r>
            <w:r w:rsidRPr="003F2AC6">
              <w:rPr>
                <w:rFonts w:ascii="Arial" w:hAnsi="Arial" w:cs="Arial"/>
                <w:sz w:val="20"/>
                <w:szCs w:val="20"/>
              </w:rPr>
              <w:t>Compliance</w:t>
            </w:r>
          </w:p>
        </w:tc>
      </w:tr>
      <w:tr w:rsidR="00EA6E34" w:rsidRPr="003F2AC6" w:rsidTr="004B7118">
        <w:trPr>
          <w:jc w:val="center"/>
        </w:trPr>
        <w:tc>
          <w:tcPr>
            <w:tcW w:w="1336" w:type="dxa"/>
          </w:tcPr>
          <w:p w:rsidR="00EA6E34" w:rsidRPr="003F2AC6" w:rsidRDefault="00EA6E34" w:rsidP="00FF748C">
            <w:pPr>
              <w:autoSpaceDE w:val="0"/>
              <w:autoSpaceDN w:val="0"/>
              <w:adjustRightInd w:val="0"/>
              <w:spacing w:after="0" w:line="240" w:lineRule="auto"/>
              <w:rPr>
                <w:rFonts w:ascii="Arial" w:hAnsi="Arial" w:cs="Arial"/>
                <w:sz w:val="20"/>
                <w:szCs w:val="20"/>
              </w:rPr>
            </w:pPr>
            <w:r w:rsidRPr="003F2AC6">
              <w:rPr>
                <w:rFonts w:ascii="Arial" w:hAnsi="Arial" w:cs="Arial"/>
                <w:sz w:val="20"/>
                <w:szCs w:val="20"/>
              </w:rPr>
              <w:t>Section B</w:t>
            </w:r>
          </w:p>
        </w:tc>
        <w:tc>
          <w:tcPr>
            <w:tcW w:w="4774" w:type="dxa"/>
          </w:tcPr>
          <w:p w:rsidR="00EA6E34" w:rsidRPr="003F2AC6" w:rsidRDefault="00EA6E34" w:rsidP="00FF748C">
            <w:pPr>
              <w:autoSpaceDE w:val="0"/>
              <w:autoSpaceDN w:val="0"/>
              <w:adjustRightInd w:val="0"/>
              <w:spacing w:after="0" w:line="240" w:lineRule="auto"/>
              <w:rPr>
                <w:rFonts w:ascii="Arial" w:hAnsi="Arial" w:cs="Arial"/>
                <w:sz w:val="20"/>
                <w:szCs w:val="20"/>
              </w:rPr>
            </w:pPr>
            <w:r w:rsidRPr="003F2AC6">
              <w:rPr>
                <w:rFonts w:ascii="Arial" w:hAnsi="Arial" w:cs="Arial"/>
                <w:sz w:val="20"/>
                <w:szCs w:val="20"/>
              </w:rPr>
              <w:t>Economic Performance</w:t>
            </w:r>
          </w:p>
        </w:tc>
      </w:tr>
      <w:tr w:rsidR="00EA6E34" w:rsidRPr="003F2AC6" w:rsidTr="004B7118">
        <w:trPr>
          <w:jc w:val="center"/>
        </w:trPr>
        <w:tc>
          <w:tcPr>
            <w:tcW w:w="1336" w:type="dxa"/>
          </w:tcPr>
          <w:p w:rsidR="00EA6E34" w:rsidRPr="003F2AC6" w:rsidRDefault="00EA6E34" w:rsidP="00FF748C">
            <w:pPr>
              <w:autoSpaceDE w:val="0"/>
              <w:autoSpaceDN w:val="0"/>
              <w:adjustRightInd w:val="0"/>
              <w:spacing w:after="0" w:line="240" w:lineRule="auto"/>
              <w:rPr>
                <w:rFonts w:ascii="Arial" w:hAnsi="Arial" w:cs="Arial"/>
                <w:sz w:val="20"/>
                <w:szCs w:val="20"/>
              </w:rPr>
            </w:pPr>
            <w:r w:rsidRPr="003F2AC6">
              <w:rPr>
                <w:rFonts w:ascii="Arial" w:hAnsi="Arial" w:cs="Arial"/>
                <w:sz w:val="20"/>
                <w:szCs w:val="20"/>
              </w:rPr>
              <w:t>Section C</w:t>
            </w:r>
          </w:p>
        </w:tc>
        <w:tc>
          <w:tcPr>
            <w:tcW w:w="4774" w:type="dxa"/>
          </w:tcPr>
          <w:p w:rsidR="00EA6E34" w:rsidRPr="003F2AC6" w:rsidRDefault="00EA6E34" w:rsidP="00DB4DBB">
            <w:pPr>
              <w:autoSpaceDE w:val="0"/>
              <w:autoSpaceDN w:val="0"/>
              <w:adjustRightInd w:val="0"/>
              <w:spacing w:after="0" w:line="240" w:lineRule="auto"/>
              <w:rPr>
                <w:rFonts w:ascii="Arial" w:hAnsi="Arial" w:cs="Arial"/>
                <w:sz w:val="20"/>
                <w:szCs w:val="20"/>
              </w:rPr>
            </w:pPr>
            <w:r w:rsidRPr="003F2AC6">
              <w:rPr>
                <w:rFonts w:ascii="Arial" w:hAnsi="Arial" w:cs="Arial"/>
                <w:sz w:val="20"/>
                <w:szCs w:val="20"/>
              </w:rPr>
              <w:t>Environment Performan</w:t>
            </w:r>
            <w:r>
              <w:rPr>
                <w:rFonts w:ascii="Arial" w:hAnsi="Arial" w:cs="Arial"/>
                <w:sz w:val="20"/>
                <w:szCs w:val="20"/>
              </w:rPr>
              <w:t xml:space="preserve">ce </w:t>
            </w:r>
          </w:p>
        </w:tc>
      </w:tr>
      <w:tr w:rsidR="00EA6E34" w:rsidRPr="003F2AC6" w:rsidTr="005E06D0">
        <w:trPr>
          <w:trHeight w:val="109"/>
          <w:jc w:val="center"/>
        </w:trPr>
        <w:tc>
          <w:tcPr>
            <w:tcW w:w="1336" w:type="dxa"/>
          </w:tcPr>
          <w:p w:rsidR="00EA6E34" w:rsidRPr="003F2AC6" w:rsidRDefault="00EA6E34" w:rsidP="00FF748C">
            <w:pPr>
              <w:autoSpaceDE w:val="0"/>
              <w:autoSpaceDN w:val="0"/>
              <w:adjustRightInd w:val="0"/>
              <w:spacing w:after="0" w:line="240" w:lineRule="auto"/>
              <w:rPr>
                <w:rFonts w:ascii="Arial" w:hAnsi="Arial" w:cs="Arial"/>
                <w:sz w:val="20"/>
                <w:szCs w:val="20"/>
              </w:rPr>
            </w:pPr>
            <w:r w:rsidRPr="003F2AC6">
              <w:rPr>
                <w:rFonts w:ascii="Arial" w:hAnsi="Arial" w:cs="Arial"/>
                <w:sz w:val="20"/>
                <w:szCs w:val="20"/>
              </w:rPr>
              <w:t>Section D</w:t>
            </w:r>
          </w:p>
        </w:tc>
        <w:tc>
          <w:tcPr>
            <w:tcW w:w="4774" w:type="dxa"/>
          </w:tcPr>
          <w:p w:rsidR="00EA6E34" w:rsidRPr="003F2AC6" w:rsidRDefault="00EA6E34" w:rsidP="00EA6E34">
            <w:pPr>
              <w:autoSpaceDE w:val="0"/>
              <w:autoSpaceDN w:val="0"/>
              <w:adjustRightInd w:val="0"/>
              <w:spacing w:after="0" w:line="240" w:lineRule="auto"/>
              <w:rPr>
                <w:rFonts w:ascii="Arial" w:hAnsi="Arial" w:cs="Arial"/>
                <w:sz w:val="20"/>
                <w:szCs w:val="20"/>
              </w:rPr>
            </w:pPr>
            <w:r w:rsidRPr="003F2AC6">
              <w:rPr>
                <w:rFonts w:ascii="Arial" w:hAnsi="Arial" w:cs="Arial"/>
                <w:sz w:val="20"/>
                <w:szCs w:val="20"/>
              </w:rPr>
              <w:t>Social Performance</w:t>
            </w:r>
          </w:p>
        </w:tc>
      </w:tr>
      <w:tr w:rsidR="00EA6E34" w:rsidRPr="003F2AC6" w:rsidTr="004B7118">
        <w:trPr>
          <w:jc w:val="center"/>
        </w:trPr>
        <w:tc>
          <w:tcPr>
            <w:tcW w:w="1336" w:type="dxa"/>
          </w:tcPr>
          <w:p w:rsidR="00EA6E34" w:rsidRPr="003F2AC6" w:rsidRDefault="00EA6E34" w:rsidP="00FF748C">
            <w:pPr>
              <w:autoSpaceDE w:val="0"/>
              <w:autoSpaceDN w:val="0"/>
              <w:adjustRightInd w:val="0"/>
              <w:spacing w:after="0" w:line="240" w:lineRule="auto"/>
              <w:rPr>
                <w:rFonts w:ascii="Arial" w:hAnsi="Arial" w:cs="Arial"/>
                <w:sz w:val="20"/>
                <w:szCs w:val="20"/>
              </w:rPr>
            </w:pPr>
            <w:r w:rsidRPr="003F2AC6">
              <w:rPr>
                <w:rFonts w:ascii="Arial" w:hAnsi="Arial" w:cs="Arial"/>
                <w:sz w:val="20"/>
                <w:szCs w:val="20"/>
              </w:rPr>
              <w:t>Section E</w:t>
            </w:r>
          </w:p>
        </w:tc>
        <w:tc>
          <w:tcPr>
            <w:tcW w:w="4774" w:type="dxa"/>
          </w:tcPr>
          <w:p w:rsidR="00EA6E34" w:rsidRPr="003F2AC6" w:rsidRDefault="00EA6E34" w:rsidP="000A47F2">
            <w:pPr>
              <w:autoSpaceDE w:val="0"/>
              <w:autoSpaceDN w:val="0"/>
              <w:adjustRightInd w:val="0"/>
              <w:spacing w:after="0" w:line="240" w:lineRule="auto"/>
              <w:rPr>
                <w:rFonts w:ascii="Arial" w:hAnsi="Arial" w:cs="Arial"/>
                <w:sz w:val="20"/>
                <w:szCs w:val="20"/>
              </w:rPr>
            </w:pPr>
            <w:r w:rsidRPr="003F2AC6">
              <w:rPr>
                <w:rFonts w:ascii="Arial" w:hAnsi="Arial" w:cs="Arial"/>
                <w:sz w:val="20"/>
                <w:szCs w:val="20"/>
              </w:rPr>
              <w:t>Health &amp; Safety Performance</w:t>
            </w:r>
          </w:p>
        </w:tc>
      </w:tr>
    </w:tbl>
    <w:p w:rsidR="00EA6E34" w:rsidRPr="003F2AC6" w:rsidRDefault="00EA6E34" w:rsidP="00FF748C">
      <w:pPr>
        <w:pStyle w:val="ListParagraph"/>
        <w:autoSpaceDE w:val="0"/>
        <w:autoSpaceDN w:val="0"/>
        <w:adjustRightInd w:val="0"/>
        <w:spacing w:after="0" w:line="240" w:lineRule="auto"/>
        <w:ind w:left="540"/>
        <w:rPr>
          <w:rFonts w:ascii="Arial" w:hAnsi="Arial" w:cs="Arial"/>
          <w:sz w:val="20"/>
          <w:szCs w:val="20"/>
        </w:rPr>
      </w:pPr>
    </w:p>
    <w:p w:rsidR="00EA6E34" w:rsidRDefault="00EA6E34" w:rsidP="001C16C9">
      <w:pPr>
        <w:pStyle w:val="ListParagraph"/>
        <w:numPr>
          <w:ilvl w:val="0"/>
          <w:numId w:val="6"/>
        </w:numPr>
        <w:autoSpaceDE w:val="0"/>
        <w:autoSpaceDN w:val="0"/>
        <w:adjustRightInd w:val="0"/>
        <w:spacing w:after="0" w:line="240" w:lineRule="auto"/>
        <w:ind w:left="540" w:hanging="540"/>
        <w:jc w:val="both"/>
        <w:rPr>
          <w:rFonts w:ascii="Arial" w:hAnsi="Arial" w:cs="Arial"/>
          <w:sz w:val="20"/>
          <w:szCs w:val="20"/>
        </w:rPr>
      </w:pPr>
      <w:r>
        <w:rPr>
          <w:rFonts w:ascii="Arial" w:hAnsi="Arial" w:cs="Arial"/>
          <w:sz w:val="20"/>
          <w:szCs w:val="20"/>
        </w:rPr>
        <w:t>Guidelines for sections to be filled for different awards:</w:t>
      </w:r>
    </w:p>
    <w:p w:rsidR="00EA6E34" w:rsidRDefault="00EA6E34" w:rsidP="00EA6E34">
      <w:pPr>
        <w:pStyle w:val="ListParagraph"/>
        <w:autoSpaceDE w:val="0"/>
        <w:autoSpaceDN w:val="0"/>
        <w:adjustRightInd w:val="0"/>
        <w:spacing w:after="0" w:line="240" w:lineRule="auto"/>
        <w:ind w:left="540"/>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3528"/>
        <w:gridCol w:w="2340"/>
      </w:tblGrid>
      <w:tr w:rsidR="00EA6E34" w:rsidRPr="004B7118" w:rsidTr="004B7118">
        <w:trPr>
          <w:jc w:val="center"/>
        </w:trPr>
        <w:tc>
          <w:tcPr>
            <w:tcW w:w="3528" w:type="dxa"/>
          </w:tcPr>
          <w:p w:rsidR="00EA6E34" w:rsidRPr="004B7118" w:rsidRDefault="00EA6E34" w:rsidP="00EA6E34">
            <w:pPr>
              <w:pStyle w:val="ListParagraph"/>
              <w:autoSpaceDE w:val="0"/>
              <w:autoSpaceDN w:val="0"/>
              <w:adjustRightInd w:val="0"/>
              <w:spacing w:after="0" w:line="240" w:lineRule="auto"/>
              <w:ind w:left="0"/>
              <w:jc w:val="both"/>
              <w:rPr>
                <w:rFonts w:ascii="Arial" w:hAnsi="Arial" w:cs="Arial"/>
                <w:b/>
                <w:sz w:val="20"/>
                <w:szCs w:val="20"/>
              </w:rPr>
            </w:pPr>
            <w:r w:rsidRPr="004B7118">
              <w:rPr>
                <w:rFonts w:ascii="Arial" w:hAnsi="Arial" w:cs="Arial"/>
                <w:b/>
                <w:sz w:val="20"/>
                <w:szCs w:val="20"/>
              </w:rPr>
              <w:t xml:space="preserve">Award </w:t>
            </w:r>
          </w:p>
        </w:tc>
        <w:tc>
          <w:tcPr>
            <w:tcW w:w="2340" w:type="dxa"/>
          </w:tcPr>
          <w:p w:rsidR="00EA6E34" w:rsidRPr="004B7118" w:rsidRDefault="00EA6E34" w:rsidP="00EA6E34">
            <w:pPr>
              <w:pStyle w:val="ListParagraph"/>
              <w:autoSpaceDE w:val="0"/>
              <w:autoSpaceDN w:val="0"/>
              <w:adjustRightInd w:val="0"/>
              <w:spacing w:after="0" w:line="240" w:lineRule="auto"/>
              <w:ind w:left="0"/>
              <w:jc w:val="both"/>
              <w:rPr>
                <w:rFonts w:ascii="Arial" w:hAnsi="Arial" w:cs="Arial"/>
                <w:b/>
                <w:sz w:val="20"/>
                <w:szCs w:val="20"/>
              </w:rPr>
            </w:pPr>
            <w:r w:rsidRPr="004B7118">
              <w:rPr>
                <w:rFonts w:ascii="Arial" w:hAnsi="Arial" w:cs="Arial"/>
                <w:b/>
                <w:sz w:val="20"/>
                <w:szCs w:val="20"/>
              </w:rPr>
              <w:t>Sections to be filled</w:t>
            </w:r>
          </w:p>
        </w:tc>
      </w:tr>
      <w:tr w:rsidR="00EA6E34" w:rsidTr="004B7118">
        <w:trPr>
          <w:jc w:val="center"/>
        </w:trPr>
        <w:tc>
          <w:tcPr>
            <w:tcW w:w="3528" w:type="dxa"/>
          </w:tcPr>
          <w:p w:rsidR="00EA6E34" w:rsidRDefault="004B7118" w:rsidP="00EA6E34">
            <w:pPr>
              <w:pStyle w:val="ListParagraph"/>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Excellence Award</w:t>
            </w:r>
          </w:p>
        </w:tc>
        <w:tc>
          <w:tcPr>
            <w:tcW w:w="2340" w:type="dxa"/>
          </w:tcPr>
          <w:p w:rsidR="00EA6E34" w:rsidRDefault="004B7118" w:rsidP="00EA6E34">
            <w:pPr>
              <w:pStyle w:val="ListParagraph"/>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Section A,B,C,D and E</w:t>
            </w:r>
          </w:p>
        </w:tc>
      </w:tr>
      <w:tr w:rsidR="00EA6E34" w:rsidTr="004B7118">
        <w:trPr>
          <w:jc w:val="center"/>
        </w:trPr>
        <w:tc>
          <w:tcPr>
            <w:tcW w:w="3528" w:type="dxa"/>
          </w:tcPr>
          <w:p w:rsidR="00EA6E34" w:rsidRDefault="004B7118" w:rsidP="00EA6E34">
            <w:pPr>
              <w:pStyle w:val="ListParagraph"/>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Environment Award</w:t>
            </w:r>
          </w:p>
        </w:tc>
        <w:tc>
          <w:tcPr>
            <w:tcW w:w="2340" w:type="dxa"/>
          </w:tcPr>
          <w:p w:rsidR="00EA6E34" w:rsidRDefault="004B7118" w:rsidP="00EA6E34">
            <w:pPr>
              <w:pStyle w:val="ListParagraph"/>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Section A and C</w:t>
            </w:r>
          </w:p>
        </w:tc>
      </w:tr>
      <w:tr w:rsidR="00EA6E34" w:rsidTr="004B7118">
        <w:trPr>
          <w:jc w:val="center"/>
        </w:trPr>
        <w:tc>
          <w:tcPr>
            <w:tcW w:w="3528" w:type="dxa"/>
          </w:tcPr>
          <w:p w:rsidR="00EA6E34" w:rsidRDefault="004B7118" w:rsidP="00EA6E34">
            <w:pPr>
              <w:pStyle w:val="ListParagraph"/>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Social Awareness Award</w:t>
            </w:r>
          </w:p>
        </w:tc>
        <w:tc>
          <w:tcPr>
            <w:tcW w:w="2340" w:type="dxa"/>
          </w:tcPr>
          <w:p w:rsidR="00EA6E34" w:rsidRDefault="004B7118" w:rsidP="00EA6E34">
            <w:pPr>
              <w:pStyle w:val="ListParagraph"/>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Section A and D</w:t>
            </w:r>
          </w:p>
        </w:tc>
      </w:tr>
      <w:tr w:rsidR="004B7118" w:rsidTr="004B7118">
        <w:trPr>
          <w:jc w:val="center"/>
        </w:trPr>
        <w:tc>
          <w:tcPr>
            <w:tcW w:w="3528" w:type="dxa"/>
          </w:tcPr>
          <w:p w:rsidR="004B7118" w:rsidRDefault="004B7118" w:rsidP="00EA6E34">
            <w:pPr>
              <w:pStyle w:val="ListParagraph"/>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Health and Safety Award</w:t>
            </w:r>
          </w:p>
        </w:tc>
        <w:tc>
          <w:tcPr>
            <w:tcW w:w="2340" w:type="dxa"/>
          </w:tcPr>
          <w:p w:rsidR="004B7118" w:rsidRDefault="004B7118" w:rsidP="00EA6E34">
            <w:pPr>
              <w:pStyle w:val="ListParagraph"/>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Section A and E</w:t>
            </w:r>
          </w:p>
        </w:tc>
      </w:tr>
    </w:tbl>
    <w:p w:rsidR="00EA6E34" w:rsidRDefault="00EA6E34" w:rsidP="00EA6E34">
      <w:pPr>
        <w:pStyle w:val="ListParagraph"/>
        <w:autoSpaceDE w:val="0"/>
        <w:autoSpaceDN w:val="0"/>
        <w:adjustRightInd w:val="0"/>
        <w:spacing w:after="0" w:line="240" w:lineRule="auto"/>
        <w:ind w:left="540"/>
        <w:jc w:val="both"/>
        <w:rPr>
          <w:rFonts w:ascii="Arial" w:hAnsi="Arial" w:cs="Arial"/>
          <w:sz w:val="20"/>
          <w:szCs w:val="20"/>
        </w:rPr>
      </w:pPr>
    </w:p>
    <w:p w:rsidR="00EA6E34" w:rsidRDefault="00EA6E34" w:rsidP="00EA6E34">
      <w:pPr>
        <w:pStyle w:val="ListParagraph"/>
        <w:autoSpaceDE w:val="0"/>
        <w:autoSpaceDN w:val="0"/>
        <w:adjustRightInd w:val="0"/>
        <w:spacing w:after="0" w:line="240" w:lineRule="auto"/>
        <w:ind w:left="540"/>
        <w:jc w:val="both"/>
        <w:rPr>
          <w:rFonts w:ascii="Arial" w:hAnsi="Arial" w:cs="Arial"/>
          <w:sz w:val="20"/>
          <w:szCs w:val="20"/>
        </w:rPr>
      </w:pPr>
    </w:p>
    <w:p w:rsidR="006C0143" w:rsidRPr="003F2AC6" w:rsidRDefault="006C0143" w:rsidP="001C16C9">
      <w:pPr>
        <w:pStyle w:val="ListParagraph"/>
        <w:numPr>
          <w:ilvl w:val="0"/>
          <w:numId w:val="6"/>
        </w:numPr>
        <w:autoSpaceDE w:val="0"/>
        <w:autoSpaceDN w:val="0"/>
        <w:adjustRightInd w:val="0"/>
        <w:spacing w:after="0" w:line="240" w:lineRule="auto"/>
        <w:ind w:left="540" w:hanging="540"/>
        <w:jc w:val="both"/>
        <w:rPr>
          <w:rFonts w:ascii="Arial" w:hAnsi="Arial" w:cs="Arial"/>
          <w:sz w:val="20"/>
          <w:szCs w:val="20"/>
        </w:rPr>
      </w:pPr>
      <w:r w:rsidRPr="003F2AC6">
        <w:rPr>
          <w:rFonts w:ascii="Arial" w:hAnsi="Arial" w:cs="Arial"/>
          <w:sz w:val="20"/>
          <w:szCs w:val="20"/>
        </w:rPr>
        <w:t xml:space="preserve">Application form is attached at the end of this </w:t>
      </w:r>
      <w:r w:rsidR="008D23CE" w:rsidRPr="003F2AC6">
        <w:rPr>
          <w:rFonts w:ascii="Arial" w:hAnsi="Arial" w:cs="Arial"/>
          <w:sz w:val="20"/>
          <w:szCs w:val="20"/>
        </w:rPr>
        <w:t>booklet;</w:t>
      </w:r>
      <w:r w:rsidRPr="003F2AC6">
        <w:rPr>
          <w:rFonts w:ascii="Arial" w:hAnsi="Arial" w:cs="Arial"/>
          <w:sz w:val="20"/>
          <w:szCs w:val="20"/>
        </w:rPr>
        <w:t xml:space="preserve"> it can also be downloaded from our website: </w:t>
      </w:r>
      <w:hyperlink r:id="rId8" w:history="1">
        <w:r w:rsidRPr="003F2AC6">
          <w:rPr>
            <w:rStyle w:val="Hyperlink"/>
            <w:rFonts w:ascii="Arial" w:hAnsi="Arial" w:cs="Arial"/>
            <w:color w:val="auto"/>
            <w:sz w:val="20"/>
            <w:szCs w:val="20"/>
          </w:rPr>
          <w:t>www.fedmin.com</w:t>
        </w:r>
      </w:hyperlink>
      <w:r w:rsidRPr="003F2AC6">
        <w:rPr>
          <w:rFonts w:ascii="Arial" w:hAnsi="Arial" w:cs="Arial"/>
          <w:sz w:val="20"/>
          <w:szCs w:val="20"/>
        </w:rPr>
        <w:t xml:space="preserve"> (under ‘</w:t>
      </w:r>
      <w:hyperlink r:id="rId9" w:history="1">
        <w:r w:rsidRPr="003F2AC6">
          <w:rPr>
            <w:rStyle w:val="Hyperlink"/>
            <w:rFonts w:ascii="Arial" w:hAnsi="Arial" w:cs="Arial"/>
            <w:color w:val="auto"/>
            <w:sz w:val="20"/>
            <w:szCs w:val="20"/>
          </w:rPr>
          <w:t>FIMI’s Award Scheme</w:t>
        </w:r>
      </w:hyperlink>
      <w:r w:rsidRPr="003F2AC6">
        <w:rPr>
          <w:rFonts w:ascii="Arial" w:hAnsi="Arial" w:cs="Arial"/>
          <w:sz w:val="20"/>
          <w:szCs w:val="20"/>
        </w:rPr>
        <w:t xml:space="preserve">’ heading). </w:t>
      </w:r>
    </w:p>
    <w:p w:rsidR="006C0143" w:rsidRPr="003F2AC6" w:rsidRDefault="006C0143" w:rsidP="00FF748C">
      <w:pPr>
        <w:pStyle w:val="ListParagraph"/>
        <w:autoSpaceDE w:val="0"/>
        <w:autoSpaceDN w:val="0"/>
        <w:adjustRightInd w:val="0"/>
        <w:spacing w:after="0" w:line="240" w:lineRule="auto"/>
        <w:ind w:left="540"/>
        <w:jc w:val="both"/>
        <w:rPr>
          <w:rFonts w:ascii="Arial" w:hAnsi="Arial" w:cs="Arial"/>
          <w:sz w:val="20"/>
          <w:szCs w:val="20"/>
        </w:rPr>
      </w:pPr>
    </w:p>
    <w:p w:rsidR="006C0143" w:rsidRPr="003F2AC6" w:rsidRDefault="006C0143" w:rsidP="001C16C9">
      <w:pPr>
        <w:pStyle w:val="ListParagraph"/>
        <w:numPr>
          <w:ilvl w:val="0"/>
          <w:numId w:val="6"/>
        </w:numPr>
        <w:autoSpaceDE w:val="0"/>
        <w:autoSpaceDN w:val="0"/>
        <w:adjustRightInd w:val="0"/>
        <w:spacing w:after="0" w:line="240" w:lineRule="auto"/>
        <w:ind w:left="540" w:hanging="540"/>
        <w:jc w:val="both"/>
        <w:rPr>
          <w:rFonts w:ascii="Arial" w:hAnsi="Arial" w:cs="Arial"/>
          <w:sz w:val="20"/>
          <w:szCs w:val="20"/>
        </w:rPr>
      </w:pPr>
      <w:r w:rsidRPr="003F2AC6">
        <w:rPr>
          <w:rFonts w:ascii="Arial" w:hAnsi="Arial" w:cs="Arial"/>
          <w:sz w:val="20"/>
          <w:szCs w:val="20"/>
        </w:rPr>
        <w:t>All the questions/points in the application document, for respective awards, are required to be filled. Provide quantitative answer / result wherever possible.</w:t>
      </w:r>
      <w:r w:rsidR="000263C6" w:rsidRPr="003F2AC6">
        <w:rPr>
          <w:rFonts w:ascii="Arial" w:hAnsi="Arial" w:cs="Arial"/>
          <w:sz w:val="20"/>
          <w:szCs w:val="20"/>
        </w:rPr>
        <w:t xml:space="preserve">  If any document (approval) attached is in a</w:t>
      </w:r>
      <w:r w:rsidR="00B35058" w:rsidRPr="003F2AC6">
        <w:rPr>
          <w:rFonts w:ascii="Arial" w:hAnsi="Arial" w:cs="Arial"/>
          <w:sz w:val="20"/>
          <w:szCs w:val="20"/>
        </w:rPr>
        <w:t>ny other</w:t>
      </w:r>
      <w:r w:rsidR="000263C6" w:rsidRPr="003F2AC6">
        <w:rPr>
          <w:rFonts w:ascii="Arial" w:hAnsi="Arial" w:cs="Arial"/>
          <w:sz w:val="20"/>
          <w:szCs w:val="20"/>
        </w:rPr>
        <w:t xml:space="preserve"> language </w:t>
      </w:r>
      <w:r w:rsidR="000D353A" w:rsidRPr="003F2AC6">
        <w:rPr>
          <w:rFonts w:ascii="Arial" w:hAnsi="Arial" w:cs="Arial"/>
          <w:sz w:val="20"/>
          <w:szCs w:val="20"/>
        </w:rPr>
        <w:t>(</w:t>
      </w:r>
      <w:r w:rsidR="000263C6" w:rsidRPr="003F2AC6">
        <w:rPr>
          <w:rFonts w:ascii="Arial" w:hAnsi="Arial" w:cs="Arial"/>
          <w:sz w:val="20"/>
          <w:szCs w:val="20"/>
        </w:rPr>
        <w:t>English &amp;</w:t>
      </w:r>
      <w:r w:rsidR="00C57085">
        <w:rPr>
          <w:rFonts w:ascii="Arial" w:hAnsi="Arial" w:cs="Arial"/>
          <w:sz w:val="20"/>
          <w:szCs w:val="20"/>
        </w:rPr>
        <w:t xml:space="preserve"> </w:t>
      </w:r>
      <w:r w:rsidR="000D353A" w:rsidRPr="003F2AC6">
        <w:rPr>
          <w:rFonts w:ascii="Arial" w:hAnsi="Arial" w:cs="Arial"/>
          <w:sz w:val="20"/>
          <w:szCs w:val="20"/>
        </w:rPr>
        <w:t>H</w:t>
      </w:r>
      <w:r w:rsidR="000263C6" w:rsidRPr="003F2AC6">
        <w:rPr>
          <w:rFonts w:ascii="Arial" w:hAnsi="Arial" w:cs="Arial"/>
          <w:sz w:val="20"/>
          <w:szCs w:val="20"/>
        </w:rPr>
        <w:t>indi</w:t>
      </w:r>
      <w:r w:rsidR="000D353A" w:rsidRPr="003F2AC6">
        <w:rPr>
          <w:rFonts w:ascii="Arial" w:hAnsi="Arial" w:cs="Arial"/>
          <w:sz w:val="20"/>
          <w:szCs w:val="20"/>
        </w:rPr>
        <w:t>)</w:t>
      </w:r>
      <w:r w:rsidR="00706862" w:rsidRPr="003F2AC6">
        <w:rPr>
          <w:rFonts w:ascii="Arial" w:hAnsi="Arial" w:cs="Arial"/>
          <w:sz w:val="20"/>
          <w:szCs w:val="20"/>
        </w:rPr>
        <w:t>,</w:t>
      </w:r>
      <w:r w:rsidR="000263C6" w:rsidRPr="003F2AC6">
        <w:rPr>
          <w:rFonts w:ascii="Arial" w:hAnsi="Arial" w:cs="Arial"/>
          <w:sz w:val="20"/>
          <w:szCs w:val="20"/>
        </w:rPr>
        <w:t xml:space="preserve"> a translation should be provided.</w:t>
      </w:r>
    </w:p>
    <w:p w:rsidR="006C0143" w:rsidRPr="003F2AC6" w:rsidRDefault="006C0143" w:rsidP="00FF748C">
      <w:pPr>
        <w:pStyle w:val="ListParagraph"/>
        <w:autoSpaceDE w:val="0"/>
        <w:autoSpaceDN w:val="0"/>
        <w:adjustRightInd w:val="0"/>
        <w:spacing w:after="0" w:line="240" w:lineRule="auto"/>
        <w:ind w:left="540"/>
        <w:jc w:val="both"/>
        <w:rPr>
          <w:rFonts w:ascii="Arial" w:hAnsi="Arial" w:cs="Arial"/>
          <w:sz w:val="20"/>
          <w:szCs w:val="20"/>
        </w:rPr>
      </w:pPr>
    </w:p>
    <w:p w:rsidR="00506691" w:rsidRPr="003F2AC6" w:rsidRDefault="006C0143" w:rsidP="001C16C9">
      <w:pPr>
        <w:pStyle w:val="ListParagraph"/>
        <w:numPr>
          <w:ilvl w:val="0"/>
          <w:numId w:val="6"/>
        </w:numPr>
        <w:autoSpaceDE w:val="0"/>
        <w:autoSpaceDN w:val="0"/>
        <w:adjustRightInd w:val="0"/>
        <w:spacing w:after="0" w:line="240" w:lineRule="auto"/>
        <w:ind w:left="540" w:hanging="540"/>
        <w:jc w:val="both"/>
        <w:rPr>
          <w:rFonts w:ascii="Arial" w:hAnsi="Arial" w:cs="Arial"/>
          <w:sz w:val="20"/>
          <w:szCs w:val="20"/>
        </w:rPr>
      </w:pPr>
      <w:r w:rsidRPr="003F2AC6">
        <w:rPr>
          <w:rFonts w:ascii="Arial" w:hAnsi="Arial" w:cs="Arial"/>
          <w:sz w:val="20"/>
          <w:szCs w:val="20"/>
        </w:rPr>
        <w:t>The application should be accompanied by a CD/DVD containing photographs and video clips relevant to the Award and showing important features of the mine.</w:t>
      </w:r>
    </w:p>
    <w:p w:rsidR="00506691" w:rsidRPr="003F2AC6" w:rsidRDefault="00506691" w:rsidP="00FF748C">
      <w:pPr>
        <w:pStyle w:val="ListParagraph"/>
        <w:spacing w:after="0" w:line="240" w:lineRule="auto"/>
        <w:rPr>
          <w:rFonts w:ascii="Arial" w:hAnsi="Arial" w:cs="Arial"/>
          <w:sz w:val="20"/>
          <w:szCs w:val="20"/>
        </w:rPr>
      </w:pPr>
    </w:p>
    <w:p w:rsidR="00506691" w:rsidRPr="003F2AC6" w:rsidRDefault="00506691" w:rsidP="001C16C9">
      <w:pPr>
        <w:pStyle w:val="ListParagraph"/>
        <w:numPr>
          <w:ilvl w:val="0"/>
          <w:numId w:val="6"/>
        </w:numPr>
        <w:autoSpaceDE w:val="0"/>
        <w:autoSpaceDN w:val="0"/>
        <w:adjustRightInd w:val="0"/>
        <w:spacing w:after="0" w:line="240" w:lineRule="auto"/>
        <w:ind w:left="540" w:hanging="540"/>
        <w:jc w:val="both"/>
        <w:rPr>
          <w:rFonts w:ascii="Arial" w:hAnsi="Arial" w:cs="Arial"/>
          <w:sz w:val="20"/>
          <w:szCs w:val="20"/>
        </w:rPr>
      </w:pPr>
      <w:r w:rsidRPr="003F2AC6">
        <w:rPr>
          <w:rFonts w:ascii="Arial" w:hAnsi="Arial" w:cs="Arial"/>
          <w:sz w:val="20"/>
          <w:szCs w:val="20"/>
        </w:rPr>
        <w:t>Copies</w:t>
      </w:r>
      <w:r w:rsidR="00BD3724">
        <w:rPr>
          <w:rFonts w:ascii="Arial" w:hAnsi="Arial" w:cs="Arial"/>
          <w:sz w:val="20"/>
          <w:szCs w:val="20"/>
        </w:rPr>
        <w:t xml:space="preserve"> </w:t>
      </w:r>
      <w:r w:rsidR="00FB7D2A" w:rsidRPr="003F2AC6">
        <w:rPr>
          <w:rFonts w:ascii="Arial" w:hAnsi="Arial" w:cs="Arial"/>
          <w:sz w:val="20"/>
          <w:szCs w:val="20"/>
        </w:rPr>
        <w:t xml:space="preserve">of </w:t>
      </w:r>
      <w:r w:rsidRPr="003F2AC6">
        <w:rPr>
          <w:rFonts w:ascii="Arial" w:hAnsi="Arial" w:cs="Arial"/>
          <w:sz w:val="20"/>
          <w:szCs w:val="20"/>
        </w:rPr>
        <w:t>approvals</w:t>
      </w:r>
      <w:r w:rsidR="00BD3724">
        <w:rPr>
          <w:rFonts w:ascii="Arial" w:hAnsi="Arial" w:cs="Arial"/>
          <w:sz w:val="20"/>
          <w:szCs w:val="20"/>
        </w:rPr>
        <w:t xml:space="preserve"> </w:t>
      </w:r>
      <w:r w:rsidRPr="003F2AC6">
        <w:rPr>
          <w:rFonts w:ascii="Arial" w:hAnsi="Arial" w:cs="Arial"/>
          <w:sz w:val="20"/>
          <w:szCs w:val="20"/>
        </w:rPr>
        <w:t>/</w:t>
      </w:r>
      <w:r w:rsidR="00BD3724">
        <w:rPr>
          <w:rFonts w:ascii="Arial" w:hAnsi="Arial" w:cs="Arial"/>
          <w:sz w:val="20"/>
          <w:szCs w:val="20"/>
        </w:rPr>
        <w:t xml:space="preserve"> </w:t>
      </w:r>
      <w:r w:rsidRPr="003F2AC6">
        <w:rPr>
          <w:rFonts w:ascii="Arial" w:hAnsi="Arial" w:cs="Arial"/>
          <w:sz w:val="20"/>
          <w:szCs w:val="20"/>
        </w:rPr>
        <w:t>clearances</w:t>
      </w:r>
      <w:r w:rsidR="00BD3724">
        <w:rPr>
          <w:rFonts w:ascii="Arial" w:hAnsi="Arial" w:cs="Arial"/>
          <w:sz w:val="20"/>
          <w:szCs w:val="20"/>
        </w:rPr>
        <w:t xml:space="preserve"> </w:t>
      </w:r>
      <w:r w:rsidRPr="003F2AC6">
        <w:rPr>
          <w:rFonts w:ascii="Arial" w:hAnsi="Arial" w:cs="Arial"/>
          <w:sz w:val="20"/>
          <w:szCs w:val="20"/>
        </w:rPr>
        <w:t>/</w:t>
      </w:r>
      <w:r w:rsidR="00BD3724">
        <w:rPr>
          <w:rFonts w:ascii="Arial" w:hAnsi="Arial" w:cs="Arial"/>
          <w:sz w:val="20"/>
          <w:szCs w:val="20"/>
        </w:rPr>
        <w:t xml:space="preserve"> </w:t>
      </w:r>
      <w:r w:rsidRPr="003F2AC6">
        <w:rPr>
          <w:rFonts w:ascii="Arial" w:hAnsi="Arial" w:cs="Arial"/>
          <w:sz w:val="20"/>
          <w:szCs w:val="20"/>
        </w:rPr>
        <w:t>permission</w:t>
      </w:r>
      <w:r w:rsidR="00BD3724">
        <w:rPr>
          <w:rFonts w:ascii="Arial" w:hAnsi="Arial" w:cs="Arial"/>
          <w:sz w:val="20"/>
          <w:szCs w:val="20"/>
        </w:rPr>
        <w:t xml:space="preserve"> </w:t>
      </w:r>
      <w:r w:rsidRPr="003F2AC6">
        <w:rPr>
          <w:rFonts w:ascii="Arial" w:hAnsi="Arial" w:cs="Arial"/>
          <w:sz w:val="20"/>
          <w:szCs w:val="20"/>
        </w:rPr>
        <w:t>/</w:t>
      </w:r>
      <w:r w:rsidR="00BD3724">
        <w:rPr>
          <w:rFonts w:ascii="Arial" w:hAnsi="Arial" w:cs="Arial"/>
          <w:sz w:val="20"/>
          <w:szCs w:val="20"/>
        </w:rPr>
        <w:t xml:space="preserve"> </w:t>
      </w:r>
      <w:r w:rsidRPr="003F2AC6">
        <w:rPr>
          <w:rFonts w:ascii="Arial" w:hAnsi="Arial" w:cs="Arial"/>
          <w:sz w:val="20"/>
          <w:szCs w:val="20"/>
        </w:rPr>
        <w:t>violation</w:t>
      </w:r>
      <w:r w:rsidR="00BD3724">
        <w:rPr>
          <w:rFonts w:ascii="Arial" w:hAnsi="Arial" w:cs="Arial"/>
          <w:sz w:val="20"/>
          <w:szCs w:val="20"/>
        </w:rPr>
        <w:t xml:space="preserve"> </w:t>
      </w:r>
      <w:r w:rsidRPr="003F2AC6">
        <w:rPr>
          <w:rFonts w:ascii="Arial" w:hAnsi="Arial" w:cs="Arial"/>
          <w:sz w:val="20"/>
          <w:szCs w:val="20"/>
        </w:rPr>
        <w:t>/</w:t>
      </w:r>
      <w:r w:rsidR="00BD3724">
        <w:rPr>
          <w:rFonts w:ascii="Arial" w:hAnsi="Arial" w:cs="Arial"/>
          <w:sz w:val="20"/>
          <w:szCs w:val="20"/>
        </w:rPr>
        <w:t xml:space="preserve"> </w:t>
      </w:r>
      <w:r w:rsidRPr="003F2AC6">
        <w:rPr>
          <w:rFonts w:ascii="Arial" w:hAnsi="Arial" w:cs="Arial"/>
          <w:sz w:val="20"/>
          <w:szCs w:val="20"/>
        </w:rPr>
        <w:t>show-cause</w:t>
      </w:r>
      <w:r w:rsidR="00BD3724">
        <w:rPr>
          <w:rFonts w:ascii="Arial" w:hAnsi="Arial" w:cs="Arial"/>
          <w:sz w:val="20"/>
          <w:szCs w:val="20"/>
        </w:rPr>
        <w:t xml:space="preserve"> </w:t>
      </w:r>
      <w:r w:rsidR="004B7118" w:rsidRPr="003F2AC6">
        <w:rPr>
          <w:rFonts w:ascii="Arial" w:hAnsi="Arial" w:cs="Arial"/>
          <w:sz w:val="20"/>
          <w:szCs w:val="20"/>
        </w:rPr>
        <w:t>notices</w:t>
      </w:r>
      <w:r w:rsidR="00BD3724">
        <w:rPr>
          <w:rFonts w:ascii="Arial" w:hAnsi="Arial" w:cs="Arial"/>
          <w:sz w:val="20"/>
          <w:szCs w:val="20"/>
        </w:rPr>
        <w:t xml:space="preserve"> </w:t>
      </w:r>
      <w:r w:rsidR="004B7118">
        <w:rPr>
          <w:rFonts w:ascii="Arial" w:hAnsi="Arial" w:cs="Arial"/>
          <w:sz w:val="20"/>
          <w:szCs w:val="20"/>
        </w:rPr>
        <w:t xml:space="preserve">must be submitted </w:t>
      </w:r>
      <w:r w:rsidRPr="003F2AC6">
        <w:rPr>
          <w:rFonts w:ascii="Arial" w:hAnsi="Arial" w:cs="Arial"/>
          <w:sz w:val="20"/>
          <w:szCs w:val="20"/>
        </w:rPr>
        <w:t>wherever required</w:t>
      </w:r>
      <w:r w:rsidR="004B7118">
        <w:rPr>
          <w:rFonts w:ascii="Arial" w:hAnsi="Arial" w:cs="Arial"/>
          <w:sz w:val="20"/>
          <w:szCs w:val="20"/>
        </w:rPr>
        <w:t>.</w:t>
      </w:r>
    </w:p>
    <w:p w:rsidR="00506691" w:rsidRPr="003F2AC6" w:rsidRDefault="00506691" w:rsidP="00FF748C">
      <w:pPr>
        <w:pStyle w:val="ListParagraph"/>
        <w:spacing w:after="0" w:line="240" w:lineRule="auto"/>
        <w:rPr>
          <w:rFonts w:ascii="Arial" w:hAnsi="Arial" w:cs="Arial"/>
          <w:sz w:val="20"/>
          <w:szCs w:val="20"/>
        </w:rPr>
      </w:pPr>
    </w:p>
    <w:p w:rsidR="00506691" w:rsidRPr="003F2AC6" w:rsidRDefault="00506691" w:rsidP="001C16C9">
      <w:pPr>
        <w:pStyle w:val="ListParagraph"/>
        <w:numPr>
          <w:ilvl w:val="0"/>
          <w:numId w:val="6"/>
        </w:numPr>
        <w:autoSpaceDE w:val="0"/>
        <w:autoSpaceDN w:val="0"/>
        <w:adjustRightInd w:val="0"/>
        <w:spacing w:after="0" w:line="240" w:lineRule="auto"/>
        <w:ind w:left="540" w:hanging="540"/>
        <w:jc w:val="both"/>
        <w:rPr>
          <w:rFonts w:ascii="Arial" w:hAnsi="Arial" w:cs="Arial"/>
          <w:sz w:val="20"/>
          <w:szCs w:val="20"/>
        </w:rPr>
      </w:pPr>
      <w:r w:rsidRPr="003F2AC6">
        <w:rPr>
          <w:rFonts w:ascii="Arial" w:hAnsi="Arial" w:cs="Arial"/>
          <w:sz w:val="20"/>
          <w:szCs w:val="20"/>
        </w:rPr>
        <w:t>For all the applicants who are short-listed for Awards, site visits shall be made for on-site assessment and verification purposes</w:t>
      </w:r>
      <w:r w:rsidR="00706862" w:rsidRPr="003F2AC6">
        <w:rPr>
          <w:rFonts w:ascii="Arial" w:hAnsi="Arial" w:cs="Arial"/>
          <w:sz w:val="20"/>
          <w:szCs w:val="20"/>
        </w:rPr>
        <w:t>, if required</w:t>
      </w:r>
      <w:r w:rsidRPr="003F2AC6">
        <w:rPr>
          <w:rFonts w:ascii="Arial" w:hAnsi="Arial" w:cs="Arial"/>
          <w:sz w:val="20"/>
          <w:szCs w:val="20"/>
        </w:rPr>
        <w:t>. Based on the site assessment, scoring shall be adjusted wherever justified.</w:t>
      </w:r>
    </w:p>
    <w:p w:rsidR="00506691" w:rsidRPr="003F2AC6" w:rsidRDefault="00506691" w:rsidP="00FF748C">
      <w:pPr>
        <w:pStyle w:val="ListParagraph"/>
        <w:spacing w:after="0" w:line="240" w:lineRule="auto"/>
        <w:rPr>
          <w:rFonts w:ascii="Arial" w:hAnsi="Arial" w:cs="Arial"/>
          <w:sz w:val="20"/>
          <w:szCs w:val="20"/>
        </w:rPr>
      </w:pPr>
    </w:p>
    <w:p w:rsidR="00506691" w:rsidRPr="003F2AC6" w:rsidRDefault="00506691" w:rsidP="00FF748C">
      <w:pPr>
        <w:pStyle w:val="ListParagraph"/>
        <w:spacing w:after="0" w:line="240" w:lineRule="auto"/>
        <w:rPr>
          <w:rFonts w:ascii="Arial" w:hAnsi="Arial" w:cs="Arial"/>
          <w:sz w:val="20"/>
          <w:szCs w:val="20"/>
        </w:rPr>
      </w:pPr>
    </w:p>
    <w:p w:rsidR="00506691" w:rsidRPr="003F2AC6" w:rsidRDefault="00506691" w:rsidP="001C16C9">
      <w:pPr>
        <w:pStyle w:val="ListParagraph"/>
        <w:numPr>
          <w:ilvl w:val="0"/>
          <w:numId w:val="6"/>
        </w:numPr>
        <w:autoSpaceDE w:val="0"/>
        <w:autoSpaceDN w:val="0"/>
        <w:adjustRightInd w:val="0"/>
        <w:spacing w:after="0" w:line="240" w:lineRule="auto"/>
        <w:ind w:left="540" w:hanging="540"/>
        <w:jc w:val="both"/>
        <w:rPr>
          <w:rFonts w:ascii="Arial" w:hAnsi="Arial" w:cs="Arial"/>
          <w:sz w:val="20"/>
          <w:szCs w:val="20"/>
        </w:rPr>
      </w:pPr>
      <w:r w:rsidRPr="003F2AC6">
        <w:rPr>
          <w:rFonts w:ascii="Arial" w:hAnsi="Arial" w:cs="Arial"/>
          <w:sz w:val="20"/>
          <w:szCs w:val="20"/>
        </w:rPr>
        <w:lastRenderedPageBreak/>
        <w:t>All the information and documentation provided by the applicants shall be kept strictly confidential and shall be used only for the purpose of selecting Award Winners.</w:t>
      </w:r>
    </w:p>
    <w:p w:rsidR="006C0143" w:rsidRPr="003F2AC6" w:rsidRDefault="006C0143" w:rsidP="00FF748C">
      <w:pPr>
        <w:pStyle w:val="ListParagraph"/>
        <w:spacing w:after="0" w:line="240" w:lineRule="auto"/>
        <w:ind w:left="540" w:hanging="540"/>
        <w:rPr>
          <w:rFonts w:ascii="Arial" w:hAnsi="Arial" w:cs="Arial"/>
          <w:sz w:val="20"/>
          <w:szCs w:val="20"/>
        </w:rPr>
      </w:pPr>
    </w:p>
    <w:p w:rsidR="006C0143" w:rsidRPr="003F2AC6" w:rsidRDefault="006C0143" w:rsidP="001C16C9">
      <w:pPr>
        <w:pStyle w:val="ListParagraph"/>
        <w:numPr>
          <w:ilvl w:val="0"/>
          <w:numId w:val="6"/>
        </w:numPr>
        <w:autoSpaceDE w:val="0"/>
        <w:autoSpaceDN w:val="0"/>
        <w:adjustRightInd w:val="0"/>
        <w:spacing w:after="0" w:line="240" w:lineRule="auto"/>
        <w:ind w:left="540" w:hanging="540"/>
        <w:jc w:val="both"/>
        <w:rPr>
          <w:rFonts w:ascii="Arial" w:hAnsi="Arial" w:cs="Arial"/>
          <w:sz w:val="20"/>
          <w:szCs w:val="20"/>
        </w:rPr>
      </w:pPr>
      <w:r w:rsidRPr="003F2AC6">
        <w:rPr>
          <w:rFonts w:ascii="Arial" w:hAnsi="Arial" w:cs="Arial"/>
          <w:sz w:val="20"/>
          <w:szCs w:val="20"/>
        </w:rPr>
        <w:t xml:space="preserve">All applications, complete in all aspects, should be submitted in </w:t>
      </w:r>
      <w:r w:rsidR="00421C58" w:rsidRPr="003F2AC6">
        <w:rPr>
          <w:rFonts w:ascii="Arial" w:hAnsi="Arial" w:cs="Arial"/>
          <w:sz w:val="20"/>
          <w:szCs w:val="20"/>
        </w:rPr>
        <w:t>spiral</w:t>
      </w:r>
      <w:r w:rsidRPr="003F2AC6">
        <w:rPr>
          <w:rFonts w:ascii="Arial" w:hAnsi="Arial" w:cs="Arial"/>
          <w:sz w:val="20"/>
          <w:szCs w:val="20"/>
        </w:rPr>
        <w:t xml:space="preserve"> bound form (avoid loosely threaded compilation of document) in </w:t>
      </w:r>
      <w:r w:rsidR="000903E5" w:rsidRPr="00866E1D">
        <w:rPr>
          <w:rFonts w:ascii="Arial" w:hAnsi="Arial" w:cs="Arial"/>
          <w:b/>
          <w:sz w:val="20"/>
          <w:szCs w:val="20"/>
        </w:rPr>
        <w:t>Duplicate</w:t>
      </w:r>
      <w:r w:rsidR="00C57085">
        <w:rPr>
          <w:rFonts w:ascii="Arial" w:hAnsi="Arial" w:cs="Arial"/>
          <w:b/>
          <w:sz w:val="20"/>
          <w:szCs w:val="20"/>
        </w:rPr>
        <w:t xml:space="preserve"> </w:t>
      </w:r>
      <w:r w:rsidR="00902FFD">
        <w:rPr>
          <w:rFonts w:ascii="Arial" w:hAnsi="Arial" w:cs="Arial"/>
          <w:sz w:val="20"/>
          <w:szCs w:val="20"/>
        </w:rPr>
        <w:t xml:space="preserve">(two copies) </w:t>
      </w:r>
      <w:r w:rsidRPr="003F2AC6">
        <w:rPr>
          <w:rFonts w:ascii="Arial" w:hAnsi="Arial" w:cs="Arial"/>
          <w:sz w:val="20"/>
          <w:szCs w:val="20"/>
        </w:rPr>
        <w:t>along with required supporting documents and should reach the Federation of Indian Mineral Industries (FIMI) Office, addressed to the Secretary General – FIMI, FIMI House, B-311, Okhla Industrial Area, Phase-I, New Delhi-110 0</w:t>
      </w:r>
      <w:r w:rsidR="00706862" w:rsidRPr="003F2AC6">
        <w:rPr>
          <w:rFonts w:ascii="Arial" w:hAnsi="Arial" w:cs="Arial"/>
          <w:sz w:val="20"/>
          <w:szCs w:val="20"/>
        </w:rPr>
        <w:t>20, latest by 31</w:t>
      </w:r>
      <w:r w:rsidR="000903E5" w:rsidRPr="00866E1D">
        <w:rPr>
          <w:rFonts w:ascii="Arial" w:hAnsi="Arial" w:cs="Arial"/>
          <w:sz w:val="20"/>
          <w:szCs w:val="20"/>
          <w:vertAlign w:val="superscript"/>
        </w:rPr>
        <w:t>st</w:t>
      </w:r>
      <w:r w:rsidR="00902FFD">
        <w:rPr>
          <w:rFonts w:ascii="Arial" w:hAnsi="Arial" w:cs="Arial"/>
          <w:sz w:val="20"/>
          <w:szCs w:val="20"/>
        </w:rPr>
        <w:t xml:space="preserve"> </w:t>
      </w:r>
      <w:r w:rsidR="00B110AA">
        <w:rPr>
          <w:rFonts w:ascii="Arial" w:hAnsi="Arial" w:cs="Arial"/>
          <w:sz w:val="20"/>
          <w:szCs w:val="20"/>
        </w:rPr>
        <w:t>January</w:t>
      </w:r>
      <w:r w:rsidR="00902FFD">
        <w:rPr>
          <w:rFonts w:ascii="Arial" w:hAnsi="Arial" w:cs="Arial"/>
          <w:sz w:val="20"/>
          <w:szCs w:val="20"/>
        </w:rPr>
        <w:t xml:space="preserve">, </w:t>
      </w:r>
      <w:r w:rsidR="00706862" w:rsidRPr="003F2AC6">
        <w:rPr>
          <w:rFonts w:ascii="Arial" w:hAnsi="Arial" w:cs="Arial"/>
          <w:sz w:val="20"/>
          <w:szCs w:val="20"/>
        </w:rPr>
        <w:t>201</w:t>
      </w:r>
      <w:r w:rsidR="00B110AA">
        <w:rPr>
          <w:rFonts w:ascii="Arial" w:hAnsi="Arial" w:cs="Arial"/>
          <w:sz w:val="20"/>
          <w:szCs w:val="20"/>
        </w:rPr>
        <w:t>7</w:t>
      </w:r>
      <w:r w:rsidRPr="003F2AC6">
        <w:rPr>
          <w:rFonts w:ascii="Arial" w:hAnsi="Arial" w:cs="Arial"/>
          <w:sz w:val="20"/>
          <w:szCs w:val="20"/>
        </w:rPr>
        <w:t>, along with payment, as mentioned below, towards ‘Application fee for FIMI Awards’.</w:t>
      </w:r>
    </w:p>
    <w:p w:rsidR="006C0143" w:rsidRPr="003F2AC6" w:rsidRDefault="006C0143" w:rsidP="00FF748C">
      <w:pPr>
        <w:pStyle w:val="ListParagraph"/>
        <w:autoSpaceDE w:val="0"/>
        <w:autoSpaceDN w:val="0"/>
        <w:adjustRightInd w:val="0"/>
        <w:spacing w:after="0" w:line="240" w:lineRule="auto"/>
        <w:ind w:left="540" w:hanging="540"/>
        <w:jc w:val="center"/>
        <w:rPr>
          <w:rFonts w:ascii="Arial" w:hAnsi="Arial" w:cs="Arial"/>
          <w:sz w:val="20"/>
          <w:szCs w:val="20"/>
        </w:rPr>
      </w:pPr>
    </w:p>
    <w:tbl>
      <w:tblPr>
        <w:tblStyle w:val="TableGrid"/>
        <w:tblW w:w="7977" w:type="dxa"/>
        <w:jc w:val="center"/>
        <w:tblLook w:val="04A0" w:firstRow="1" w:lastRow="0" w:firstColumn="1" w:lastColumn="0" w:noHBand="0" w:noVBand="1"/>
      </w:tblPr>
      <w:tblGrid>
        <w:gridCol w:w="3244"/>
        <w:gridCol w:w="2318"/>
        <w:gridCol w:w="2415"/>
      </w:tblGrid>
      <w:tr w:rsidR="006C0143" w:rsidRPr="003F2AC6" w:rsidTr="00866E1D">
        <w:trPr>
          <w:trHeight w:val="440"/>
          <w:jc w:val="center"/>
        </w:trPr>
        <w:tc>
          <w:tcPr>
            <w:tcW w:w="3244" w:type="dxa"/>
            <w:shd w:val="clear" w:color="auto" w:fill="D9D9D9" w:themeFill="background1" w:themeFillShade="D9"/>
            <w:vAlign w:val="bottom"/>
          </w:tcPr>
          <w:p w:rsidR="006C0143" w:rsidRPr="003F2AC6" w:rsidRDefault="006C0143" w:rsidP="00B51159">
            <w:pPr>
              <w:pStyle w:val="ListParagraph"/>
              <w:autoSpaceDE w:val="0"/>
              <w:autoSpaceDN w:val="0"/>
              <w:adjustRightInd w:val="0"/>
              <w:spacing w:after="0" w:line="240" w:lineRule="auto"/>
              <w:ind w:left="540" w:hanging="540"/>
              <w:jc w:val="center"/>
              <w:rPr>
                <w:rFonts w:ascii="Arial" w:hAnsi="Arial" w:cs="Arial"/>
                <w:b/>
                <w:sz w:val="20"/>
                <w:szCs w:val="20"/>
              </w:rPr>
            </w:pPr>
            <w:r w:rsidRPr="003F2AC6">
              <w:rPr>
                <w:rFonts w:ascii="Arial" w:hAnsi="Arial" w:cs="Arial"/>
                <w:b/>
                <w:sz w:val="20"/>
                <w:szCs w:val="20"/>
              </w:rPr>
              <w:t>Applicant Mine</w:t>
            </w:r>
          </w:p>
        </w:tc>
        <w:tc>
          <w:tcPr>
            <w:tcW w:w="2318" w:type="dxa"/>
            <w:shd w:val="clear" w:color="auto" w:fill="D9D9D9" w:themeFill="background1" w:themeFillShade="D9"/>
            <w:vAlign w:val="bottom"/>
          </w:tcPr>
          <w:p w:rsidR="006C0143" w:rsidRPr="003F2AC6" w:rsidRDefault="006C0143" w:rsidP="00F026F9">
            <w:pPr>
              <w:pStyle w:val="ListParagraph"/>
              <w:autoSpaceDE w:val="0"/>
              <w:autoSpaceDN w:val="0"/>
              <w:adjustRightInd w:val="0"/>
              <w:spacing w:after="0" w:line="240" w:lineRule="auto"/>
              <w:ind w:left="540" w:hanging="540"/>
              <w:jc w:val="center"/>
              <w:rPr>
                <w:rFonts w:ascii="Arial" w:hAnsi="Arial" w:cs="Arial"/>
                <w:b/>
                <w:sz w:val="20"/>
                <w:szCs w:val="20"/>
              </w:rPr>
            </w:pPr>
            <w:r w:rsidRPr="003F2AC6">
              <w:rPr>
                <w:rFonts w:ascii="Arial" w:hAnsi="Arial" w:cs="Arial"/>
                <w:b/>
                <w:sz w:val="20"/>
                <w:szCs w:val="20"/>
              </w:rPr>
              <w:t>For FIMI Members</w:t>
            </w:r>
          </w:p>
        </w:tc>
        <w:tc>
          <w:tcPr>
            <w:tcW w:w="2415" w:type="dxa"/>
            <w:shd w:val="clear" w:color="auto" w:fill="D9D9D9" w:themeFill="background1" w:themeFillShade="D9"/>
            <w:vAlign w:val="bottom"/>
          </w:tcPr>
          <w:p w:rsidR="006C0143" w:rsidRPr="003F2AC6" w:rsidRDefault="006C0143" w:rsidP="00D20CBC">
            <w:pPr>
              <w:pStyle w:val="ListParagraph"/>
              <w:autoSpaceDE w:val="0"/>
              <w:autoSpaceDN w:val="0"/>
              <w:adjustRightInd w:val="0"/>
              <w:spacing w:after="0" w:line="240" w:lineRule="auto"/>
              <w:ind w:left="540" w:hanging="540"/>
              <w:jc w:val="center"/>
              <w:rPr>
                <w:rFonts w:ascii="Arial" w:hAnsi="Arial" w:cs="Arial"/>
                <w:b/>
                <w:sz w:val="20"/>
                <w:szCs w:val="20"/>
              </w:rPr>
            </w:pPr>
            <w:r w:rsidRPr="003F2AC6">
              <w:rPr>
                <w:rFonts w:ascii="Arial" w:hAnsi="Arial" w:cs="Arial"/>
                <w:b/>
                <w:sz w:val="20"/>
                <w:szCs w:val="20"/>
              </w:rPr>
              <w:t>For Non-Members</w:t>
            </w:r>
          </w:p>
        </w:tc>
      </w:tr>
      <w:tr w:rsidR="00D91E26" w:rsidRPr="003F2AC6" w:rsidTr="00866E1D">
        <w:trPr>
          <w:trHeight w:val="530"/>
          <w:jc w:val="center"/>
        </w:trPr>
        <w:tc>
          <w:tcPr>
            <w:tcW w:w="3244" w:type="dxa"/>
            <w:vAlign w:val="bottom"/>
          </w:tcPr>
          <w:p w:rsidR="00D91E26" w:rsidRPr="003F2AC6" w:rsidRDefault="00D91E26" w:rsidP="00B51159">
            <w:pPr>
              <w:pStyle w:val="ListParagraph"/>
              <w:autoSpaceDE w:val="0"/>
              <w:autoSpaceDN w:val="0"/>
              <w:adjustRightInd w:val="0"/>
              <w:spacing w:after="0" w:line="240" w:lineRule="auto"/>
              <w:ind w:left="540" w:right="-120" w:hanging="540"/>
              <w:jc w:val="center"/>
              <w:rPr>
                <w:rFonts w:ascii="Arial" w:hAnsi="Arial" w:cs="Arial"/>
                <w:sz w:val="20"/>
                <w:szCs w:val="20"/>
              </w:rPr>
            </w:pPr>
            <w:r w:rsidRPr="003F2AC6">
              <w:rPr>
                <w:rFonts w:ascii="Arial" w:hAnsi="Arial" w:cs="Arial"/>
                <w:sz w:val="20"/>
                <w:szCs w:val="20"/>
              </w:rPr>
              <w:t>For Award of Excellence</w:t>
            </w:r>
          </w:p>
        </w:tc>
        <w:tc>
          <w:tcPr>
            <w:tcW w:w="2318" w:type="dxa"/>
            <w:vAlign w:val="bottom"/>
          </w:tcPr>
          <w:p w:rsidR="00D91E26" w:rsidRPr="00BD3724" w:rsidRDefault="00D91E26" w:rsidP="00F026F9">
            <w:pPr>
              <w:pStyle w:val="ListParagraph"/>
              <w:autoSpaceDE w:val="0"/>
              <w:autoSpaceDN w:val="0"/>
              <w:adjustRightInd w:val="0"/>
              <w:spacing w:after="0" w:line="240" w:lineRule="auto"/>
              <w:ind w:left="540" w:hanging="540"/>
              <w:jc w:val="center"/>
              <w:rPr>
                <w:rFonts w:ascii="Arial" w:hAnsi="Arial" w:cs="Arial"/>
                <w:sz w:val="20"/>
                <w:szCs w:val="20"/>
              </w:rPr>
            </w:pPr>
            <w:r w:rsidRPr="00BD3724">
              <w:rPr>
                <w:rFonts w:ascii="Arial" w:hAnsi="Arial" w:cs="Arial"/>
                <w:sz w:val="20"/>
                <w:szCs w:val="20"/>
              </w:rPr>
              <w:t>Rs. 40,000</w:t>
            </w:r>
          </w:p>
        </w:tc>
        <w:tc>
          <w:tcPr>
            <w:tcW w:w="2415" w:type="dxa"/>
            <w:vAlign w:val="bottom"/>
          </w:tcPr>
          <w:p w:rsidR="00D91E26" w:rsidRPr="00BD3724" w:rsidRDefault="00D91E26" w:rsidP="00D20CBC">
            <w:pPr>
              <w:pStyle w:val="ListParagraph"/>
              <w:autoSpaceDE w:val="0"/>
              <w:autoSpaceDN w:val="0"/>
              <w:adjustRightInd w:val="0"/>
              <w:spacing w:after="0" w:line="240" w:lineRule="auto"/>
              <w:ind w:left="540" w:hanging="540"/>
              <w:jc w:val="center"/>
              <w:rPr>
                <w:rFonts w:ascii="Arial" w:hAnsi="Arial" w:cs="Arial"/>
                <w:sz w:val="20"/>
                <w:szCs w:val="20"/>
              </w:rPr>
            </w:pPr>
            <w:r w:rsidRPr="00BD3724">
              <w:rPr>
                <w:rFonts w:ascii="Arial" w:hAnsi="Arial" w:cs="Arial"/>
                <w:sz w:val="20"/>
                <w:szCs w:val="20"/>
              </w:rPr>
              <w:t>Rs.50,000</w:t>
            </w:r>
          </w:p>
        </w:tc>
      </w:tr>
      <w:tr w:rsidR="006C0143" w:rsidRPr="003F2AC6" w:rsidTr="00866E1D">
        <w:trPr>
          <w:trHeight w:val="530"/>
          <w:jc w:val="center"/>
        </w:trPr>
        <w:tc>
          <w:tcPr>
            <w:tcW w:w="3244" w:type="dxa"/>
            <w:vAlign w:val="bottom"/>
          </w:tcPr>
          <w:p w:rsidR="006C0143" w:rsidRPr="003F2AC6" w:rsidRDefault="006C0143" w:rsidP="00B51159">
            <w:pPr>
              <w:pStyle w:val="ListParagraph"/>
              <w:autoSpaceDE w:val="0"/>
              <w:autoSpaceDN w:val="0"/>
              <w:adjustRightInd w:val="0"/>
              <w:spacing w:after="0" w:line="240" w:lineRule="auto"/>
              <w:ind w:left="540" w:right="-120" w:hanging="540"/>
              <w:jc w:val="center"/>
              <w:rPr>
                <w:rFonts w:ascii="Arial" w:hAnsi="Arial" w:cs="Arial"/>
                <w:sz w:val="20"/>
                <w:szCs w:val="20"/>
              </w:rPr>
            </w:pPr>
            <w:r w:rsidRPr="003F2AC6">
              <w:rPr>
                <w:rFonts w:ascii="Arial" w:hAnsi="Arial" w:cs="Arial"/>
                <w:sz w:val="20"/>
                <w:szCs w:val="20"/>
              </w:rPr>
              <w:t xml:space="preserve">For </w:t>
            </w:r>
            <w:r w:rsidR="002B20F0" w:rsidRPr="003F2AC6">
              <w:rPr>
                <w:rFonts w:ascii="Arial" w:hAnsi="Arial" w:cs="Arial"/>
                <w:sz w:val="20"/>
                <w:szCs w:val="20"/>
              </w:rPr>
              <w:t xml:space="preserve">‘A’ Category </w:t>
            </w:r>
            <w:r w:rsidRPr="003F2AC6">
              <w:rPr>
                <w:rFonts w:ascii="Arial" w:hAnsi="Arial" w:cs="Arial"/>
                <w:sz w:val="20"/>
                <w:szCs w:val="20"/>
              </w:rPr>
              <w:t>Mines</w:t>
            </w:r>
          </w:p>
        </w:tc>
        <w:tc>
          <w:tcPr>
            <w:tcW w:w="2318" w:type="dxa"/>
            <w:vAlign w:val="bottom"/>
          </w:tcPr>
          <w:p w:rsidR="006C0143" w:rsidRPr="00BD3724" w:rsidRDefault="006C0143" w:rsidP="00F026F9">
            <w:pPr>
              <w:pStyle w:val="ListParagraph"/>
              <w:autoSpaceDE w:val="0"/>
              <w:autoSpaceDN w:val="0"/>
              <w:adjustRightInd w:val="0"/>
              <w:spacing w:after="0" w:line="240" w:lineRule="auto"/>
              <w:ind w:left="540" w:hanging="540"/>
              <w:jc w:val="center"/>
              <w:rPr>
                <w:rFonts w:ascii="Arial" w:hAnsi="Arial" w:cs="Arial"/>
                <w:sz w:val="20"/>
                <w:szCs w:val="20"/>
              </w:rPr>
            </w:pPr>
            <w:r w:rsidRPr="00BD3724">
              <w:rPr>
                <w:rFonts w:ascii="Arial" w:hAnsi="Arial" w:cs="Arial"/>
                <w:sz w:val="20"/>
                <w:szCs w:val="20"/>
              </w:rPr>
              <w:t>Rs. 30,000</w:t>
            </w:r>
          </w:p>
        </w:tc>
        <w:tc>
          <w:tcPr>
            <w:tcW w:w="2415" w:type="dxa"/>
            <w:vAlign w:val="bottom"/>
          </w:tcPr>
          <w:p w:rsidR="006C0143" w:rsidRPr="00BD3724" w:rsidRDefault="006C0143" w:rsidP="00D20CBC">
            <w:pPr>
              <w:pStyle w:val="ListParagraph"/>
              <w:autoSpaceDE w:val="0"/>
              <w:autoSpaceDN w:val="0"/>
              <w:adjustRightInd w:val="0"/>
              <w:spacing w:after="0" w:line="240" w:lineRule="auto"/>
              <w:ind w:left="540" w:hanging="540"/>
              <w:jc w:val="center"/>
              <w:rPr>
                <w:rFonts w:ascii="Arial" w:hAnsi="Arial" w:cs="Arial"/>
                <w:sz w:val="20"/>
                <w:szCs w:val="20"/>
              </w:rPr>
            </w:pPr>
            <w:r w:rsidRPr="00BD3724">
              <w:rPr>
                <w:rFonts w:ascii="Arial" w:hAnsi="Arial" w:cs="Arial"/>
                <w:sz w:val="20"/>
                <w:szCs w:val="20"/>
              </w:rPr>
              <w:t>Rs. 40,000</w:t>
            </w:r>
          </w:p>
        </w:tc>
      </w:tr>
      <w:tr w:rsidR="006C0143" w:rsidRPr="003F2AC6" w:rsidTr="00866E1D">
        <w:trPr>
          <w:trHeight w:val="638"/>
          <w:jc w:val="center"/>
        </w:trPr>
        <w:tc>
          <w:tcPr>
            <w:tcW w:w="3244" w:type="dxa"/>
            <w:vAlign w:val="bottom"/>
          </w:tcPr>
          <w:p w:rsidR="006C0143" w:rsidRPr="003F2AC6" w:rsidRDefault="006C0143" w:rsidP="00B51159">
            <w:pPr>
              <w:pStyle w:val="ListParagraph"/>
              <w:autoSpaceDE w:val="0"/>
              <w:autoSpaceDN w:val="0"/>
              <w:adjustRightInd w:val="0"/>
              <w:spacing w:after="0" w:line="240" w:lineRule="auto"/>
              <w:ind w:left="0" w:right="-120"/>
              <w:jc w:val="center"/>
              <w:rPr>
                <w:rFonts w:ascii="Arial" w:hAnsi="Arial" w:cs="Arial"/>
                <w:sz w:val="20"/>
                <w:szCs w:val="20"/>
              </w:rPr>
            </w:pPr>
            <w:r w:rsidRPr="003F2AC6">
              <w:rPr>
                <w:rFonts w:ascii="Arial" w:hAnsi="Arial" w:cs="Arial"/>
                <w:sz w:val="20"/>
                <w:szCs w:val="20"/>
              </w:rPr>
              <w:t xml:space="preserve">For </w:t>
            </w:r>
            <w:r w:rsidR="00795C79" w:rsidRPr="003F2AC6">
              <w:rPr>
                <w:rFonts w:ascii="Arial" w:hAnsi="Arial" w:cs="Arial"/>
                <w:sz w:val="20"/>
                <w:szCs w:val="20"/>
              </w:rPr>
              <w:t xml:space="preserve">‘A’ Category </w:t>
            </w:r>
            <w:r w:rsidR="00706862" w:rsidRPr="003F2AC6">
              <w:rPr>
                <w:rFonts w:ascii="Arial" w:hAnsi="Arial" w:cs="Arial"/>
                <w:sz w:val="20"/>
                <w:szCs w:val="20"/>
              </w:rPr>
              <w:t xml:space="preserve">Mines with </w:t>
            </w:r>
            <w:r w:rsidRPr="003F2AC6">
              <w:rPr>
                <w:rFonts w:ascii="Arial" w:hAnsi="Arial" w:cs="Arial"/>
                <w:sz w:val="20"/>
                <w:szCs w:val="20"/>
              </w:rPr>
              <w:t>lease area &lt;50 ha</w:t>
            </w:r>
          </w:p>
        </w:tc>
        <w:tc>
          <w:tcPr>
            <w:tcW w:w="2318" w:type="dxa"/>
            <w:vAlign w:val="bottom"/>
          </w:tcPr>
          <w:p w:rsidR="006C0143" w:rsidRPr="00BD3724" w:rsidRDefault="006C0143" w:rsidP="00F026F9">
            <w:pPr>
              <w:pStyle w:val="ListParagraph"/>
              <w:autoSpaceDE w:val="0"/>
              <w:autoSpaceDN w:val="0"/>
              <w:adjustRightInd w:val="0"/>
              <w:spacing w:after="0" w:line="240" w:lineRule="auto"/>
              <w:ind w:left="540" w:hanging="540"/>
              <w:jc w:val="center"/>
              <w:rPr>
                <w:rFonts w:ascii="Arial" w:hAnsi="Arial" w:cs="Arial"/>
                <w:sz w:val="20"/>
                <w:szCs w:val="20"/>
              </w:rPr>
            </w:pPr>
            <w:r w:rsidRPr="00BD3724">
              <w:rPr>
                <w:rFonts w:ascii="Arial" w:hAnsi="Arial" w:cs="Arial"/>
                <w:sz w:val="20"/>
                <w:szCs w:val="20"/>
              </w:rPr>
              <w:t>Rs. 20,000</w:t>
            </w:r>
          </w:p>
        </w:tc>
        <w:tc>
          <w:tcPr>
            <w:tcW w:w="2415" w:type="dxa"/>
            <w:vAlign w:val="bottom"/>
          </w:tcPr>
          <w:p w:rsidR="006C0143" w:rsidRPr="00BD3724" w:rsidRDefault="006C0143" w:rsidP="00D20CBC">
            <w:pPr>
              <w:pStyle w:val="ListParagraph"/>
              <w:autoSpaceDE w:val="0"/>
              <w:autoSpaceDN w:val="0"/>
              <w:adjustRightInd w:val="0"/>
              <w:spacing w:after="0" w:line="240" w:lineRule="auto"/>
              <w:ind w:left="540" w:hanging="540"/>
              <w:jc w:val="center"/>
              <w:rPr>
                <w:rFonts w:ascii="Arial" w:hAnsi="Arial" w:cs="Arial"/>
                <w:sz w:val="20"/>
                <w:szCs w:val="20"/>
              </w:rPr>
            </w:pPr>
            <w:r w:rsidRPr="00BD3724">
              <w:rPr>
                <w:rFonts w:ascii="Arial" w:hAnsi="Arial" w:cs="Arial"/>
                <w:sz w:val="20"/>
                <w:szCs w:val="20"/>
              </w:rPr>
              <w:t>Rs. 30,000</w:t>
            </w:r>
          </w:p>
        </w:tc>
      </w:tr>
      <w:tr w:rsidR="00B51159" w:rsidRPr="003F2AC6" w:rsidTr="00866E1D">
        <w:trPr>
          <w:trHeight w:val="368"/>
          <w:jc w:val="center"/>
        </w:trPr>
        <w:tc>
          <w:tcPr>
            <w:tcW w:w="3244" w:type="dxa"/>
            <w:vAlign w:val="bottom"/>
          </w:tcPr>
          <w:p w:rsidR="00B51159" w:rsidRPr="003F2AC6" w:rsidRDefault="00B51159" w:rsidP="00B51159">
            <w:pPr>
              <w:pStyle w:val="ListParagraph"/>
              <w:autoSpaceDE w:val="0"/>
              <w:autoSpaceDN w:val="0"/>
              <w:adjustRightInd w:val="0"/>
              <w:spacing w:after="0" w:line="240" w:lineRule="auto"/>
              <w:ind w:left="540" w:right="-120" w:hanging="540"/>
              <w:jc w:val="center"/>
              <w:rPr>
                <w:rFonts w:ascii="Arial" w:hAnsi="Arial" w:cs="Arial"/>
                <w:sz w:val="20"/>
                <w:szCs w:val="20"/>
              </w:rPr>
            </w:pPr>
            <w:r w:rsidRPr="003F2AC6">
              <w:rPr>
                <w:rFonts w:ascii="Arial" w:hAnsi="Arial" w:cs="Arial"/>
                <w:sz w:val="20"/>
                <w:szCs w:val="20"/>
              </w:rPr>
              <w:t>For ‘B’ Category mines</w:t>
            </w:r>
          </w:p>
        </w:tc>
        <w:tc>
          <w:tcPr>
            <w:tcW w:w="2318" w:type="dxa"/>
            <w:vAlign w:val="bottom"/>
          </w:tcPr>
          <w:p w:rsidR="00B51159" w:rsidRPr="00BD3724" w:rsidRDefault="00B51159" w:rsidP="00B51159">
            <w:pPr>
              <w:pStyle w:val="ListParagraph"/>
              <w:autoSpaceDE w:val="0"/>
              <w:autoSpaceDN w:val="0"/>
              <w:adjustRightInd w:val="0"/>
              <w:spacing w:after="0" w:line="240" w:lineRule="auto"/>
              <w:ind w:left="540" w:hanging="540"/>
              <w:jc w:val="center"/>
              <w:rPr>
                <w:rFonts w:ascii="Arial" w:hAnsi="Arial" w:cs="Arial"/>
                <w:sz w:val="20"/>
                <w:szCs w:val="20"/>
              </w:rPr>
            </w:pPr>
            <w:r w:rsidRPr="00BD3724">
              <w:rPr>
                <w:rFonts w:ascii="Arial" w:hAnsi="Arial" w:cs="Arial"/>
                <w:sz w:val="20"/>
                <w:szCs w:val="20"/>
              </w:rPr>
              <w:t>Rs. 20,000</w:t>
            </w:r>
          </w:p>
        </w:tc>
        <w:tc>
          <w:tcPr>
            <w:tcW w:w="2415" w:type="dxa"/>
            <w:vAlign w:val="bottom"/>
          </w:tcPr>
          <w:p w:rsidR="00B51159" w:rsidRPr="00BD3724" w:rsidRDefault="00B51159" w:rsidP="00B51159">
            <w:pPr>
              <w:pStyle w:val="ListParagraph"/>
              <w:tabs>
                <w:tab w:val="center" w:pos="1016"/>
              </w:tabs>
              <w:autoSpaceDE w:val="0"/>
              <w:autoSpaceDN w:val="0"/>
              <w:adjustRightInd w:val="0"/>
              <w:spacing w:after="0" w:line="240" w:lineRule="auto"/>
              <w:ind w:left="540" w:hanging="540"/>
              <w:jc w:val="center"/>
              <w:rPr>
                <w:rFonts w:ascii="Arial" w:hAnsi="Arial" w:cs="Arial"/>
                <w:sz w:val="20"/>
                <w:szCs w:val="20"/>
              </w:rPr>
            </w:pPr>
            <w:r w:rsidRPr="00BD3724">
              <w:rPr>
                <w:rFonts w:ascii="Arial" w:hAnsi="Arial" w:cs="Arial"/>
                <w:sz w:val="20"/>
                <w:szCs w:val="20"/>
              </w:rPr>
              <w:t>Rs. 30,000</w:t>
            </w:r>
          </w:p>
        </w:tc>
      </w:tr>
    </w:tbl>
    <w:p w:rsidR="006C0143" w:rsidRDefault="006C0143" w:rsidP="00FF748C">
      <w:pPr>
        <w:pStyle w:val="ListParagraph"/>
        <w:autoSpaceDE w:val="0"/>
        <w:autoSpaceDN w:val="0"/>
        <w:adjustRightInd w:val="0"/>
        <w:spacing w:after="0" w:line="240" w:lineRule="auto"/>
        <w:ind w:left="540" w:hanging="540"/>
        <w:rPr>
          <w:rFonts w:ascii="Arial" w:hAnsi="Arial" w:cs="Arial"/>
          <w:sz w:val="20"/>
          <w:szCs w:val="20"/>
        </w:rPr>
      </w:pPr>
    </w:p>
    <w:p w:rsidR="00B51159" w:rsidRPr="003F2AC6" w:rsidRDefault="00B51159" w:rsidP="00FF748C">
      <w:pPr>
        <w:pStyle w:val="ListParagraph"/>
        <w:autoSpaceDE w:val="0"/>
        <w:autoSpaceDN w:val="0"/>
        <w:adjustRightInd w:val="0"/>
        <w:spacing w:after="0" w:line="240" w:lineRule="auto"/>
        <w:ind w:left="540" w:hanging="540"/>
        <w:rPr>
          <w:rFonts w:ascii="Arial" w:hAnsi="Arial" w:cs="Arial"/>
          <w:sz w:val="20"/>
          <w:szCs w:val="20"/>
        </w:rPr>
      </w:pPr>
    </w:p>
    <w:p w:rsidR="006C0143" w:rsidRPr="003F2AC6" w:rsidRDefault="00A040CD" w:rsidP="001C16C9">
      <w:pPr>
        <w:pStyle w:val="ListParagraph"/>
        <w:numPr>
          <w:ilvl w:val="0"/>
          <w:numId w:val="6"/>
        </w:numPr>
        <w:autoSpaceDE w:val="0"/>
        <w:autoSpaceDN w:val="0"/>
        <w:adjustRightInd w:val="0"/>
        <w:spacing w:after="0" w:line="240" w:lineRule="auto"/>
        <w:ind w:left="540" w:hanging="540"/>
        <w:jc w:val="both"/>
        <w:rPr>
          <w:rFonts w:ascii="Arial" w:hAnsi="Arial" w:cs="Arial"/>
          <w:sz w:val="20"/>
          <w:szCs w:val="20"/>
        </w:rPr>
      </w:pPr>
      <w:r>
        <w:rPr>
          <w:rFonts w:ascii="Arial" w:hAnsi="Arial" w:cs="Arial"/>
          <w:sz w:val="20"/>
          <w:szCs w:val="20"/>
        </w:rPr>
        <w:t xml:space="preserve">The mines which will be shortlisted by the Jury for on-site assessment </w:t>
      </w:r>
      <w:r w:rsidR="006C0143" w:rsidRPr="003F2AC6">
        <w:rPr>
          <w:rFonts w:ascii="Arial" w:hAnsi="Arial" w:cs="Arial"/>
          <w:sz w:val="20"/>
          <w:szCs w:val="20"/>
        </w:rPr>
        <w:t>shall have to bear actual travel, board</w:t>
      </w:r>
      <w:r>
        <w:rPr>
          <w:rFonts w:ascii="Arial" w:hAnsi="Arial" w:cs="Arial"/>
          <w:sz w:val="20"/>
          <w:szCs w:val="20"/>
        </w:rPr>
        <w:t>ing</w:t>
      </w:r>
      <w:r w:rsidR="006C0143" w:rsidRPr="003F2AC6">
        <w:rPr>
          <w:rFonts w:ascii="Arial" w:hAnsi="Arial" w:cs="Arial"/>
          <w:sz w:val="20"/>
          <w:szCs w:val="20"/>
        </w:rPr>
        <w:t>, lodg</w:t>
      </w:r>
      <w:r>
        <w:rPr>
          <w:rFonts w:ascii="Arial" w:hAnsi="Arial" w:cs="Arial"/>
          <w:sz w:val="20"/>
          <w:szCs w:val="20"/>
        </w:rPr>
        <w:t>ing</w:t>
      </w:r>
      <w:r w:rsidR="006C0143" w:rsidRPr="003F2AC6">
        <w:rPr>
          <w:rFonts w:ascii="Arial" w:hAnsi="Arial" w:cs="Arial"/>
          <w:sz w:val="20"/>
          <w:szCs w:val="20"/>
        </w:rPr>
        <w:t xml:space="preserve"> and incidental expenses of the assessors.</w:t>
      </w:r>
    </w:p>
    <w:p w:rsidR="006C0143" w:rsidRPr="003F2AC6" w:rsidRDefault="006C0143" w:rsidP="00FF748C">
      <w:pPr>
        <w:pStyle w:val="ListParagraph"/>
        <w:autoSpaceDE w:val="0"/>
        <w:autoSpaceDN w:val="0"/>
        <w:adjustRightInd w:val="0"/>
        <w:spacing w:after="0" w:line="240" w:lineRule="auto"/>
        <w:ind w:left="540" w:hanging="540"/>
        <w:jc w:val="both"/>
        <w:rPr>
          <w:rFonts w:ascii="Arial" w:hAnsi="Arial" w:cs="Arial"/>
          <w:sz w:val="20"/>
          <w:szCs w:val="20"/>
        </w:rPr>
      </w:pPr>
    </w:p>
    <w:p w:rsidR="006C0143" w:rsidRPr="003F2AC6" w:rsidRDefault="006C0143" w:rsidP="00706862">
      <w:pPr>
        <w:pStyle w:val="ListParagraph"/>
        <w:numPr>
          <w:ilvl w:val="0"/>
          <w:numId w:val="6"/>
        </w:numPr>
        <w:autoSpaceDE w:val="0"/>
        <w:autoSpaceDN w:val="0"/>
        <w:adjustRightInd w:val="0"/>
        <w:spacing w:after="0" w:line="240" w:lineRule="auto"/>
        <w:ind w:left="540" w:hanging="540"/>
        <w:jc w:val="both"/>
        <w:rPr>
          <w:rFonts w:ascii="Arial" w:hAnsi="Arial" w:cs="Arial"/>
          <w:sz w:val="20"/>
          <w:szCs w:val="20"/>
        </w:rPr>
      </w:pPr>
      <w:r w:rsidRPr="003F2AC6">
        <w:rPr>
          <w:rFonts w:ascii="Arial" w:hAnsi="Arial" w:cs="Arial"/>
          <w:sz w:val="20"/>
          <w:szCs w:val="20"/>
        </w:rPr>
        <w:t>The payment shall preferably be made by RTGS/NEFT (details below):</w:t>
      </w:r>
    </w:p>
    <w:p w:rsidR="006C0143" w:rsidRPr="003F2AC6" w:rsidRDefault="006C0143" w:rsidP="00FF748C">
      <w:pPr>
        <w:pStyle w:val="ListParagraph"/>
        <w:autoSpaceDE w:val="0"/>
        <w:autoSpaceDN w:val="0"/>
        <w:adjustRightInd w:val="0"/>
        <w:spacing w:after="0" w:line="240" w:lineRule="auto"/>
        <w:ind w:left="540" w:hanging="540"/>
        <w:rPr>
          <w:rFonts w:ascii="Arial" w:hAnsi="Arial" w:cs="Arial"/>
          <w:sz w:val="20"/>
          <w:szCs w:val="20"/>
        </w:rPr>
      </w:pPr>
      <w:r w:rsidRPr="003F2AC6">
        <w:rPr>
          <w:rFonts w:ascii="Arial" w:hAnsi="Arial" w:cs="Arial"/>
          <w:sz w:val="20"/>
          <w:szCs w:val="20"/>
        </w:rPr>
        <w:tab/>
      </w:r>
      <w:r w:rsidRPr="003F2AC6">
        <w:rPr>
          <w:rFonts w:ascii="Arial" w:hAnsi="Arial" w:cs="Arial"/>
          <w:sz w:val="20"/>
          <w:szCs w:val="20"/>
        </w:rPr>
        <w:tab/>
        <w:t>Bank Name</w:t>
      </w:r>
      <w:r w:rsidRPr="003F2AC6">
        <w:rPr>
          <w:rFonts w:ascii="Arial" w:hAnsi="Arial" w:cs="Arial"/>
          <w:sz w:val="20"/>
          <w:szCs w:val="20"/>
        </w:rPr>
        <w:tab/>
      </w:r>
      <w:r w:rsidRPr="003F2AC6">
        <w:rPr>
          <w:rFonts w:ascii="Arial" w:hAnsi="Arial" w:cs="Arial"/>
          <w:sz w:val="20"/>
          <w:szCs w:val="20"/>
        </w:rPr>
        <w:tab/>
        <w:t xml:space="preserve">: </w:t>
      </w:r>
      <w:r w:rsidR="00BD3724">
        <w:rPr>
          <w:rFonts w:ascii="Arial" w:hAnsi="Arial" w:cs="Arial"/>
          <w:sz w:val="20"/>
          <w:szCs w:val="20"/>
        </w:rPr>
        <w:t xml:space="preserve">  </w:t>
      </w:r>
      <w:r w:rsidRPr="003F2AC6">
        <w:rPr>
          <w:rFonts w:ascii="Arial" w:hAnsi="Arial" w:cs="Arial"/>
          <w:sz w:val="20"/>
          <w:szCs w:val="20"/>
        </w:rPr>
        <w:t>State Bank of India</w:t>
      </w:r>
    </w:p>
    <w:p w:rsidR="006C0143" w:rsidRPr="003F2AC6" w:rsidRDefault="00B15E18" w:rsidP="00FF748C">
      <w:pPr>
        <w:pStyle w:val="ListParagraph"/>
        <w:autoSpaceDE w:val="0"/>
        <w:autoSpaceDN w:val="0"/>
        <w:adjustRightInd w:val="0"/>
        <w:spacing w:after="0" w:line="240" w:lineRule="auto"/>
        <w:ind w:left="540" w:hanging="540"/>
        <w:rPr>
          <w:rFonts w:ascii="Arial" w:hAnsi="Arial" w:cs="Arial"/>
          <w:sz w:val="20"/>
          <w:szCs w:val="20"/>
        </w:rPr>
      </w:pPr>
      <w:r w:rsidRPr="003F2AC6">
        <w:rPr>
          <w:rFonts w:ascii="Arial" w:hAnsi="Arial" w:cs="Arial"/>
          <w:sz w:val="20"/>
          <w:szCs w:val="20"/>
        </w:rPr>
        <w:tab/>
      </w:r>
      <w:r w:rsidRPr="003F2AC6">
        <w:rPr>
          <w:rFonts w:ascii="Arial" w:hAnsi="Arial" w:cs="Arial"/>
          <w:sz w:val="20"/>
          <w:szCs w:val="20"/>
        </w:rPr>
        <w:tab/>
        <w:t>Bank Account Name</w:t>
      </w:r>
      <w:r w:rsidR="008F3BC8">
        <w:rPr>
          <w:rFonts w:ascii="Arial" w:hAnsi="Arial" w:cs="Arial"/>
          <w:sz w:val="20"/>
          <w:szCs w:val="20"/>
        </w:rPr>
        <w:tab/>
      </w:r>
      <w:r w:rsidR="006C0143" w:rsidRPr="003F2AC6">
        <w:rPr>
          <w:rFonts w:ascii="Arial" w:hAnsi="Arial" w:cs="Arial"/>
          <w:sz w:val="20"/>
          <w:szCs w:val="20"/>
        </w:rPr>
        <w:t xml:space="preserve">: </w:t>
      </w:r>
      <w:r w:rsidR="00BD3724">
        <w:rPr>
          <w:rFonts w:ascii="Arial" w:hAnsi="Arial" w:cs="Arial"/>
          <w:sz w:val="20"/>
          <w:szCs w:val="20"/>
        </w:rPr>
        <w:t xml:space="preserve">  </w:t>
      </w:r>
      <w:r w:rsidR="006C0143" w:rsidRPr="003F2AC6">
        <w:rPr>
          <w:rFonts w:ascii="Arial" w:hAnsi="Arial" w:cs="Arial"/>
          <w:sz w:val="20"/>
          <w:szCs w:val="20"/>
        </w:rPr>
        <w:t>Federation of Indian Mineral Industries</w:t>
      </w:r>
    </w:p>
    <w:p w:rsidR="006C0143" w:rsidRPr="003F2AC6" w:rsidRDefault="006C0143" w:rsidP="00FF748C">
      <w:pPr>
        <w:pStyle w:val="ListParagraph"/>
        <w:autoSpaceDE w:val="0"/>
        <w:autoSpaceDN w:val="0"/>
        <w:adjustRightInd w:val="0"/>
        <w:spacing w:after="0" w:line="240" w:lineRule="auto"/>
        <w:ind w:left="540" w:hanging="540"/>
        <w:rPr>
          <w:rFonts w:ascii="Arial" w:hAnsi="Arial" w:cs="Arial"/>
          <w:sz w:val="20"/>
          <w:szCs w:val="20"/>
        </w:rPr>
      </w:pPr>
      <w:r w:rsidRPr="003F2AC6">
        <w:rPr>
          <w:rFonts w:ascii="Arial" w:hAnsi="Arial" w:cs="Arial"/>
          <w:sz w:val="20"/>
          <w:szCs w:val="20"/>
        </w:rPr>
        <w:tab/>
      </w:r>
      <w:r w:rsidRPr="003F2AC6">
        <w:rPr>
          <w:rFonts w:ascii="Arial" w:hAnsi="Arial" w:cs="Arial"/>
          <w:sz w:val="20"/>
          <w:szCs w:val="20"/>
        </w:rPr>
        <w:tab/>
        <w:t>Bank Account No.</w:t>
      </w:r>
      <w:r w:rsidR="00B15E18" w:rsidRPr="003F2AC6">
        <w:rPr>
          <w:rFonts w:ascii="Arial" w:hAnsi="Arial" w:cs="Arial"/>
          <w:sz w:val="20"/>
          <w:szCs w:val="20"/>
        </w:rPr>
        <w:tab/>
      </w:r>
      <w:r w:rsidRPr="003F2AC6">
        <w:rPr>
          <w:rFonts w:ascii="Arial" w:hAnsi="Arial" w:cs="Arial"/>
          <w:sz w:val="20"/>
          <w:szCs w:val="20"/>
        </w:rPr>
        <w:t xml:space="preserve">: </w:t>
      </w:r>
      <w:r w:rsidR="00BD3724">
        <w:rPr>
          <w:rFonts w:ascii="Arial" w:hAnsi="Arial" w:cs="Arial"/>
          <w:sz w:val="20"/>
          <w:szCs w:val="20"/>
        </w:rPr>
        <w:t xml:space="preserve">  </w:t>
      </w:r>
      <w:r w:rsidRPr="003F2AC6">
        <w:rPr>
          <w:rFonts w:ascii="Arial" w:hAnsi="Arial" w:cs="Arial"/>
          <w:sz w:val="20"/>
          <w:szCs w:val="20"/>
        </w:rPr>
        <w:t>30049272942</w:t>
      </w:r>
    </w:p>
    <w:p w:rsidR="006C0143" w:rsidRPr="003F2AC6" w:rsidRDefault="006C0143" w:rsidP="00FF748C">
      <w:pPr>
        <w:pStyle w:val="ListParagraph"/>
        <w:autoSpaceDE w:val="0"/>
        <w:autoSpaceDN w:val="0"/>
        <w:adjustRightInd w:val="0"/>
        <w:spacing w:after="0" w:line="240" w:lineRule="auto"/>
        <w:ind w:left="540" w:hanging="540"/>
        <w:rPr>
          <w:rFonts w:ascii="Arial" w:hAnsi="Arial" w:cs="Arial"/>
          <w:sz w:val="20"/>
          <w:szCs w:val="20"/>
        </w:rPr>
      </w:pPr>
      <w:r w:rsidRPr="003F2AC6">
        <w:rPr>
          <w:rFonts w:ascii="Arial" w:hAnsi="Arial" w:cs="Arial"/>
          <w:sz w:val="20"/>
          <w:szCs w:val="20"/>
        </w:rPr>
        <w:tab/>
      </w:r>
      <w:r w:rsidRPr="003F2AC6">
        <w:rPr>
          <w:rFonts w:ascii="Arial" w:hAnsi="Arial" w:cs="Arial"/>
          <w:sz w:val="20"/>
          <w:szCs w:val="20"/>
        </w:rPr>
        <w:tab/>
        <w:t>Bank Type</w:t>
      </w:r>
      <w:r w:rsidRPr="003F2AC6">
        <w:rPr>
          <w:rFonts w:ascii="Arial" w:hAnsi="Arial" w:cs="Arial"/>
          <w:sz w:val="20"/>
          <w:szCs w:val="20"/>
        </w:rPr>
        <w:tab/>
      </w:r>
      <w:r w:rsidRPr="003F2AC6">
        <w:rPr>
          <w:rFonts w:ascii="Arial" w:hAnsi="Arial" w:cs="Arial"/>
          <w:sz w:val="20"/>
          <w:szCs w:val="20"/>
        </w:rPr>
        <w:tab/>
        <w:t xml:space="preserve">: </w:t>
      </w:r>
      <w:r w:rsidR="00BD3724">
        <w:rPr>
          <w:rFonts w:ascii="Arial" w:hAnsi="Arial" w:cs="Arial"/>
          <w:sz w:val="20"/>
          <w:szCs w:val="20"/>
        </w:rPr>
        <w:t xml:space="preserve">  </w:t>
      </w:r>
      <w:r w:rsidRPr="003F2AC6">
        <w:rPr>
          <w:rFonts w:ascii="Arial" w:hAnsi="Arial" w:cs="Arial"/>
          <w:sz w:val="20"/>
          <w:szCs w:val="20"/>
        </w:rPr>
        <w:t>C/A Account</w:t>
      </w:r>
    </w:p>
    <w:p w:rsidR="006C0143" w:rsidRPr="003F2AC6" w:rsidRDefault="006C0143" w:rsidP="00FF748C">
      <w:pPr>
        <w:pStyle w:val="ListParagraph"/>
        <w:autoSpaceDE w:val="0"/>
        <w:autoSpaceDN w:val="0"/>
        <w:adjustRightInd w:val="0"/>
        <w:spacing w:after="0" w:line="240" w:lineRule="auto"/>
        <w:ind w:left="540" w:hanging="540"/>
        <w:rPr>
          <w:rFonts w:ascii="Arial" w:hAnsi="Arial" w:cs="Arial"/>
          <w:sz w:val="20"/>
          <w:szCs w:val="20"/>
        </w:rPr>
      </w:pPr>
      <w:r w:rsidRPr="003F2AC6">
        <w:rPr>
          <w:rFonts w:ascii="Arial" w:hAnsi="Arial" w:cs="Arial"/>
          <w:sz w:val="20"/>
          <w:szCs w:val="20"/>
        </w:rPr>
        <w:tab/>
      </w:r>
      <w:r w:rsidRPr="003F2AC6">
        <w:rPr>
          <w:rFonts w:ascii="Arial" w:hAnsi="Arial" w:cs="Arial"/>
          <w:sz w:val="20"/>
          <w:szCs w:val="20"/>
        </w:rPr>
        <w:tab/>
        <w:t>RTGS/NEFT</w:t>
      </w:r>
      <w:r w:rsidRPr="003F2AC6">
        <w:rPr>
          <w:rFonts w:ascii="Arial" w:hAnsi="Arial" w:cs="Arial"/>
          <w:sz w:val="20"/>
          <w:szCs w:val="20"/>
        </w:rPr>
        <w:tab/>
      </w:r>
      <w:r w:rsidRPr="003F2AC6">
        <w:rPr>
          <w:rFonts w:ascii="Arial" w:hAnsi="Arial" w:cs="Arial"/>
          <w:sz w:val="20"/>
          <w:szCs w:val="20"/>
        </w:rPr>
        <w:tab/>
        <w:t xml:space="preserve">: </w:t>
      </w:r>
      <w:r w:rsidR="00BD3724">
        <w:rPr>
          <w:rFonts w:ascii="Arial" w:hAnsi="Arial" w:cs="Arial"/>
          <w:sz w:val="20"/>
          <w:szCs w:val="20"/>
        </w:rPr>
        <w:t xml:space="preserve">  </w:t>
      </w:r>
      <w:r w:rsidRPr="003F2AC6">
        <w:rPr>
          <w:rFonts w:ascii="Arial" w:hAnsi="Arial" w:cs="Arial"/>
          <w:sz w:val="20"/>
          <w:szCs w:val="20"/>
        </w:rPr>
        <w:t>SBIN 000 4298</w:t>
      </w:r>
    </w:p>
    <w:p w:rsidR="00BD3724" w:rsidRDefault="00B15E18" w:rsidP="00FF748C">
      <w:pPr>
        <w:pStyle w:val="ListParagraph"/>
        <w:autoSpaceDE w:val="0"/>
        <w:autoSpaceDN w:val="0"/>
        <w:adjustRightInd w:val="0"/>
        <w:spacing w:after="0" w:line="240" w:lineRule="auto"/>
        <w:ind w:left="540" w:hanging="540"/>
        <w:rPr>
          <w:rFonts w:ascii="Arial" w:hAnsi="Arial" w:cs="Arial"/>
          <w:sz w:val="20"/>
          <w:szCs w:val="20"/>
        </w:rPr>
      </w:pPr>
      <w:r w:rsidRPr="003F2AC6">
        <w:rPr>
          <w:rFonts w:ascii="Arial" w:hAnsi="Arial" w:cs="Arial"/>
          <w:sz w:val="20"/>
          <w:szCs w:val="20"/>
        </w:rPr>
        <w:tab/>
      </w:r>
      <w:r w:rsidRPr="003F2AC6">
        <w:rPr>
          <w:rFonts w:ascii="Arial" w:hAnsi="Arial" w:cs="Arial"/>
          <w:sz w:val="20"/>
          <w:szCs w:val="20"/>
        </w:rPr>
        <w:tab/>
        <w:t>Bank Address</w:t>
      </w:r>
      <w:r w:rsidRPr="003F2AC6">
        <w:rPr>
          <w:rFonts w:ascii="Arial" w:hAnsi="Arial" w:cs="Arial"/>
          <w:sz w:val="20"/>
          <w:szCs w:val="20"/>
        </w:rPr>
        <w:tab/>
      </w:r>
      <w:r w:rsidR="008F3BC8">
        <w:rPr>
          <w:rFonts w:ascii="Arial" w:hAnsi="Arial" w:cs="Arial"/>
          <w:sz w:val="20"/>
          <w:szCs w:val="20"/>
        </w:rPr>
        <w:tab/>
      </w:r>
      <w:r w:rsidR="006C0143" w:rsidRPr="003F2AC6">
        <w:rPr>
          <w:rFonts w:ascii="Arial" w:hAnsi="Arial" w:cs="Arial"/>
          <w:sz w:val="20"/>
          <w:szCs w:val="20"/>
        </w:rPr>
        <w:t xml:space="preserve">: </w:t>
      </w:r>
      <w:r w:rsidR="00BD3724">
        <w:rPr>
          <w:rFonts w:ascii="Arial" w:hAnsi="Arial" w:cs="Arial"/>
          <w:sz w:val="20"/>
          <w:szCs w:val="20"/>
        </w:rPr>
        <w:t xml:space="preserve">  </w:t>
      </w:r>
      <w:r w:rsidR="006C0143" w:rsidRPr="003F2AC6">
        <w:rPr>
          <w:rFonts w:ascii="Arial" w:hAnsi="Arial" w:cs="Arial"/>
          <w:sz w:val="20"/>
          <w:szCs w:val="20"/>
        </w:rPr>
        <w:t xml:space="preserve">Commercial Branch, Nehru Place, </w:t>
      </w:r>
    </w:p>
    <w:p w:rsidR="006C0143" w:rsidRPr="003F2AC6" w:rsidRDefault="00BD3724" w:rsidP="00FF748C">
      <w:pPr>
        <w:pStyle w:val="ListParagraph"/>
        <w:autoSpaceDE w:val="0"/>
        <w:autoSpaceDN w:val="0"/>
        <w:adjustRightInd w:val="0"/>
        <w:spacing w:after="0" w:line="240" w:lineRule="auto"/>
        <w:ind w:left="540" w:hanging="5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C0143" w:rsidRPr="003F2AC6">
        <w:rPr>
          <w:rFonts w:ascii="Arial" w:hAnsi="Arial" w:cs="Arial"/>
          <w:sz w:val="20"/>
          <w:szCs w:val="20"/>
        </w:rPr>
        <w:t>New</w:t>
      </w:r>
      <w:r>
        <w:rPr>
          <w:rFonts w:ascii="Arial" w:hAnsi="Arial" w:cs="Arial"/>
          <w:sz w:val="20"/>
          <w:szCs w:val="20"/>
        </w:rPr>
        <w:t xml:space="preserve"> </w:t>
      </w:r>
      <w:r w:rsidR="006C0143" w:rsidRPr="003F2AC6">
        <w:rPr>
          <w:rFonts w:ascii="Arial" w:hAnsi="Arial" w:cs="Arial"/>
          <w:sz w:val="20"/>
          <w:szCs w:val="20"/>
        </w:rPr>
        <w:t>Delhi- 110 019</w:t>
      </w:r>
    </w:p>
    <w:p w:rsidR="006C0143" w:rsidRPr="003F2AC6" w:rsidRDefault="006C0143" w:rsidP="00FF748C">
      <w:pPr>
        <w:pStyle w:val="ListParagraph"/>
        <w:autoSpaceDE w:val="0"/>
        <w:autoSpaceDN w:val="0"/>
        <w:adjustRightInd w:val="0"/>
        <w:spacing w:after="0" w:line="240" w:lineRule="auto"/>
        <w:ind w:left="540" w:hanging="540"/>
        <w:rPr>
          <w:rFonts w:ascii="Arial" w:hAnsi="Arial" w:cs="Arial"/>
          <w:sz w:val="20"/>
          <w:szCs w:val="20"/>
        </w:rPr>
      </w:pPr>
    </w:p>
    <w:p w:rsidR="006C0143" w:rsidRPr="003F2AC6" w:rsidRDefault="006C0143" w:rsidP="00FF748C">
      <w:pPr>
        <w:pStyle w:val="ListParagraph"/>
        <w:autoSpaceDE w:val="0"/>
        <w:autoSpaceDN w:val="0"/>
        <w:adjustRightInd w:val="0"/>
        <w:spacing w:after="0" w:line="240" w:lineRule="auto"/>
        <w:ind w:left="540" w:hanging="540"/>
        <w:rPr>
          <w:rFonts w:ascii="Arial" w:hAnsi="Arial" w:cs="Arial"/>
          <w:sz w:val="20"/>
          <w:szCs w:val="20"/>
        </w:rPr>
      </w:pPr>
      <w:r w:rsidRPr="003F2AC6">
        <w:rPr>
          <w:rFonts w:ascii="Arial" w:hAnsi="Arial" w:cs="Arial"/>
          <w:sz w:val="20"/>
          <w:szCs w:val="20"/>
        </w:rPr>
        <w:tab/>
      </w:r>
      <w:r w:rsidRPr="003F2AC6">
        <w:rPr>
          <w:rFonts w:ascii="Arial" w:hAnsi="Arial" w:cs="Arial"/>
          <w:sz w:val="20"/>
          <w:szCs w:val="20"/>
        </w:rPr>
        <w:tab/>
      </w:r>
      <w:r w:rsidRPr="003F2AC6">
        <w:rPr>
          <w:rFonts w:ascii="Arial" w:hAnsi="Arial" w:cs="Arial"/>
          <w:sz w:val="20"/>
          <w:szCs w:val="20"/>
        </w:rPr>
        <w:tab/>
      </w:r>
      <w:r w:rsidRPr="003F2AC6">
        <w:rPr>
          <w:rFonts w:ascii="Arial" w:hAnsi="Arial" w:cs="Arial"/>
          <w:sz w:val="20"/>
          <w:szCs w:val="20"/>
        </w:rPr>
        <w:tab/>
      </w:r>
      <w:r w:rsidRPr="003F2AC6">
        <w:rPr>
          <w:rFonts w:ascii="Arial" w:hAnsi="Arial" w:cs="Arial"/>
          <w:sz w:val="20"/>
          <w:szCs w:val="20"/>
        </w:rPr>
        <w:tab/>
      </w:r>
      <w:r w:rsidRPr="003F2AC6">
        <w:rPr>
          <w:rFonts w:ascii="Arial" w:hAnsi="Arial" w:cs="Arial"/>
          <w:sz w:val="20"/>
          <w:szCs w:val="20"/>
        </w:rPr>
        <w:tab/>
        <w:t>Or</w:t>
      </w:r>
    </w:p>
    <w:p w:rsidR="006C0143" w:rsidRPr="003F2AC6" w:rsidRDefault="00DE01D3" w:rsidP="00FF748C">
      <w:pPr>
        <w:pStyle w:val="ListParagraph"/>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By </w:t>
      </w:r>
      <w:r w:rsidR="006C0143" w:rsidRPr="003F2AC6">
        <w:rPr>
          <w:rFonts w:ascii="Arial" w:hAnsi="Arial" w:cs="Arial"/>
          <w:sz w:val="20"/>
          <w:szCs w:val="20"/>
        </w:rPr>
        <w:t>Demand Draft in favour of ‘</w:t>
      </w:r>
      <w:r w:rsidR="006C0143" w:rsidRPr="003F2AC6">
        <w:rPr>
          <w:rFonts w:ascii="Arial" w:hAnsi="Arial" w:cs="Arial"/>
          <w:b/>
          <w:sz w:val="20"/>
          <w:szCs w:val="20"/>
        </w:rPr>
        <w:t>Federation of Indian Mineral Industries</w:t>
      </w:r>
      <w:r w:rsidR="006C0143" w:rsidRPr="003F2AC6">
        <w:rPr>
          <w:rFonts w:ascii="Arial" w:hAnsi="Arial" w:cs="Arial"/>
          <w:sz w:val="20"/>
          <w:szCs w:val="20"/>
        </w:rPr>
        <w:t xml:space="preserve">’, payable at </w:t>
      </w:r>
      <w:r w:rsidR="006C0143" w:rsidRPr="003F2AC6">
        <w:rPr>
          <w:rFonts w:ascii="Arial" w:hAnsi="Arial" w:cs="Arial"/>
          <w:b/>
          <w:sz w:val="20"/>
          <w:szCs w:val="20"/>
        </w:rPr>
        <w:t>New Delhi</w:t>
      </w:r>
      <w:r w:rsidR="006C0143" w:rsidRPr="003F2AC6">
        <w:rPr>
          <w:rFonts w:ascii="Arial" w:hAnsi="Arial" w:cs="Arial"/>
          <w:sz w:val="20"/>
          <w:szCs w:val="20"/>
        </w:rPr>
        <w:t>, to be sent at:</w:t>
      </w:r>
    </w:p>
    <w:p w:rsidR="006C0143" w:rsidRDefault="006C0143" w:rsidP="00FF748C">
      <w:pPr>
        <w:pStyle w:val="ListParagraph"/>
        <w:autoSpaceDE w:val="0"/>
        <w:autoSpaceDN w:val="0"/>
        <w:adjustRightInd w:val="0"/>
        <w:spacing w:after="0" w:line="240" w:lineRule="auto"/>
        <w:ind w:left="540" w:hanging="540"/>
        <w:rPr>
          <w:rFonts w:ascii="Arial" w:hAnsi="Arial" w:cs="Arial"/>
          <w:i/>
          <w:sz w:val="20"/>
          <w:szCs w:val="20"/>
        </w:rPr>
      </w:pPr>
      <w:r w:rsidRPr="003F2AC6">
        <w:rPr>
          <w:rFonts w:ascii="Arial" w:hAnsi="Arial" w:cs="Arial"/>
          <w:i/>
          <w:sz w:val="20"/>
          <w:szCs w:val="20"/>
        </w:rPr>
        <w:tab/>
      </w:r>
      <w:r w:rsidRPr="003F2AC6">
        <w:rPr>
          <w:rFonts w:ascii="Arial" w:hAnsi="Arial" w:cs="Arial"/>
          <w:i/>
          <w:sz w:val="20"/>
          <w:szCs w:val="20"/>
        </w:rPr>
        <w:tab/>
      </w:r>
    </w:p>
    <w:p w:rsidR="00D1598F" w:rsidRDefault="00D1598F" w:rsidP="00FF748C">
      <w:pPr>
        <w:pStyle w:val="ListParagraph"/>
        <w:autoSpaceDE w:val="0"/>
        <w:autoSpaceDN w:val="0"/>
        <w:adjustRightInd w:val="0"/>
        <w:spacing w:after="0" w:line="240" w:lineRule="auto"/>
        <w:ind w:left="540" w:hanging="540"/>
        <w:rPr>
          <w:rFonts w:ascii="Arial" w:hAnsi="Arial" w:cs="Arial"/>
          <w:i/>
          <w:sz w:val="20"/>
          <w:szCs w:val="20"/>
        </w:rPr>
      </w:pPr>
    </w:p>
    <w:p w:rsidR="00D1598F" w:rsidRPr="003F2AC6" w:rsidRDefault="00D1598F" w:rsidP="00FF748C">
      <w:pPr>
        <w:pStyle w:val="ListParagraph"/>
        <w:autoSpaceDE w:val="0"/>
        <w:autoSpaceDN w:val="0"/>
        <w:adjustRightInd w:val="0"/>
        <w:spacing w:after="0" w:line="240" w:lineRule="auto"/>
        <w:ind w:left="540" w:hanging="540"/>
        <w:rPr>
          <w:rFonts w:ascii="Arial" w:hAnsi="Arial" w:cs="Arial"/>
          <w:i/>
          <w:sz w:val="20"/>
          <w:szCs w:val="20"/>
        </w:rPr>
      </w:pPr>
    </w:p>
    <w:p w:rsidR="006C0143" w:rsidRPr="003F2AC6" w:rsidRDefault="006C0143" w:rsidP="00FF748C">
      <w:pPr>
        <w:pStyle w:val="ListParagraph"/>
        <w:autoSpaceDE w:val="0"/>
        <w:autoSpaceDN w:val="0"/>
        <w:adjustRightInd w:val="0"/>
        <w:spacing w:after="0" w:line="240" w:lineRule="auto"/>
        <w:ind w:left="540" w:hanging="540"/>
        <w:rPr>
          <w:rFonts w:ascii="Arial" w:hAnsi="Arial" w:cs="Arial"/>
          <w:i/>
          <w:sz w:val="20"/>
          <w:szCs w:val="20"/>
        </w:rPr>
      </w:pPr>
      <w:r w:rsidRPr="003F2AC6">
        <w:rPr>
          <w:rFonts w:ascii="Arial" w:hAnsi="Arial" w:cs="Arial"/>
          <w:i/>
          <w:sz w:val="20"/>
          <w:szCs w:val="20"/>
        </w:rPr>
        <w:lastRenderedPageBreak/>
        <w:tab/>
      </w:r>
      <w:r w:rsidRPr="003F2AC6">
        <w:rPr>
          <w:rFonts w:ascii="Arial" w:hAnsi="Arial" w:cs="Arial"/>
          <w:i/>
          <w:sz w:val="20"/>
          <w:szCs w:val="20"/>
        </w:rPr>
        <w:tab/>
        <w:t>Federation of Industrial Mineral Industries</w:t>
      </w:r>
    </w:p>
    <w:p w:rsidR="006C0143" w:rsidRPr="003F2AC6" w:rsidRDefault="006C0143" w:rsidP="00FF748C">
      <w:pPr>
        <w:pStyle w:val="ListParagraph"/>
        <w:autoSpaceDE w:val="0"/>
        <w:autoSpaceDN w:val="0"/>
        <w:adjustRightInd w:val="0"/>
        <w:spacing w:after="0" w:line="240" w:lineRule="auto"/>
        <w:ind w:left="540" w:hanging="540"/>
        <w:rPr>
          <w:rFonts w:ascii="Arial" w:hAnsi="Arial" w:cs="Arial"/>
          <w:i/>
          <w:sz w:val="20"/>
          <w:szCs w:val="20"/>
        </w:rPr>
      </w:pPr>
      <w:r w:rsidRPr="003F2AC6">
        <w:rPr>
          <w:rFonts w:ascii="Arial" w:hAnsi="Arial" w:cs="Arial"/>
          <w:i/>
          <w:sz w:val="20"/>
          <w:szCs w:val="20"/>
        </w:rPr>
        <w:tab/>
      </w:r>
      <w:r w:rsidRPr="003F2AC6">
        <w:rPr>
          <w:rFonts w:ascii="Arial" w:hAnsi="Arial" w:cs="Arial"/>
          <w:i/>
          <w:sz w:val="20"/>
          <w:szCs w:val="20"/>
        </w:rPr>
        <w:tab/>
        <w:t>FIMI House,</w:t>
      </w:r>
    </w:p>
    <w:p w:rsidR="006C0143" w:rsidRPr="003F2AC6" w:rsidRDefault="006C0143" w:rsidP="00FF748C">
      <w:pPr>
        <w:pStyle w:val="ListParagraph"/>
        <w:autoSpaceDE w:val="0"/>
        <w:autoSpaceDN w:val="0"/>
        <w:adjustRightInd w:val="0"/>
        <w:spacing w:after="0" w:line="240" w:lineRule="auto"/>
        <w:ind w:left="540" w:hanging="540"/>
        <w:rPr>
          <w:rFonts w:ascii="Arial" w:hAnsi="Arial" w:cs="Arial"/>
          <w:i/>
          <w:sz w:val="20"/>
          <w:szCs w:val="20"/>
        </w:rPr>
      </w:pPr>
      <w:r w:rsidRPr="003F2AC6">
        <w:rPr>
          <w:rFonts w:ascii="Arial" w:hAnsi="Arial" w:cs="Arial"/>
          <w:i/>
          <w:sz w:val="20"/>
          <w:szCs w:val="20"/>
        </w:rPr>
        <w:tab/>
      </w:r>
      <w:r w:rsidRPr="003F2AC6">
        <w:rPr>
          <w:rFonts w:ascii="Arial" w:hAnsi="Arial" w:cs="Arial"/>
          <w:i/>
          <w:sz w:val="20"/>
          <w:szCs w:val="20"/>
        </w:rPr>
        <w:tab/>
        <w:t>B-311, Okhla Industrial Area, Phase – I</w:t>
      </w:r>
    </w:p>
    <w:p w:rsidR="006C0143" w:rsidRPr="003F2AC6" w:rsidRDefault="006C0143" w:rsidP="00FF748C">
      <w:pPr>
        <w:pStyle w:val="ListParagraph"/>
        <w:autoSpaceDE w:val="0"/>
        <w:autoSpaceDN w:val="0"/>
        <w:adjustRightInd w:val="0"/>
        <w:spacing w:after="0" w:line="240" w:lineRule="auto"/>
        <w:ind w:left="540" w:hanging="540"/>
        <w:rPr>
          <w:rFonts w:ascii="Arial" w:hAnsi="Arial" w:cs="Arial"/>
          <w:i/>
          <w:sz w:val="20"/>
          <w:szCs w:val="20"/>
        </w:rPr>
      </w:pPr>
      <w:r w:rsidRPr="003F2AC6">
        <w:rPr>
          <w:rFonts w:ascii="Arial" w:hAnsi="Arial" w:cs="Arial"/>
          <w:i/>
          <w:sz w:val="20"/>
          <w:szCs w:val="20"/>
        </w:rPr>
        <w:tab/>
      </w:r>
      <w:r w:rsidRPr="003F2AC6">
        <w:rPr>
          <w:rFonts w:ascii="Arial" w:hAnsi="Arial" w:cs="Arial"/>
          <w:i/>
          <w:sz w:val="20"/>
          <w:szCs w:val="20"/>
        </w:rPr>
        <w:tab/>
        <w:t>New Delhi – 110 020</w:t>
      </w:r>
    </w:p>
    <w:p w:rsidR="006C0143" w:rsidRPr="003F2AC6" w:rsidRDefault="006C0143" w:rsidP="00FF748C">
      <w:pPr>
        <w:pStyle w:val="ListParagraph"/>
        <w:autoSpaceDE w:val="0"/>
        <w:autoSpaceDN w:val="0"/>
        <w:adjustRightInd w:val="0"/>
        <w:spacing w:after="0" w:line="240" w:lineRule="auto"/>
        <w:ind w:left="540" w:hanging="540"/>
        <w:rPr>
          <w:rFonts w:ascii="Arial" w:hAnsi="Arial" w:cs="Arial"/>
          <w:i/>
          <w:sz w:val="20"/>
          <w:szCs w:val="20"/>
        </w:rPr>
      </w:pPr>
      <w:r w:rsidRPr="003F2AC6">
        <w:rPr>
          <w:rFonts w:ascii="Arial" w:hAnsi="Arial" w:cs="Arial"/>
          <w:i/>
          <w:sz w:val="20"/>
          <w:szCs w:val="20"/>
        </w:rPr>
        <w:tab/>
      </w:r>
      <w:r w:rsidRPr="003F2AC6">
        <w:rPr>
          <w:rFonts w:ascii="Arial" w:hAnsi="Arial" w:cs="Arial"/>
          <w:i/>
          <w:sz w:val="20"/>
          <w:szCs w:val="20"/>
        </w:rPr>
        <w:tab/>
        <w:t>Tel.: (011) – 26814595/97</w:t>
      </w:r>
    </w:p>
    <w:p w:rsidR="00FF2D47" w:rsidRPr="003F2AC6" w:rsidRDefault="00FF2D47" w:rsidP="00FF748C">
      <w:pPr>
        <w:pStyle w:val="ListParagraph"/>
        <w:autoSpaceDE w:val="0"/>
        <w:autoSpaceDN w:val="0"/>
        <w:adjustRightInd w:val="0"/>
        <w:spacing w:after="0" w:line="240" w:lineRule="auto"/>
        <w:ind w:left="540" w:hanging="540"/>
        <w:rPr>
          <w:rFonts w:ascii="Arial" w:hAnsi="Arial" w:cs="Arial"/>
          <w:i/>
          <w:sz w:val="20"/>
          <w:szCs w:val="20"/>
        </w:rPr>
      </w:pPr>
    </w:p>
    <w:p w:rsidR="006C0143" w:rsidRDefault="006C0143" w:rsidP="00706862">
      <w:pPr>
        <w:pStyle w:val="ListParagraph"/>
        <w:autoSpaceDE w:val="0"/>
        <w:autoSpaceDN w:val="0"/>
        <w:adjustRightInd w:val="0"/>
        <w:spacing w:after="0" w:line="240" w:lineRule="auto"/>
        <w:ind w:left="540" w:hanging="540"/>
        <w:rPr>
          <w:rFonts w:ascii="Arial" w:hAnsi="Arial" w:cs="Arial"/>
          <w:b/>
          <w:sz w:val="20"/>
          <w:szCs w:val="20"/>
        </w:rPr>
      </w:pPr>
      <w:r w:rsidRPr="003F2AC6">
        <w:rPr>
          <w:rFonts w:ascii="Arial" w:hAnsi="Arial" w:cs="Arial"/>
          <w:sz w:val="20"/>
          <w:szCs w:val="20"/>
        </w:rPr>
        <w:tab/>
        <w:t xml:space="preserve">Kindly note our </w:t>
      </w:r>
      <w:r w:rsidRPr="003F2AC6">
        <w:rPr>
          <w:rFonts w:ascii="Arial" w:hAnsi="Arial" w:cs="Arial"/>
          <w:b/>
          <w:sz w:val="20"/>
          <w:szCs w:val="20"/>
        </w:rPr>
        <w:t>Service Tax No. AAATF0348QST001</w:t>
      </w:r>
    </w:p>
    <w:p w:rsidR="008F3BC8" w:rsidRPr="003F2AC6" w:rsidRDefault="008F3BC8" w:rsidP="00706862">
      <w:pPr>
        <w:pStyle w:val="ListParagraph"/>
        <w:autoSpaceDE w:val="0"/>
        <w:autoSpaceDN w:val="0"/>
        <w:adjustRightInd w:val="0"/>
        <w:spacing w:after="0" w:line="240" w:lineRule="auto"/>
        <w:ind w:left="540" w:hanging="540"/>
        <w:rPr>
          <w:rFonts w:ascii="Arial" w:hAnsi="Arial" w:cs="Arial"/>
          <w:sz w:val="20"/>
          <w:szCs w:val="20"/>
        </w:rPr>
      </w:pPr>
    </w:p>
    <w:p w:rsidR="006C0143" w:rsidRPr="003F2AC6" w:rsidRDefault="00111534" w:rsidP="001C16C9">
      <w:pPr>
        <w:pStyle w:val="ListParagraph"/>
        <w:numPr>
          <w:ilvl w:val="0"/>
          <w:numId w:val="6"/>
        </w:numPr>
        <w:autoSpaceDE w:val="0"/>
        <w:autoSpaceDN w:val="0"/>
        <w:adjustRightInd w:val="0"/>
        <w:spacing w:after="0" w:line="240" w:lineRule="auto"/>
        <w:ind w:left="540" w:hanging="540"/>
        <w:jc w:val="both"/>
        <w:rPr>
          <w:rFonts w:ascii="Arial" w:hAnsi="Arial" w:cs="Arial"/>
          <w:sz w:val="20"/>
          <w:szCs w:val="20"/>
        </w:rPr>
      </w:pPr>
      <w:r w:rsidRPr="003F2AC6">
        <w:rPr>
          <w:rFonts w:ascii="Arial" w:hAnsi="Arial" w:cs="Arial"/>
          <w:sz w:val="20"/>
          <w:szCs w:val="20"/>
        </w:rPr>
        <w:t xml:space="preserve">In case a mine intends to apply </w:t>
      </w:r>
      <w:r w:rsidR="007615A1" w:rsidRPr="003F2AC6">
        <w:rPr>
          <w:rFonts w:ascii="Arial" w:hAnsi="Arial" w:cs="Arial"/>
          <w:sz w:val="20"/>
          <w:szCs w:val="20"/>
        </w:rPr>
        <w:t xml:space="preserve">for </w:t>
      </w:r>
      <w:r w:rsidRPr="003F2AC6">
        <w:rPr>
          <w:rFonts w:ascii="Arial" w:hAnsi="Arial" w:cs="Arial"/>
          <w:sz w:val="20"/>
          <w:szCs w:val="20"/>
        </w:rPr>
        <w:t xml:space="preserve">more than one award, in addition to the General Sections </w:t>
      </w:r>
      <w:r w:rsidR="00F51DA8" w:rsidRPr="003F2AC6">
        <w:rPr>
          <w:rFonts w:ascii="Arial" w:hAnsi="Arial" w:cs="Arial"/>
          <w:sz w:val="20"/>
          <w:szCs w:val="20"/>
        </w:rPr>
        <w:t xml:space="preserve">it should fill in the relevant section for the </w:t>
      </w:r>
      <w:r w:rsidR="007615A1" w:rsidRPr="003F2AC6">
        <w:rPr>
          <w:rFonts w:ascii="Arial" w:hAnsi="Arial" w:cs="Arial"/>
          <w:sz w:val="20"/>
          <w:szCs w:val="20"/>
        </w:rPr>
        <w:t xml:space="preserve">particular </w:t>
      </w:r>
      <w:r w:rsidR="00F51DA8" w:rsidRPr="003F2AC6">
        <w:rPr>
          <w:rFonts w:ascii="Arial" w:hAnsi="Arial" w:cs="Arial"/>
          <w:sz w:val="20"/>
          <w:szCs w:val="20"/>
        </w:rPr>
        <w:t>Award being applied for.</w:t>
      </w:r>
      <w:r w:rsidR="007615A1" w:rsidRPr="003F2AC6">
        <w:rPr>
          <w:rFonts w:ascii="Arial" w:hAnsi="Arial" w:cs="Arial"/>
          <w:sz w:val="20"/>
          <w:szCs w:val="20"/>
        </w:rPr>
        <w:t xml:space="preserve">  It may be noted the separate fee, as applicable, has to be deposited for the number of awards being appl</w:t>
      </w:r>
      <w:r w:rsidR="00B86441" w:rsidRPr="003F2AC6">
        <w:rPr>
          <w:rFonts w:ascii="Arial" w:hAnsi="Arial" w:cs="Arial"/>
          <w:sz w:val="20"/>
          <w:szCs w:val="20"/>
        </w:rPr>
        <w:t>ied.</w:t>
      </w:r>
    </w:p>
    <w:p w:rsidR="000B5FE7" w:rsidRDefault="000B5FE7" w:rsidP="00FF748C">
      <w:pPr>
        <w:pStyle w:val="ListParagraph"/>
        <w:autoSpaceDE w:val="0"/>
        <w:autoSpaceDN w:val="0"/>
        <w:adjustRightInd w:val="0"/>
        <w:spacing w:after="0" w:line="240" w:lineRule="auto"/>
        <w:ind w:left="540"/>
        <w:jc w:val="both"/>
        <w:rPr>
          <w:rFonts w:ascii="Arial" w:hAnsi="Arial" w:cs="Arial"/>
          <w:sz w:val="20"/>
          <w:szCs w:val="20"/>
        </w:rPr>
      </w:pPr>
    </w:p>
    <w:p w:rsidR="00DE01D3" w:rsidRPr="003F2AC6" w:rsidRDefault="00DE01D3" w:rsidP="00FF748C">
      <w:pPr>
        <w:pStyle w:val="ListParagraph"/>
        <w:autoSpaceDE w:val="0"/>
        <w:autoSpaceDN w:val="0"/>
        <w:adjustRightInd w:val="0"/>
        <w:spacing w:after="0" w:line="240" w:lineRule="auto"/>
        <w:ind w:left="540"/>
        <w:jc w:val="both"/>
        <w:rPr>
          <w:rFonts w:ascii="Arial" w:hAnsi="Arial" w:cs="Arial"/>
          <w:sz w:val="20"/>
          <w:szCs w:val="20"/>
        </w:rPr>
      </w:pPr>
    </w:p>
    <w:p w:rsidR="000B5FE7" w:rsidRPr="003F2AC6" w:rsidRDefault="000B5FE7" w:rsidP="00FF748C">
      <w:pPr>
        <w:autoSpaceDE w:val="0"/>
        <w:autoSpaceDN w:val="0"/>
        <w:adjustRightInd w:val="0"/>
        <w:spacing w:after="0" w:line="240" w:lineRule="auto"/>
        <w:jc w:val="both"/>
        <w:rPr>
          <w:rFonts w:ascii="Arial" w:hAnsi="Arial" w:cs="Arial"/>
          <w:b/>
          <w:sz w:val="20"/>
          <w:szCs w:val="20"/>
        </w:rPr>
      </w:pPr>
      <w:r w:rsidRPr="003F2AC6">
        <w:rPr>
          <w:rFonts w:ascii="Arial" w:hAnsi="Arial" w:cs="Arial"/>
          <w:b/>
          <w:sz w:val="20"/>
          <w:szCs w:val="20"/>
        </w:rPr>
        <w:t>Schedule for FIMI’s Award Scheme, 201</w:t>
      </w:r>
      <w:r w:rsidR="00D20CBC">
        <w:rPr>
          <w:rFonts w:ascii="Arial" w:hAnsi="Arial" w:cs="Arial"/>
          <w:b/>
          <w:sz w:val="20"/>
          <w:szCs w:val="20"/>
        </w:rPr>
        <w:t>6</w:t>
      </w:r>
      <w:r w:rsidR="00D07585" w:rsidRPr="003F2AC6">
        <w:rPr>
          <w:rFonts w:ascii="Arial" w:hAnsi="Arial" w:cs="Arial"/>
          <w:b/>
          <w:sz w:val="20"/>
          <w:szCs w:val="20"/>
        </w:rPr>
        <w:t>-1</w:t>
      </w:r>
      <w:r w:rsidR="00D20CBC">
        <w:rPr>
          <w:rFonts w:ascii="Arial" w:hAnsi="Arial" w:cs="Arial"/>
          <w:b/>
          <w:sz w:val="20"/>
          <w:szCs w:val="20"/>
        </w:rPr>
        <w:t>7</w:t>
      </w:r>
    </w:p>
    <w:p w:rsidR="000B5FE7" w:rsidRPr="003F2AC6" w:rsidRDefault="000B5FE7" w:rsidP="00FF748C">
      <w:pPr>
        <w:autoSpaceDE w:val="0"/>
        <w:autoSpaceDN w:val="0"/>
        <w:adjustRightInd w:val="0"/>
        <w:spacing w:after="0" w:line="240" w:lineRule="auto"/>
        <w:jc w:val="both"/>
        <w:rPr>
          <w:rFonts w:ascii="Arial" w:hAnsi="Arial" w:cs="Arial"/>
          <w:b/>
          <w:sz w:val="20"/>
          <w:szCs w:val="20"/>
        </w:rPr>
      </w:pPr>
    </w:p>
    <w:p w:rsidR="000B5FE7" w:rsidRPr="003F2AC6" w:rsidRDefault="000B5FE7" w:rsidP="009D4549">
      <w:pPr>
        <w:pStyle w:val="ListParagraph"/>
        <w:numPr>
          <w:ilvl w:val="0"/>
          <w:numId w:val="21"/>
        </w:numPr>
        <w:autoSpaceDE w:val="0"/>
        <w:autoSpaceDN w:val="0"/>
        <w:adjustRightInd w:val="0"/>
        <w:spacing w:after="0" w:line="240" w:lineRule="auto"/>
        <w:jc w:val="both"/>
        <w:rPr>
          <w:rFonts w:ascii="Arial" w:hAnsi="Arial" w:cs="Arial"/>
          <w:sz w:val="20"/>
          <w:szCs w:val="20"/>
        </w:rPr>
      </w:pPr>
      <w:r w:rsidRPr="003F2AC6">
        <w:rPr>
          <w:rFonts w:ascii="Arial" w:hAnsi="Arial" w:cs="Arial"/>
          <w:sz w:val="20"/>
          <w:szCs w:val="20"/>
        </w:rPr>
        <w:t>Last date of submission of Award Application -- 31</w:t>
      </w:r>
      <w:r w:rsidR="00CF7847" w:rsidRPr="003F2AC6">
        <w:rPr>
          <w:rFonts w:ascii="Arial" w:hAnsi="Arial" w:cs="Arial"/>
          <w:sz w:val="20"/>
          <w:szCs w:val="20"/>
          <w:vertAlign w:val="superscript"/>
        </w:rPr>
        <w:t>st</w:t>
      </w:r>
      <w:r w:rsidR="00066AC2">
        <w:rPr>
          <w:rFonts w:ascii="Arial" w:hAnsi="Arial" w:cs="Arial"/>
          <w:sz w:val="20"/>
          <w:szCs w:val="20"/>
          <w:vertAlign w:val="superscript"/>
        </w:rPr>
        <w:t xml:space="preserve"> </w:t>
      </w:r>
      <w:r w:rsidR="00066AC2">
        <w:rPr>
          <w:rFonts w:ascii="Arial" w:hAnsi="Arial" w:cs="Arial"/>
          <w:sz w:val="20"/>
          <w:szCs w:val="20"/>
        </w:rPr>
        <w:t>January</w:t>
      </w:r>
      <w:r w:rsidR="00D07585" w:rsidRPr="003F2AC6">
        <w:rPr>
          <w:rFonts w:ascii="Arial" w:hAnsi="Arial" w:cs="Arial"/>
          <w:sz w:val="20"/>
          <w:szCs w:val="20"/>
        </w:rPr>
        <w:t>, 201</w:t>
      </w:r>
      <w:r w:rsidR="00066AC2">
        <w:rPr>
          <w:rFonts w:ascii="Arial" w:hAnsi="Arial" w:cs="Arial"/>
          <w:sz w:val="20"/>
          <w:szCs w:val="20"/>
        </w:rPr>
        <w:t>7</w:t>
      </w:r>
    </w:p>
    <w:p w:rsidR="000B5FE7" w:rsidRDefault="000B5FE7" w:rsidP="009D4549">
      <w:pPr>
        <w:pStyle w:val="ListParagraph"/>
        <w:numPr>
          <w:ilvl w:val="0"/>
          <w:numId w:val="21"/>
        </w:numPr>
        <w:autoSpaceDE w:val="0"/>
        <w:autoSpaceDN w:val="0"/>
        <w:adjustRightInd w:val="0"/>
        <w:spacing w:after="0" w:line="240" w:lineRule="auto"/>
        <w:jc w:val="both"/>
        <w:rPr>
          <w:rFonts w:ascii="Arial" w:hAnsi="Arial" w:cs="Arial"/>
          <w:sz w:val="20"/>
          <w:szCs w:val="20"/>
        </w:rPr>
      </w:pPr>
      <w:r w:rsidRPr="003F2AC6">
        <w:rPr>
          <w:rFonts w:ascii="Arial" w:hAnsi="Arial" w:cs="Arial"/>
          <w:sz w:val="20"/>
          <w:szCs w:val="20"/>
        </w:rPr>
        <w:t xml:space="preserve">Desktop Assessment </w:t>
      </w:r>
      <w:r w:rsidR="00B37CD0">
        <w:rPr>
          <w:rFonts w:ascii="Arial" w:hAnsi="Arial" w:cs="Arial"/>
          <w:sz w:val="20"/>
          <w:szCs w:val="20"/>
        </w:rPr>
        <w:t xml:space="preserve">to be finished </w:t>
      </w:r>
      <w:r w:rsidR="00D07585" w:rsidRPr="003F2AC6">
        <w:rPr>
          <w:rFonts w:ascii="Arial" w:hAnsi="Arial" w:cs="Arial"/>
          <w:sz w:val="20"/>
          <w:szCs w:val="20"/>
        </w:rPr>
        <w:t xml:space="preserve">-- by </w:t>
      </w:r>
      <w:r w:rsidR="00B37CD0">
        <w:rPr>
          <w:rFonts w:ascii="Arial" w:hAnsi="Arial" w:cs="Arial"/>
          <w:sz w:val="20"/>
          <w:szCs w:val="20"/>
        </w:rPr>
        <w:t>31</w:t>
      </w:r>
      <w:r w:rsidR="00B37CD0" w:rsidRPr="00B37CD0">
        <w:rPr>
          <w:rFonts w:ascii="Arial" w:hAnsi="Arial" w:cs="Arial"/>
          <w:sz w:val="20"/>
          <w:szCs w:val="20"/>
          <w:vertAlign w:val="superscript"/>
        </w:rPr>
        <w:t>st</w:t>
      </w:r>
      <w:r w:rsidR="00B37CD0">
        <w:rPr>
          <w:rFonts w:ascii="Arial" w:hAnsi="Arial" w:cs="Arial"/>
          <w:sz w:val="20"/>
          <w:szCs w:val="20"/>
        </w:rPr>
        <w:t xml:space="preserve"> March, 201</w:t>
      </w:r>
      <w:r w:rsidR="00902FFD">
        <w:rPr>
          <w:rFonts w:ascii="Arial" w:hAnsi="Arial" w:cs="Arial"/>
          <w:sz w:val="20"/>
          <w:szCs w:val="20"/>
        </w:rPr>
        <w:t>7</w:t>
      </w:r>
    </w:p>
    <w:p w:rsidR="00B37CD0" w:rsidRPr="003F2AC6" w:rsidRDefault="00B37CD0" w:rsidP="009D4549">
      <w:pPr>
        <w:pStyle w:val="ListParagraph"/>
        <w:numPr>
          <w:ilvl w:val="0"/>
          <w:numId w:val="2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Jury Committee Meeting for short</w:t>
      </w:r>
      <w:r w:rsidR="00C57085">
        <w:rPr>
          <w:rFonts w:ascii="Arial" w:hAnsi="Arial" w:cs="Arial"/>
          <w:sz w:val="20"/>
          <w:szCs w:val="20"/>
        </w:rPr>
        <w:t xml:space="preserve"> </w:t>
      </w:r>
      <w:r>
        <w:rPr>
          <w:rFonts w:ascii="Arial" w:hAnsi="Arial" w:cs="Arial"/>
          <w:sz w:val="20"/>
          <w:szCs w:val="20"/>
        </w:rPr>
        <w:t>listing mines for visit, if needed – 15</w:t>
      </w:r>
      <w:r w:rsidRPr="00B37CD0">
        <w:rPr>
          <w:rFonts w:ascii="Arial" w:hAnsi="Arial" w:cs="Arial"/>
          <w:sz w:val="20"/>
          <w:szCs w:val="20"/>
          <w:vertAlign w:val="superscript"/>
        </w:rPr>
        <w:t>th</w:t>
      </w:r>
      <w:r>
        <w:rPr>
          <w:rFonts w:ascii="Arial" w:hAnsi="Arial" w:cs="Arial"/>
          <w:sz w:val="20"/>
          <w:szCs w:val="20"/>
        </w:rPr>
        <w:t xml:space="preserve"> April, 201</w:t>
      </w:r>
      <w:r w:rsidR="00902FFD">
        <w:rPr>
          <w:rFonts w:ascii="Arial" w:hAnsi="Arial" w:cs="Arial"/>
          <w:sz w:val="20"/>
          <w:szCs w:val="20"/>
        </w:rPr>
        <w:t>7</w:t>
      </w:r>
    </w:p>
    <w:p w:rsidR="000B5FE7" w:rsidRPr="003F2AC6" w:rsidRDefault="000B5FE7" w:rsidP="009D4549">
      <w:pPr>
        <w:pStyle w:val="ListParagraph"/>
        <w:numPr>
          <w:ilvl w:val="0"/>
          <w:numId w:val="21"/>
        </w:numPr>
        <w:autoSpaceDE w:val="0"/>
        <w:autoSpaceDN w:val="0"/>
        <w:adjustRightInd w:val="0"/>
        <w:spacing w:after="0" w:line="240" w:lineRule="auto"/>
        <w:jc w:val="both"/>
        <w:rPr>
          <w:rFonts w:ascii="Arial" w:hAnsi="Arial" w:cs="Arial"/>
          <w:sz w:val="20"/>
          <w:szCs w:val="20"/>
        </w:rPr>
      </w:pPr>
      <w:r w:rsidRPr="003F2AC6">
        <w:rPr>
          <w:rFonts w:ascii="Arial" w:hAnsi="Arial" w:cs="Arial"/>
          <w:sz w:val="20"/>
          <w:szCs w:val="20"/>
        </w:rPr>
        <w:t>Completion of Site Visit of short list</w:t>
      </w:r>
      <w:r w:rsidR="00D07585" w:rsidRPr="003F2AC6">
        <w:rPr>
          <w:rFonts w:ascii="Arial" w:hAnsi="Arial" w:cs="Arial"/>
          <w:sz w:val="20"/>
          <w:szCs w:val="20"/>
        </w:rPr>
        <w:t xml:space="preserve">ed mines -- by </w:t>
      </w:r>
      <w:r w:rsidR="00B37CD0">
        <w:rPr>
          <w:rFonts w:ascii="Arial" w:hAnsi="Arial" w:cs="Arial"/>
          <w:sz w:val="20"/>
          <w:szCs w:val="20"/>
        </w:rPr>
        <w:t>15</w:t>
      </w:r>
      <w:r w:rsidR="00B37CD0" w:rsidRPr="00B37CD0">
        <w:rPr>
          <w:rFonts w:ascii="Arial" w:hAnsi="Arial" w:cs="Arial"/>
          <w:sz w:val="20"/>
          <w:szCs w:val="20"/>
          <w:vertAlign w:val="superscript"/>
        </w:rPr>
        <w:t>th</w:t>
      </w:r>
      <w:r w:rsidR="00066AC2">
        <w:rPr>
          <w:rFonts w:ascii="Arial" w:hAnsi="Arial" w:cs="Arial"/>
          <w:sz w:val="20"/>
          <w:szCs w:val="20"/>
          <w:vertAlign w:val="superscript"/>
        </w:rPr>
        <w:t xml:space="preserve"> </w:t>
      </w:r>
      <w:r w:rsidR="00D07585" w:rsidRPr="003F2AC6">
        <w:rPr>
          <w:rFonts w:ascii="Arial" w:hAnsi="Arial" w:cs="Arial"/>
          <w:sz w:val="20"/>
          <w:szCs w:val="20"/>
        </w:rPr>
        <w:t>May, 201</w:t>
      </w:r>
      <w:r w:rsidR="00902FFD">
        <w:rPr>
          <w:rFonts w:ascii="Arial" w:hAnsi="Arial" w:cs="Arial"/>
          <w:sz w:val="20"/>
          <w:szCs w:val="20"/>
        </w:rPr>
        <w:t>7</w:t>
      </w:r>
    </w:p>
    <w:p w:rsidR="000B5FE7" w:rsidRPr="003F2AC6" w:rsidRDefault="00B37CD0" w:rsidP="009D4549">
      <w:pPr>
        <w:pStyle w:val="ListParagraph"/>
        <w:numPr>
          <w:ilvl w:val="0"/>
          <w:numId w:val="2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Final </w:t>
      </w:r>
      <w:r w:rsidR="000B5FE7" w:rsidRPr="003F2AC6">
        <w:rPr>
          <w:rFonts w:ascii="Arial" w:hAnsi="Arial" w:cs="Arial"/>
          <w:sz w:val="20"/>
          <w:szCs w:val="20"/>
        </w:rPr>
        <w:t>Ju</w:t>
      </w:r>
      <w:r w:rsidR="00D07585" w:rsidRPr="003F2AC6">
        <w:rPr>
          <w:rFonts w:ascii="Arial" w:hAnsi="Arial" w:cs="Arial"/>
          <w:sz w:val="20"/>
          <w:szCs w:val="20"/>
        </w:rPr>
        <w:t xml:space="preserve">ry </w:t>
      </w:r>
      <w:r w:rsidR="00F74B9A" w:rsidRPr="003F2AC6">
        <w:rPr>
          <w:rFonts w:ascii="Arial" w:hAnsi="Arial" w:cs="Arial"/>
          <w:sz w:val="20"/>
          <w:szCs w:val="20"/>
        </w:rPr>
        <w:t xml:space="preserve">Committee </w:t>
      </w:r>
      <w:r w:rsidR="00D07585" w:rsidRPr="003F2AC6">
        <w:rPr>
          <w:rFonts w:ascii="Arial" w:hAnsi="Arial" w:cs="Arial"/>
          <w:sz w:val="20"/>
          <w:szCs w:val="20"/>
        </w:rPr>
        <w:t xml:space="preserve">Meeting </w:t>
      </w:r>
      <w:r>
        <w:rPr>
          <w:rFonts w:ascii="Arial" w:hAnsi="Arial" w:cs="Arial"/>
          <w:sz w:val="20"/>
          <w:szCs w:val="20"/>
        </w:rPr>
        <w:t xml:space="preserve">for finalization of awardees </w:t>
      </w:r>
      <w:r w:rsidR="00D07585" w:rsidRPr="003F2AC6">
        <w:rPr>
          <w:rFonts w:ascii="Arial" w:hAnsi="Arial" w:cs="Arial"/>
          <w:sz w:val="20"/>
          <w:szCs w:val="20"/>
        </w:rPr>
        <w:t xml:space="preserve">-- by </w:t>
      </w:r>
      <w:r>
        <w:rPr>
          <w:rFonts w:ascii="Arial" w:hAnsi="Arial" w:cs="Arial"/>
          <w:sz w:val="20"/>
          <w:szCs w:val="20"/>
        </w:rPr>
        <w:t>30</w:t>
      </w:r>
      <w:r w:rsidR="00CF7847" w:rsidRPr="003F2AC6">
        <w:rPr>
          <w:rFonts w:ascii="Arial" w:hAnsi="Arial" w:cs="Arial"/>
          <w:sz w:val="20"/>
          <w:szCs w:val="20"/>
          <w:vertAlign w:val="superscript"/>
        </w:rPr>
        <w:t>th</w:t>
      </w:r>
      <w:r w:rsidR="00C57085">
        <w:rPr>
          <w:rFonts w:ascii="Arial" w:hAnsi="Arial" w:cs="Arial"/>
          <w:sz w:val="20"/>
          <w:szCs w:val="20"/>
          <w:vertAlign w:val="superscript"/>
        </w:rPr>
        <w:t xml:space="preserve"> </w:t>
      </w:r>
      <w:r>
        <w:rPr>
          <w:rFonts w:ascii="Arial" w:hAnsi="Arial" w:cs="Arial"/>
          <w:sz w:val="20"/>
          <w:szCs w:val="20"/>
        </w:rPr>
        <w:t>May, 201</w:t>
      </w:r>
      <w:r w:rsidR="00902FFD">
        <w:rPr>
          <w:rFonts w:ascii="Arial" w:hAnsi="Arial" w:cs="Arial"/>
          <w:sz w:val="20"/>
          <w:szCs w:val="20"/>
        </w:rPr>
        <w:t>7</w:t>
      </w:r>
    </w:p>
    <w:p w:rsidR="000B5FE7" w:rsidRPr="003F2AC6" w:rsidRDefault="000B5FE7" w:rsidP="009D4549">
      <w:pPr>
        <w:pStyle w:val="ListParagraph"/>
        <w:numPr>
          <w:ilvl w:val="0"/>
          <w:numId w:val="21"/>
        </w:numPr>
        <w:autoSpaceDE w:val="0"/>
        <w:autoSpaceDN w:val="0"/>
        <w:adjustRightInd w:val="0"/>
        <w:spacing w:after="0" w:line="240" w:lineRule="auto"/>
        <w:jc w:val="both"/>
        <w:rPr>
          <w:rFonts w:ascii="Arial" w:hAnsi="Arial" w:cs="Arial"/>
          <w:sz w:val="20"/>
          <w:szCs w:val="20"/>
        </w:rPr>
      </w:pPr>
      <w:r w:rsidRPr="003F2AC6">
        <w:rPr>
          <w:rFonts w:ascii="Arial" w:hAnsi="Arial" w:cs="Arial"/>
          <w:sz w:val="20"/>
          <w:szCs w:val="20"/>
        </w:rPr>
        <w:t>Communication to th</w:t>
      </w:r>
      <w:r w:rsidR="00D07585" w:rsidRPr="003F2AC6">
        <w:rPr>
          <w:rFonts w:ascii="Arial" w:hAnsi="Arial" w:cs="Arial"/>
          <w:sz w:val="20"/>
          <w:szCs w:val="20"/>
        </w:rPr>
        <w:t xml:space="preserve">e Awardees -- by </w:t>
      </w:r>
      <w:r w:rsidR="00B37CD0">
        <w:rPr>
          <w:rFonts w:ascii="Arial" w:hAnsi="Arial" w:cs="Arial"/>
          <w:sz w:val="20"/>
          <w:szCs w:val="20"/>
        </w:rPr>
        <w:t>1</w:t>
      </w:r>
      <w:r w:rsidR="00B37CD0" w:rsidRPr="00B37CD0">
        <w:rPr>
          <w:rFonts w:ascii="Arial" w:hAnsi="Arial" w:cs="Arial"/>
          <w:sz w:val="20"/>
          <w:szCs w:val="20"/>
          <w:vertAlign w:val="superscript"/>
        </w:rPr>
        <w:t>st</w:t>
      </w:r>
      <w:r w:rsidR="00B37CD0">
        <w:rPr>
          <w:rFonts w:ascii="Arial" w:hAnsi="Arial" w:cs="Arial"/>
          <w:sz w:val="20"/>
          <w:szCs w:val="20"/>
        </w:rPr>
        <w:t xml:space="preserve"> week of June, 201</w:t>
      </w:r>
      <w:r w:rsidR="00902FFD">
        <w:rPr>
          <w:rFonts w:ascii="Arial" w:hAnsi="Arial" w:cs="Arial"/>
          <w:sz w:val="20"/>
          <w:szCs w:val="20"/>
        </w:rPr>
        <w:t>7</w:t>
      </w:r>
    </w:p>
    <w:p w:rsidR="000B5FE7" w:rsidRPr="003F2AC6" w:rsidRDefault="000B5FE7" w:rsidP="009D4549">
      <w:pPr>
        <w:pStyle w:val="ListParagraph"/>
        <w:numPr>
          <w:ilvl w:val="0"/>
          <w:numId w:val="21"/>
        </w:numPr>
        <w:autoSpaceDE w:val="0"/>
        <w:autoSpaceDN w:val="0"/>
        <w:adjustRightInd w:val="0"/>
        <w:spacing w:after="0" w:line="240" w:lineRule="auto"/>
        <w:jc w:val="both"/>
        <w:rPr>
          <w:rFonts w:ascii="Arial" w:hAnsi="Arial" w:cs="Arial"/>
          <w:sz w:val="20"/>
          <w:szCs w:val="20"/>
        </w:rPr>
      </w:pPr>
      <w:r w:rsidRPr="003F2AC6">
        <w:rPr>
          <w:rFonts w:ascii="Arial" w:hAnsi="Arial" w:cs="Arial"/>
          <w:sz w:val="20"/>
          <w:szCs w:val="20"/>
        </w:rPr>
        <w:t>Award Ceremony at the</w:t>
      </w:r>
      <w:r w:rsidR="00B37CD0">
        <w:rPr>
          <w:rFonts w:ascii="Arial" w:hAnsi="Arial" w:cs="Arial"/>
          <w:sz w:val="20"/>
          <w:szCs w:val="20"/>
        </w:rPr>
        <w:t xml:space="preserve"> time of AGM -- July/August 201</w:t>
      </w:r>
      <w:r w:rsidR="00902FFD">
        <w:rPr>
          <w:rFonts w:ascii="Arial" w:hAnsi="Arial" w:cs="Arial"/>
          <w:sz w:val="20"/>
          <w:szCs w:val="20"/>
        </w:rPr>
        <w:t>7</w:t>
      </w:r>
    </w:p>
    <w:p w:rsidR="006C0143" w:rsidRDefault="006C0143" w:rsidP="00FF748C">
      <w:pPr>
        <w:pStyle w:val="ListParagraph"/>
        <w:autoSpaceDE w:val="0"/>
        <w:autoSpaceDN w:val="0"/>
        <w:adjustRightInd w:val="0"/>
        <w:spacing w:after="0" w:line="240" w:lineRule="auto"/>
        <w:ind w:left="540"/>
        <w:jc w:val="both"/>
        <w:rPr>
          <w:rFonts w:ascii="Arial" w:hAnsi="Arial" w:cs="Arial"/>
          <w:sz w:val="24"/>
          <w:szCs w:val="24"/>
        </w:rPr>
      </w:pPr>
    </w:p>
    <w:p w:rsidR="006114FB" w:rsidRDefault="006114FB" w:rsidP="00FF748C">
      <w:pPr>
        <w:pStyle w:val="ListParagraph"/>
        <w:autoSpaceDE w:val="0"/>
        <w:autoSpaceDN w:val="0"/>
        <w:adjustRightInd w:val="0"/>
        <w:spacing w:after="0" w:line="240" w:lineRule="auto"/>
        <w:ind w:left="540"/>
        <w:jc w:val="both"/>
        <w:rPr>
          <w:rFonts w:ascii="Arial" w:hAnsi="Arial" w:cs="Arial"/>
          <w:sz w:val="24"/>
          <w:szCs w:val="24"/>
        </w:rPr>
      </w:pPr>
    </w:p>
    <w:p w:rsidR="006114FB" w:rsidRDefault="006114FB" w:rsidP="00FF748C">
      <w:pPr>
        <w:pStyle w:val="ListParagraph"/>
        <w:autoSpaceDE w:val="0"/>
        <w:autoSpaceDN w:val="0"/>
        <w:adjustRightInd w:val="0"/>
        <w:spacing w:after="0" w:line="240" w:lineRule="auto"/>
        <w:ind w:left="540"/>
        <w:jc w:val="both"/>
        <w:rPr>
          <w:rFonts w:ascii="Arial" w:hAnsi="Arial" w:cs="Arial"/>
          <w:sz w:val="24"/>
          <w:szCs w:val="24"/>
        </w:rPr>
      </w:pPr>
    </w:p>
    <w:p w:rsidR="006114FB" w:rsidRDefault="006114FB" w:rsidP="00FF748C">
      <w:pPr>
        <w:pStyle w:val="ListParagraph"/>
        <w:autoSpaceDE w:val="0"/>
        <w:autoSpaceDN w:val="0"/>
        <w:adjustRightInd w:val="0"/>
        <w:spacing w:after="0" w:line="240" w:lineRule="auto"/>
        <w:ind w:left="540"/>
        <w:jc w:val="both"/>
        <w:rPr>
          <w:rFonts w:ascii="Arial" w:hAnsi="Arial" w:cs="Arial"/>
          <w:sz w:val="24"/>
          <w:szCs w:val="24"/>
        </w:rPr>
      </w:pPr>
    </w:p>
    <w:p w:rsidR="006114FB" w:rsidRDefault="006114FB" w:rsidP="00FF748C">
      <w:pPr>
        <w:pStyle w:val="ListParagraph"/>
        <w:autoSpaceDE w:val="0"/>
        <w:autoSpaceDN w:val="0"/>
        <w:adjustRightInd w:val="0"/>
        <w:spacing w:after="0" w:line="240" w:lineRule="auto"/>
        <w:ind w:left="540"/>
        <w:jc w:val="both"/>
        <w:rPr>
          <w:rFonts w:ascii="Arial" w:hAnsi="Arial" w:cs="Arial"/>
          <w:sz w:val="24"/>
          <w:szCs w:val="24"/>
        </w:rPr>
      </w:pPr>
    </w:p>
    <w:p w:rsidR="006114FB" w:rsidRDefault="006114FB" w:rsidP="00FF748C">
      <w:pPr>
        <w:pStyle w:val="ListParagraph"/>
        <w:autoSpaceDE w:val="0"/>
        <w:autoSpaceDN w:val="0"/>
        <w:adjustRightInd w:val="0"/>
        <w:spacing w:after="0" w:line="240" w:lineRule="auto"/>
        <w:ind w:left="540"/>
        <w:jc w:val="both"/>
        <w:rPr>
          <w:rFonts w:ascii="Arial" w:hAnsi="Arial" w:cs="Arial"/>
          <w:sz w:val="24"/>
          <w:szCs w:val="24"/>
        </w:rPr>
      </w:pPr>
    </w:p>
    <w:p w:rsidR="006114FB" w:rsidRDefault="006114FB" w:rsidP="00FF748C">
      <w:pPr>
        <w:pStyle w:val="ListParagraph"/>
        <w:autoSpaceDE w:val="0"/>
        <w:autoSpaceDN w:val="0"/>
        <w:adjustRightInd w:val="0"/>
        <w:spacing w:after="0" w:line="240" w:lineRule="auto"/>
        <w:ind w:left="540"/>
        <w:jc w:val="both"/>
        <w:rPr>
          <w:rFonts w:ascii="Arial" w:hAnsi="Arial" w:cs="Arial"/>
          <w:sz w:val="24"/>
          <w:szCs w:val="24"/>
        </w:rPr>
      </w:pPr>
    </w:p>
    <w:p w:rsidR="006114FB" w:rsidRDefault="006114FB" w:rsidP="00FF748C">
      <w:pPr>
        <w:pStyle w:val="ListParagraph"/>
        <w:autoSpaceDE w:val="0"/>
        <w:autoSpaceDN w:val="0"/>
        <w:adjustRightInd w:val="0"/>
        <w:spacing w:after="0" w:line="240" w:lineRule="auto"/>
        <w:ind w:left="540"/>
        <w:jc w:val="both"/>
        <w:rPr>
          <w:rFonts w:ascii="Arial" w:hAnsi="Arial" w:cs="Arial"/>
          <w:sz w:val="24"/>
          <w:szCs w:val="24"/>
        </w:rPr>
      </w:pPr>
    </w:p>
    <w:p w:rsidR="006114FB" w:rsidRDefault="006114FB" w:rsidP="00FF748C">
      <w:pPr>
        <w:pStyle w:val="ListParagraph"/>
        <w:autoSpaceDE w:val="0"/>
        <w:autoSpaceDN w:val="0"/>
        <w:adjustRightInd w:val="0"/>
        <w:spacing w:after="0" w:line="240" w:lineRule="auto"/>
        <w:ind w:left="540"/>
        <w:jc w:val="both"/>
        <w:rPr>
          <w:rFonts w:ascii="Arial" w:hAnsi="Arial" w:cs="Arial"/>
          <w:sz w:val="24"/>
          <w:szCs w:val="24"/>
        </w:rPr>
      </w:pPr>
    </w:p>
    <w:p w:rsidR="006114FB" w:rsidRDefault="006114FB" w:rsidP="00FF748C">
      <w:pPr>
        <w:pStyle w:val="ListParagraph"/>
        <w:autoSpaceDE w:val="0"/>
        <w:autoSpaceDN w:val="0"/>
        <w:adjustRightInd w:val="0"/>
        <w:spacing w:after="0" w:line="240" w:lineRule="auto"/>
        <w:ind w:left="540"/>
        <w:jc w:val="both"/>
        <w:rPr>
          <w:rFonts w:ascii="Arial" w:hAnsi="Arial" w:cs="Arial"/>
          <w:sz w:val="24"/>
          <w:szCs w:val="24"/>
        </w:rPr>
      </w:pPr>
    </w:p>
    <w:p w:rsidR="006114FB" w:rsidRDefault="006114FB" w:rsidP="00FF748C">
      <w:pPr>
        <w:pStyle w:val="ListParagraph"/>
        <w:autoSpaceDE w:val="0"/>
        <w:autoSpaceDN w:val="0"/>
        <w:adjustRightInd w:val="0"/>
        <w:spacing w:after="0" w:line="240" w:lineRule="auto"/>
        <w:ind w:left="540"/>
        <w:jc w:val="both"/>
        <w:rPr>
          <w:rFonts w:ascii="Arial" w:hAnsi="Arial" w:cs="Arial"/>
          <w:sz w:val="24"/>
          <w:szCs w:val="24"/>
        </w:rPr>
      </w:pPr>
    </w:p>
    <w:p w:rsidR="006114FB" w:rsidRDefault="006114FB" w:rsidP="00FF748C">
      <w:pPr>
        <w:pStyle w:val="ListParagraph"/>
        <w:autoSpaceDE w:val="0"/>
        <w:autoSpaceDN w:val="0"/>
        <w:adjustRightInd w:val="0"/>
        <w:spacing w:after="0" w:line="240" w:lineRule="auto"/>
        <w:ind w:left="540"/>
        <w:jc w:val="both"/>
        <w:rPr>
          <w:rFonts w:ascii="Arial" w:hAnsi="Arial" w:cs="Arial"/>
          <w:sz w:val="24"/>
          <w:szCs w:val="24"/>
        </w:rPr>
      </w:pPr>
    </w:p>
    <w:p w:rsidR="003A1550" w:rsidRDefault="003A1550">
      <w:pPr>
        <w:spacing w:after="0" w:line="240" w:lineRule="auto"/>
        <w:rPr>
          <w:rFonts w:ascii="Arial" w:hAnsi="Arial" w:cs="Arial"/>
          <w:b/>
          <w:sz w:val="24"/>
          <w:u w:val="single"/>
        </w:rPr>
      </w:pPr>
      <w:r>
        <w:rPr>
          <w:rFonts w:ascii="Arial" w:hAnsi="Arial" w:cs="Arial"/>
          <w:b/>
          <w:sz w:val="24"/>
          <w:u w:val="single"/>
        </w:rPr>
        <w:br w:type="page"/>
      </w:r>
    </w:p>
    <w:p w:rsidR="006C0143" w:rsidRPr="003F2AC6" w:rsidRDefault="006C0143" w:rsidP="00C428F6">
      <w:pPr>
        <w:pStyle w:val="ListParagraph"/>
        <w:numPr>
          <w:ilvl w:val="0"/>
          <w:numId w:val="10"/>
        </w:numPr>
        <w:autoSpaceDE w:val="0"/>
        <w:autoSpaceDN w:val="0"/>
        <w:adjustRightInd w:val="0"/>
        <w:spacing w:after="0" w:line="240" w:lineRule="auto"/>
        <w:ind w:left="720"/>
        <w:jc w:val="both"/>
        <w:rPr>
          <w:rFonts w:ascii="Arial" w:hAnsi="Arial" w:cs="Arial"/>
          <w:b/>
          <w:sz w:val="24"/>
          <w:u w:val="single"/>
        </w:rPr>
      </w:pPr>
      <w:r w:rsidRPr="003F2AC6">
        <w:rPr>
          <w:rFonts w:ascii="Arial" w:hAnsi="Arial" w:cs="Arial"/>
          <w:b/>
          <w:sz w:val="24"/>
          <w:u w:val="single"/>
        </w:rPr>
        <w:lastRenderedPageBreak/>
        <w:t>Section-wise Guidelines</w:t>
      </w:r>
    </w:p>
    <w:p w:rsidR="006C0143" w:rsidRPr="003F2AC6" w:rsidRDefault="006C0143" w:rsidP="00FF748C">
      <w:pPr>
        <w:pStyle w:val="ListParagraph"/>
        <w:tabs>
          <w:tab w:val="left" w:pos="1935"/>
        </w:tabs>
        <w:autoSpaceDE w:val="0"/>
        <w:autoSpaceDN w:val="0"/>
        <w:adjustRightInd w:val="0"/>
        <w:spacing w:after="0" w:line="240" w:lineRule="auto"/>
        <w:ind w:left="900"/>
        <w:rPr>
          <w:rFonts w:ascii="Arial" w:hAnsi="Arial" w:cs="Arial"/>
          <w:b/>
          <w:bCs/>
        </w:rPr>
      </w:pPr>
      <w:r w:rsidRPr="003F2AC6">
        <w:rPr>
          <w:rFonts w:ascii="Arial" w:hAnsi="Arial" w:cs="Arial"/>
          <w:b/>
          <w:bCs/>
        </w:rPr>
        <w:tab/>
      </w:r>
    </w:p>
    <w:p w:rsidR="006C0143" w:rsidRPr="003F2AC6" w:rsidRDefault="009C2CE8" w:rsidP="001C16C9">
      <w:pPr>
        <w:pStyle w:val="ListParagraph"/>
        <w:numPr>
          <w:ilvl w:val="0"/>
          <w:numId w:val="3"/>
        </w:numPr>
        <w:shd w:val="clear" w:color="auto" w:fill="D9D9D9" w:themeFill="background1" w:themeFillShade="D9"/>
        <w:autoSpaceDE w:val="0"/>
        <w:autoSpaceDN w:val="0"/>
        <w:adjustRightInd w:val="0"/>
        <w:spacing w:after="0" w:line="240" w:lineRule="auto"/>
        <w:ind w:left="0" w:firstLine="0"/>
        <w:rPr>
          <w:rFonts w:ascii="Arial" w:hAnsi="Arial" w:cs="Arial"/>
          <w:b/>
          <w:bCs/>
        </w:rPr>
      </w:pPr>
      <w:r w:rsidRPr="003F2AC6">
        <w:rPr>
          <w:rFonts w:ascii="Arial" w:hAnsi="Arial" w:cs="Arial"/>
          <w:b/>
          <w:bCs/>
        </w:rPr>
        <w:t>Section – A,</w:t>
      </w:r>
      <w:r w:rsidR="00E73916">
        <w:rPr>
          <w:rFonts w:ascii="Arial" w:hAnsi="Arial" w:cs="Arial"/>
          <w:b/>
          <w:bCs/>
        </w:rPr>
        <w:t xml:space="preserve"> </w:t>
      </w:r>
      <w:r w:rsidRPr="003F2AC6">
        <w:rPr>
          <w:rFonts w:ascii="Arial" w:hAnsi="Arial" w:cs="Arial"/>
          <w:b/>
          <w:bCs/>
        </w:rPr>
        <w:t>Part – I</w:t>
      </w:r>
      <w:r w:rsidR="004D1219" w:rsidRPr="003F2AC6">
        <w:rPr>
          <w:rFonts w:ascii="Arial" w:hAnsi="Arial" w:cs="Arial"/>
          <w:b/>
          <w:bCs/>
        </w:rPr>
        <w:t>,</w:t>
      </w:r>
      <w:r w:rsidR="006C0143" w:rsidRPr="003F2AC6">
        <w:rPr>
          <w:rFonts w:ascii="Arial" w:hAnsi="Arial" w:cs="Arial"/>
          <w:b/>
          <w:bCs/>
        </w:rPr>
        <w:t xml:space="preserve"> General Information</w:t>
      </w:r>
    </w:p>
    <w:p w:rsidR="006C0143" w:rsidRPr="003F2AC6" w:rsidRDefault="006C0143" w:rsidP="00FF748C">
      <w:pPr>
        <w:pStyle w:val="ListParagraph"/>
        <w:autoSpaceDE w:val="0"/>
        <w:autoSpaceDN w:val="0"/>
        <w:adjustRightInd w:val="0"/>
        <w:spacing w:after="0" w:line="240" w:lineRule="auto"/>
        <w:rPr>
          <w:rFonts w:ascii="Arial" w:hAnsi="Arial" w:cs="Arial"/>
          <w:b/>
          <w:bCs/>
        </w:rPr>
      </w:pPr>
    </w:p>
    <w:p w:rsidR="006C0143" w:rsidRPr="008F3BC8" w:rsidRDefault="006C0143" w:rsidP="001C16C9">
      <w:pPr>
        <w:pStyle w:val="ListParagraph"/>
        <w:numPr>
          <w:ilvl w:val="0"/>
          <w:numId w:val="2"/>
        </w:numPr>
        <w:autoSpaceDE w:val="0"/>
        <w:autoSpaceDN w:val="0"/>
        <w:adjustRightInd w:val="0"/>
        <w:spacing w:after="0" w:line="240" w:lineRule="auto"/>
        <w:ind w:left="720" w:hanging="270"/>
        <w:jc w:val="both"/>
        <w:rPr>
          <w:rFonts w:ascii="Arial" w:hAnsi="Arial" w:cs="Arial"/>
          <w:sz w:val="20"/>
          <w:szCs w:val="20"/>
        </w:rPr>
      </w:pPr>
      <w:r w:rsidRPr="008F3BC8">
        <w:rPr>
          <w:rFonts w:ascii="Arial" w:hAnsi="Arial" w:cs="Arial"/>
          <w:sz w:val="20"/>
          <w:szCs w:val="20"/>
        </w:rPr>
        <w:t>Relates to general information about the applicant’s organization and the mine site for which the application is specifically made.</w:t>
      </w:r>
    </w:p>
    <w:p w:rsidR="006C0143" w:rsidRPr="008F3BC8" w:rsidRDefault="006C0143" w:rsidP="00FF748C">
      <w:pPr>
        <w:pStyle w:val="ListParagraph"/>
        <w:autoSpaceDE w:val="0"/>
        <w:autoSpaceDN w:val="0"/>
        <w:adjustRightInd w:val="0"/>
        <w:spacing w:after="0" w:line="240" w:lineRule="auto"/>
        <w:jc w:val="both"/>
        <w:rPr>
          <w:rFonts w:ascii="Arial" w:hAnsi="Arial" w:cs="Arial"/>
          <w:sz w:val="20"/>
          <w:szCs w:val="20"/>
        </w:rPr>
      </w:pPr>
    </w:p>
    <w:p w:rsidR="006C0143" w:rsidRPr="008F3BC8" w:rsidRDefault="006C0143" w:rsidP="001C16C9">
      <w:pPr>
        <w:pStyle w:val="ListParagraph"/>
        <w:numPr>
          <w:ilvl w:val="0"/>
          <w:numId w:val="2"/>
        </w:numPr>
        <w:autoSpaceDE w:val="0"/>
        <w:autoSpaceDN w:val="0"/>
        <w:adjustRightInd w:val="0"/>
        <w:spacing w:after="0" w:line="240" w:lineRule="auto"/>
        <w:ind w:left="720" w:hanging="270"/>
        <w:jc w:val="both"/>
        <w:rPr>
          <w:rFonts w:ascii="Arial" w:hAnsi="Arial" w:cs="Arial"/>
          <w:sz w:val="20"/>
          <w:szCs w:val="20"/>
        </w:rPr>
      </w:pPr>
      <w:r w:rsidRPr="008F3BC8">
        <w:rPr>
          <w:rFonts w:ascii="Arial" w:hAnsi="Arial" w:cs="Arial"/>
          <w:sz w:val="20"/>
          <w:szCs w:val="20"/>
        </w:rPr>
        <w:t>Specify clearly at S.No.1 of this section as to which Award the application has been submitted for.</w:t>
      </w:r>
    </w:p>
    <w:p w:rsidR="006C0143" w:rsidRPr="008F3BC8" w:rsidRDefault="006C0143" w:rsidP="00FF748C">
      <w:pPr>
        <w:pStyle w:val="ListParagraph"/>
        <w:autoSpaceDE w:val="0"/>
        <w:autoSpaceDN w:val="0"/>
        <w:adjustRightInd w:val="0"/>
        <w:spacing w:after="0" w:line="240" w:lineRule="auto"/>
        <w:ind w:hanging="270"/>
        <w:rPr>
          <w:rFonts w:ascii="Arial" w:hAnsi="Arial" w:cs="Arial"/>
          <w:sz w:val="20"/>
          <w:szCs w:val="20"/>
        </w:rPr>
      </w:pPr>
    </w:p>
    <w:p w:rsidR="006C0143" w:rsidRPr="008F3BC8" w:rsidRDefault="006C0143" w:rsidP="001C16C9">
      <w:pPr>
        <w:pStyle w:val="ListParagraph"/>
        <w:numPr>
          <w:ilvl w:val="0"/>
          <w:numId w:val="2"/>
        </w:numPr>
        <w:autoSpaceDE w:val="0"/>
        <w:autoSpaceDN w:val="0"/>
        <w:adjustRightInd w:val="0"/>
        <w:spacing w:after="0" w:line="240" w:lineRule="auto"/>
        <w:ind w:left="720" w:hanging="270"/>
        <w:jc w:val="both"/>
        <w:rPr>
          <w:rFonts w:ascii="Arial" w:hAnsi="Arial" w:cs="Arial"/>
          <w:sz w:val="20"/>
          <w:szCs w:val="20"/>
        </w:rPr>
      </w:pPr>
      <w:r w:rsidRPr="008F3BC8">
        <w:rPr>
          <w:rFonts w:ascii="Arial" w:hAnsi="Arial" w:cs="Arial"/>
          <w:sz w:val="20"/>
          <w:szCs w:val="20"/>
        </w:rPr>
        <w:t>Although no marks have been allotted to any of the questions in this section, it is used by the examiners and Judges in application review, including site visit, to understand your organization’s environment, relationships, influence and challenges, as presented in the questions and organizational profile note.</w:t>
      </w:r>
    </w:p>
    <w:p w:rsidR="006C0143" w:rsidRPr="008F3BC8" w:rsidRDefault="006C0143" w:rsidP="00FF748C">
      <w:pPr>
        <w:pStyle w:val="ListParagraph"/>
        <w:spacing w:after="0" w:line="240" w:lineRule="auto"/>
        <w:rPr>
          <w:rFonts w:ascii="Arial" w:hAnsi="Arial" w:cs="Arial"/>
          <w:sz w:val="20"/>
          <w:szCs w:val="20"/>
        </w:rPr>
      </w:pPr>
    </w:p>
    <w:p w:rsidR="006C0143" w:rsidRPr="008F3BC8" w:rsidRDefault="006C0143" w:rsidP="00FF748C">
      <w:pPr>
        <w:pStyle w:val="ListParagraph"/>
        <w:spacing w:after="0" w:line="240" w:lineRule="auto"/>
        <w:rPr>
          <w:rFonts w:ascii="Arial" w:hAnsi="Arial" w:cs="Arial"/>
          <w:sz w:val="2"/>
          <w:szCs w:val="20"/>
        </w:rPr>
      </w:pPr>
    </w:p>
    <w:p w:rsidR="006C0143" w:rsidRPr="000A6211" w:rsidRDefault="000A6211" w:rsidP="000A6211">
      <w:pPr>
        <w:pStyle w:val="ListParagraph"/>
        <w:numPr>
          <w:ilvl w:val="0"/>
          <w:numId w:val="3"/>
        </w:numPr>
        <w:shd w:val="clear" w:color="auto" w:fill="D9D9D9" w:themeFill="background1" w:themeFillShade="D9"/>
        <w:autoSpaceDE w:val="0"/>
        <w:autoSpaceDN w:val="0"/>
        <w:adjustRightInd w:val="0"/>
        <w:spacing w:after="0" w:line="240" w:lineRule="auto"/>
        <w:ind w:left="0" w:firstLine="0"/>
        <w:rPr>
          <w:rFonts w:ascii="Arial" w:hAnsi="Arial" w:cs="Arial"/>
          <w:b/>
          <w:bCs/>
          <w:sz w:val="20"/>
          <w:szCs w:val="20"/>
        </w:rPr>
      </w:pPr>
      <w:r>
        <w:rPr>
          <w:rFonts w:ascii="Arial" w:hAnsi="Arial" w:cs="Arial"/>
          <w:b/>
          <w:bCs/>
          <w:sz w:val="20"/>
          <w:szCs w:val="20"/>
        </w:rPr>
        <w:t>Part II -</w:t>
      </w:r>
      <w:r w:rsidR="004B7118">
        <w:rPr>
          <w:rFonts w:ascii="Arial" w:hAnsi="Arial" w:cs="Arial"/>
          <w:b/>
          <w:bCs/>
          <w:sz w:val="20"/>
          <w:szCs w:val="20"/>
        </w:rPr>
        <w:t xml:space="preserve">Statutory </w:t>
      </w:r>
      <w:r w:rsidR="006C0143" w:rsidRPr="008F3BC8">
        <w:rPr>
          <w:rFonts w:ascii="Arial" w:hAnsi="Arial" w:cs="Arial"/>
          <w:b/>
          <w:bCs/>
          <w:sz w:val="20"/>
          <w:szCs w:val="20"/>
        </w:rPr>
        <w:t>Compliance</w:t>
      </w:r>
      <w:r>
        <w:rPr>
          <w:rFonts w:ascii="Arial" w:hAnsi="Arial" w:cs="Arial"/>
          <w:b/>
          <w:bCs/>
          <w:sz w:val="20"/>
          <w:szCs w:val="20"/>
        </w:rPr>
        <w:t>s</w:t>
      </w:r>
    </w:p>
    <w:p w:rsidR="006C0143" w:rsidRPr="008F3BC8" w:rsidRDefault="006C0143" w:rsidP="00FF748C">
      <w:pPr>
        <w:autoSpaceDE w:val="0"/>
        <w:autoSpaceDN w:val="0"/>
        <w:adjustRightInd w:val="0"/>
        <w:spacing w:after="0" w:line="240" w:lineRule="auto"/>
        <w:rPr>
          <w:rFonts w:ascii="Arial" w:hAnsi="Arial" w:cs="Arial"/>
          <w:sz w:val="20"/>
          <w:szCs w:val="20"/>
        </w:rPr>
      </w:pPr>
    </w:p>
    <w:p w:rsidR="006C0143" w:rsidRDefault="006C0143" w:rsidP="001C16C9">
      <w:pPr>
        <w:pStyle w:val="ListParagraph"/>
        <w:numPr>
          <w:ilvl w:val="0"/>
          <w:numId w:val="4"/>
        </w:numPr>
        <w:autoSpaceDE w:val="0"/>
        <w:autoSpaceDN w:val="0"/>
        <w:adjustRightInd w:val="0"/>
        <w:spacing w:after="0" w:line="240" w:lineRule="auto"/>
        <w:ind w:left="720" w:hanging="270"/>
        <w:jc w:val="both"/>
        <w:rPr>
          <w:rFonts w:ascii="Arial" w:hAnsi="Arial" w:cs="Arial"/>
          <w:sz w:val="20"/>
          <w:szCs w:val="20"/>
        </w:rPr>
      </w:pPr>
      <w:r w:rsidRPr="008F3BC8">
        <w:rPr>
          <w:rFonts w:ascii="Arial" w:hAnsi="Arial" w:cs="Arial"/>
          <w:sz w:val="20"/>
          <w:szCs w:val="20"/>
        </w:rPr>
        <w:t xml:space="preserve">Relates to compliance with all the applicable laws, Acts and Regulatory requirements. </w:t>
      </w:r>
      <w:r w:rsidR="002D1C68" w:rsidRPr="008F3BC8">
        <w:rPr>
          <w:rFonts w:ascii="Arial" w:hAnsi="Arial" w:cs="Arial"/>
          <w:sz w:val="20"/>
          <w:szCs w:val="20"/>
        </w:rPr>
        <w:t xml:space="preserve">The applicant </w:t>
      </w:r>
      <w:r w:rsidRPr="008F3BC8">
        <w:rPr>
          <w:rFonts w:ascii="Arial" w:hAnsi="Arial" w:cs="Arial"/>
          <w:sz w:val="20"/>
          <w:szCs w:val="20"/>
        </w:rPr>
        <w:t xml:space="preserve">may add further </w:t>
      </w:r>
      <w:r w:rsidR="00F94450" w:rsidRPr="008F3BC8">
        <w:rPr>
          <w:rFonts w:ascii="Arial" w:hAnsi="Arial" w:cs="Arial"/>
          <w:sz w:val="20"/>
          <w:szCs w:val="20"/>
        </w:rPr>
        <w:t xml:space="preserve">information </w:t>
      </w:r>
      <w:r w:rsidRPr="008F3BC8">
        <w:rPr>
          <w:rFonts w:ascii="Arial" w:hAnsi="Arial" w:cs="Arial"/>
          <w:sz w:val="20"/>
          <w:szCs w:val="20"/>
        </w:rPr>
        <w:t>in respect of compliance with other relevant Acts or Regulatory requirements for which no direct questions have been asked.</w:t>
      </w:r>
    </w:p>
    <w:p w:rsidR="002F2E3B" w:rsidRPr="008F3BC8" w:rsidRDefault="002F2E3B" w:rsidP="002F2E3B">
      <w:pPr>
        <w:pStyle w:val="ListParagraph"/>
        <w:autoSpaceDE w:val="0"/>
        <w:autoSpaceDN w:val="0"/>
        <w:adjustRightInd w:val="0"/>
        <w:spacing w:after="0" w:line="240" w:lineRule="auto"/>
        <w:jc w:val="both"/>
        <w:rPr>
          <w:rFonts w:ascii="Arial" w:hAnsi="Arial" w:cs="Arial"/>
          <w:sz w:val="20"/>
          <w:szCs w:val="20"/>
        </w:rPr>
      </w:pPr>
    </w:p>
    <w:p w:rsidR="006C0143" w:rsidRPr="008F3BC8" w:rsidRDefault="006C0143" w:rsidP="001C16C9">
      <w:pPr>
        <w:pStyle w:val="ListParagraph"/>
        <w:numPr>
          <w:ilvl w:val="0"/>
          <w:numId w:val="4"/>
        </w:numPr>
        <w:autoSpaceDE w:val="0"/>
        <w:autoSpaceDN w:val="0"/>
        <w:adjustRightInd w:val="0"/>
        <w:spacing w:after="0" w:line="240" w:lineRule="auto"/>
        <w:ind w:left="720" w:hanging="270"/>
        <w:jc w:val="both"/>
        <w:rPr>
          <w:rFonts w:ascii="Arial" w:hAnsi="Arial" w:cs="Arial"/>
          <w:sz w:val="20"/>
          <w:szCs w:val="20"/>
        </w:rPr>
      </w:pPr>
      <w:r w:rsidRPr="008F3BC8">
        <w:rPr>
          <w:rFonts w:ascii="Arial" w:hAnsi="Arial" w:cs="Arial"/>
          <w:sz w:val="20"/>
          <w:szCs w:val="20"/>
        </w:rPr>
        <w:t xml:space="preserve">Applicants are requested to fill </w:t>
      </w:r>
      <w:r w:rsidR="00E4112A" w:rsidRPr="008F3BC8">
        <w:rPr>
          <w:rFonts w:ascii="Arial" w:hAnsi="Arial" w:cs="Arial"/>
          <w:sz w:val="20"/>
          <w:szCs w:val="20"/>
        </w:rPr>
        <w:t>this Section</w:t>
      </w:r>
      <w:r w:rsidRPr="008F3BC8">
        <w:rPr>
          <w:rFonts w:ascii="Arial" w:hAnsi="Arial" w:cs="Arial"/>
          <w:sz w:val="20"/>
          <w:szCs w:val="20"/>
        </w:rPr>
        <w:t xml:space="preserve"> carefully and factually with details and documentary support wherever required.</w:t>
      </w:r>
    </w:p>
    <w:p w:rsidR="006C0143" w:rsidRPr="008F3BC8" w:rsidRDefault="006C0143" w:rsidP="00FF748C">
      <w:pPr>
        <w:pStyle w:val="ListParagraph"/>
        <w:spacing w:after="0" w:line="240" w:lineRule="auto"/>
        <w:ind w:hanging="270"/>
        <w:rPr>
          <w:rFonts w:ascii="Arial" w:hAnsi="Arial" w:cs="Arial"/>
          <w:sz w:val="20"/>
          <w:szCs w:val="20"/>
        </w:rPr>
      </w:pPr>
    </w:p>
    <w:p w:rsidR="006C0143" w:rsidRPr="008F3BC8" w:rsidRDefault="006C0143" w:rsidP="001C16C9">
      <w:pPr>
        <w:pStyle w:val="ListParagraph"/>
        <w:numPr>
          <w:ilvl w:val="0"/>
          <w:numId w:val="4"/>
        </w:numPr>
        <w:autoSpaceDE w:val="0"/>
        <w:autoSpaceDN w:val="0"/>
        <w:adjustRightInd w:val="0"/>
        <w:spacing w:after="0" w:line="240" w:lineRule="auto"/>
        <w:ind w:left="720" w:hanging="270"/>
        <w:jc w:val="both"/>
        <w:rPr>
          <w:rFonts w:ascii="Arial" w:hAnsi="Arial" w:cs="Arial"/>
          <w:sz w:val="20"/>
          <w:szCs w:val="20"/>
        </w:rPr>
      </w:pPr>
      <w:r w:rsidRPr="008F3BC8">
        <w:rPr>
          <w:rFonts w:ascii="Arial" w:hAnsi="Arial" w:cs="Arial"/>
          <w:sz w:val="20"/>
          <w:szCs w:val="20"/>
        </w:rPr>
        <w:t xml:space="preserve">If you think that a particular question/point is not applicable to your mine, write “Not Applicable” and </w:t>
      </w:r>
      <w:r w:rsidR="00092386" w:rsidRPr="008F3BC8">
        <w:rPr>
          <w:rFonts w:ascii="Arial" w:hAnsi="Arial" w:cs="Arial"/>
          <w:sz w:val="20"/>
          <w:szCs w:val="20"/>
        </w:rPr>
        <w:t xml:space="preserve">clearly </w:t>
      </w:r>
      <w:r w:rsidRPr="008F3BC8">
        <w:rPr>
          <w:rFonts w:ascii="Arial" w:hAnsi="Arial" w:cs="Arial"/>
          <w:sz w:val="20"/>
          <w:szCs w:val="20"/>
        </w:rPr>
        <w:t>mention why.</w:t>
      </w:r>
    </w:p>
    <w:p w:rsidR="006C0143" w:rsidRPr="008F3BC8" w:rsidRDefault="006C0143" w:rsidP="00FF748C">
      <w:pPr>
        <w:pStyle w:val="ListParagraph"/>
        <w:autoSpaceDE w:val="0"/>
        <w:autoSpaceDN w:val="0"/>
        <w:adjustRightInd w:val="0"/>
        <w:spacing w:after="0" w:line="240" w:lineRule="auto"/>
        <w:rPr>
          <w:rFonts w:ascii="Arial" w:hAnsi="Arial" w:cs="Arial"/>
          <w:sz w:val="20"/>
          <w:szCs w:val="20"/>
        </w:rPr>
      </w:pPr>
    </w:p>
    <w:p w:rsidR="006C0143" w:rsidRPr="008F3BC8" w:rsidRDefault="006C0143" w:rsidP="001C16C9">
      <w:pPr>
        <w:pStyle w:val="ListParagraph"/>
        <w:numPr>
          <w:ilvl w:val="0"/>
          <w:numId w:val="4"/>
        </w:numPr>
        <w:autoSpaceDE w:val="0"/>
        <w:autoSpaceDN w:val="0"/>
        <w:adjustRightInd w:val="0"/>
        <w:spacing w:after="0" w:line="240" w:lineRule="auto"/>
        <w:ind w:left="720" w:hanging="270"/>
        <w:jc w:val="both"/>
        <w:rPr>
          <w:rFonts w:ascii="Arial" w:hAnsi="Arial" w:cs="Arial"/>
          <w:sz w:val="20"/>
          <w:szCs w:val="20"/>
        </w:rPr>
      </w:pPr>
      <w:r w:rsidRPr="008F3BC8">
        <w:rPr>
          <w:rFonts w:ascii="Arial" w:hAnsi="Arial" w:cs="Arial"/>
          <w:sz w:val="20"/>
          <w:szCs w:val="20"/>
        </w:rPr>
        <w:t>In states where SPCBs grant Consolidated Consents and Authorization (CCA), applicants need not submit separate details under relevant separate headings.</w:t>
      </w:r>
    </w:p>
    <w:p w:rsidR="006C0143" w:rsidRPr="008F3BC8" w:rsidRDefault="006C0143" w:rsidP="00FF748C">
      <w:pPr>
        <w:pStyle w:val="ListParagraph"/>
        <w:autoSpaceDE w:val="0"/>
        <w:autoSpaceDN w:val="0"/>
        <w:adjustRightInd w:val="0"/>
        <w:spacing w:after="0" w:line="240" w:lineRule="auto"/>
        <w:jc w:val="both"/>
        <w:rPr>
          <w:rFonts w:ascii="Arial" w:hAnsi="Arial" w:cs="Arial"/>
          <w:sz w:val="20"/>
          <w:szCs w:val="20"/>
        </w:rPr>
      </w:pPr>
    </w:p>
    <w:p w:rsidR="006C0143" w:rsidRPr="008F3BC8" w:rsidRDefault="006C0143" w:rsidP="001C16C9">
      <w:pPr>
        <w:pStyle w:val="ListParagraph"/>
        <w:numPr>
          <w:ilvl w:val="0"/>
          <w:numId w:val="3"/>
        </w:numPr>
        <w:shd w:val="clear" w:color="auto" w:fill="D9D9D9" w:themeFill="background1" w:themeFillShade="D9"/>
        <w:autoSpaceDE w:val="0"/>
        <w:autoSpaceDN w:val="0"/>
        <w:adjustRightInd w:val="0"/>
        <w:spacing w:after="0" w:line="240" w:lineRule="auto"/>
        <w:ind w:hanging="720"/>
        <w:jc w:val="both"/>
        <w:rPr>
          <w:rFonts w:ascii="Arial" w:hAnsi="Arial" w:cs="Arial"/>
          <w:b/>
          <w:bCs/>
          <w:sz w:val="20"/>
          <w:szCs w:val="20"/>
        </w:rPr>
      </w:pPr>
      <w:r w:rsidRPr="008F3BC8">
        <w:rPr>
          <w:rFonts w:ascii="Arial" w:hAnsi="Arial" w:cs="Arial"/>
          <w:b/>
          <w:bCs/>
          <w:sz w:val="20"/>
          <w:szCs w:val="20"/>
        </w:rPr>
        <w:t xml:space="preserve">Sections – </w:t>
      </w:r>
      <w:r w:rsidR="001435D1" w:rsidRPr="008F3BC8">
        <w:rPr>
          <w:rFonts w:ascii="Arial" w:hAnsi="Arial" w:cs="Arial"/>
          <w:b/>
          <w:bCs/>
          <w:sz w:val="20"/>
          <w:szCs w:val="20"/>
        </w:rPr>
        <w:t>B</w:t>
      </w:r>
      <w:r w:rsidRPr="008F3BC8">
        <w:rPr>
          <w:rFonts w:ascii="Arial" w:hAnsi="Arial" w:cs="Arial"/>
          <w:b/>
          <w:bCs/>
          <w:sz w:val="20"/>
          <w:szCs w:val="20"/>
        </w:rPr>
        <w:t>,</w:t>
      </w:r>
      <w:r w:rsidR="00974979" w:rsidRPr="008F3BC8">
        <w:rPr>
          <w:rFonts w:ascii="Arial" w:hAnsi="Arial" w:cs="Arial"/>
          <w:b/>
          <w:bCs/>
          <w:sz w:val="20"/>
          <w:szCs w:val="20"/>
        </w:rPr>
        <w:t xml:space="preserve"> C, D, E </w:t>
      </w:r>
      <w:r w:rsidRPr="008F3BC8">
        <w:rPr>
          <w:rFonts w:ascii="Arial" w:hAnsi="Arial" w:cs="Arial"/>
          <w:b/>
          <w:bCs/>
          <w:sz w:val="20"/>
          <w:szCs w:val="20"/>
        </w:rPr>
        <w:t xml:space="preserve">– Economic, Environment, </w:t>
      </w:r>
      <w:r w:rsidR="00862AD7">
        <w:rPr>
          <w:rFonts w:ascii="Arial" w:hAnsi="Arial" w:cs="Arial"/>
          <w:b/>
          <w:bCs/>
          <w:sz w:val="20"/>
          <w:szCs w:val="20"/>
        </w:rPr>
        <w:t>Social</w:t>
      </w:r>
      <w:r w:rsidR="00C57085">
        <w:rPr>
          <w:rFonts w:ascii="Arial" w:hAnsi="Arial" w:cs="Arial"/>
          <w:b/>
          <w:bCs/>
          <w:sz w:val="20"/>
          <w:szCs w:val="20"/>
        </w:rPr>
        <w:t xml:space="preserve"> </w:t>
      </w:r>
      <w:r w:rsidR="00A311FB">
        <w:rPr>
          <w:rFonts w:ascii="Arial" w:hAnsi="Arial" w:cs="Arial"/>
          <w:b/>
          <w:bCs/>
          <w:sz w:val="20"/>
          <w:szCs w:val="20"/>
        </w:rPr>
        <w:t xml:space="preserve">and </w:t>
      </w:r>
      <w:r w:rsidRPr="008F3BC8">
        <w:rPr>
          <w:rFonts w:ascii="Arial" w:hAnsi="Arial" w:cs="Arial"/>
          <w:b/>
          <w:bCs/>
          <w:sz w:val="20"/>
          <w:szCs w:val="20"/>
        </w:rPr>
        <w:t>H &amp; S Performance</w:t>
      </w:r>
    </w:p>
    <w:p w:rsidR="006C0143" w:rsidRPr="008F3BC8" w:rsidRDefault="006C0143" w:rsidP="00FF748C">
      <w:pPr>
        <w:pStyle w:val="ListParagraph"/>
        <w:autoSpaceDE w:val="0"/>
        <w:autoSpaceDN w:val="0"/>
        <w:adjustRightInd w:val="0"/>
        <w:spacing w:after="0" w:line="240" w:lineRule="auto"/>
        <w:ind w:left="450"/>
        <w:rPr>
          <w:rFonts w:ascii="Arial" w:hAnsi="Arial" w:cs="Arial"/>
          <w:sz w:val="20"/>
          <w:szCs w:val="20"/>
        </w:rPr>
      </w:pPr>
    </w:p>
    <w:p w:rsidR="006C0143" w:rsidRPr="008F3BC8" w:rsidRDefault="000412A1" w:rsidP="001C16C9">
      <w:pPr>
        <w:pStyle w:val="ListParagraph"/>
        <w:numPr>
          <w:ilvl w:val="0"/>
          <w:numId w:val="5"/>
        </w:numPr>
        <w:autoSpaceDE w:val="0"/>
        <w:autoSpaceDN w:val="0"/>
        <w:adjustRightInd w:val="0"/>
        <w:spacing w:after="0" w:line="240" w:lineRule="auto"/>
        <w:ind w:left="630" w:hanging="270"/>
        <w:jc w:val="both"/>
        <w:rPr>
          <w:rFonts w:ascii="Arial" w:hAnsi="Arial" w:cs="Arial"/>
          <w:sz w:val="20"/>
          <w:szCs w:val="20"/>
        </w:rPr>
      </w:pPr>
      <w:r w:rsidRPr="008F3BC8">
        <w:rPr>
          <w:rFonts w:ascii="Arial" w:hAnsi="Arial" w:cs="Arial"/>
          <w:sz w:val="20"/>
          <w:szCs w:val="20"/>
        </w:rPr>
        <w:t xml:space="preserve">The four sections B, C, </w:t>
      </w:r>
      <w:r w:rsidR="002F2E3B">
        <w:rPr>
          <w:rFonts w:ascii="Arial" w:hAnsi="Arial" w:cs="Arial"/>
          <w:sz w:val="20"/>
          <w:szCs w:val="20"/>
        </w:rPr>
        <w:t>D &amp;</w:t>
      </w:r>
      <w:r w:rsidR="00C57085">
        <w:rPr>
          <w:rFonts w:ascii="Arial" w:hAnsi="Arial" w:cs="Arial"/>
          <w:sz w:val="20"/>
          <w:szCs w:val="20"/>
        </w:rPr>
        <w:t xml:space="preserve"> </w:t>
      </w:r>
      <w:r w:rsidR="006C0143" w:rsidRPr="008F3BC8">
        <w:rPr>
          <w:rFonts w:ascii="Arial" w:hAnsi="Arial" w:cs="Arial"/>
          <w:sz w:val="20"/>
          <w:szCs w:val="20"/>
        </w:rPr>
        <w:t>E- comprise of questions, whose answers shall be assessed and evaluated as objectively as possible through a rigorous scoring system for short-listing the potential Award winners.</w:t>
      </w:r>
    </w:p>
    <w:p w:rsidR="006C0143" w:rsidRPr="008F3BC8" w:rsidRDefault="006C0143" w:rsidP="00FF748C">
      <w:pPr>
        <w:pStyle w:val="ListParagraph"/>
        <w:autoSpaceDE w:val="0"/>
        <w:autoSpaceDN w:val="0"/>
        <w:adjustRightInd w:val="0"/>
        <w:spacing w:after="0" w:line="240" w:lineRule="auto"/>
        <w:ind w:left="630" w:hanging="270"/>
        <w:rPr>
          <w:rFonts w:ascii="Arial" w:hAnsi="Arial" w:cs="Arial"/>
          <w:sz w:val="20"/>
          <w:szCs w:val="20"/>
        </w:rPr>
      </w:pPr>
    </w:p>
    <w:p w:rsidR="006C0143" w:rsidRDefault="006C0143" w:rsidP="00FF748C">
      <w:pPr>
        <w:pStyle w:val="ListParagraph"/>
        <w:numPr>
          <w:ilvl w:val="0"/>
          <w:numId w:val="5"/>
        </w:numPr>
        <w:autoSpaceDE w:val="0"/>
        <w:autoSpaceDN w:val="0"/>
        <w:adjustRightInd w:val="0"/>
        <w:spacing w:after="0" w:line="240" w:lineRule="auto"/>
        <w:ind w:left="630" w:hanging="270"/>
        <w:jc w:val="both"/>
        <w:rPr>
          <w:rFonts w:ascii="Arial" w:hAnsi="Arial" w:cs="Arial"/>
          <w:sz w:val="20"/>
          <w:szCs w:val="20"/>
        </w:rPr>
      </w:pPr>
      <w:r w:rsidRPr="00A311FB">
        <w:rPr>
          <w:rFonts w:ascii="Arial" w:hAnsi="Arial" w:cs="Arial"/>
          <w:sz w:val="20"/>
          <w:szCs w:val="20"/>
        </w:rPr>
        <w:t xml:space="preserve">In scoring system, each </w:t>
      </w:r>
      <w:r w:rsidR="002F2E3B">
        <w:rPr>
          <w:rFonts w:ascii="Arial" w:hAnsi="Arial" w:cs="Arial"/>
          <w:sz w:val="20"/>
          <w:szCs w:val="20"/>
        </w:rPr>
        <w:t>section</w:t>
      </w:r>
      <w:r w:rsidRPr="00A311FB">
        <w:rPr>
          <w:rFonts w:ascii="Arial" w:hAnsi="Arial" w:cs="Arial"/>
          <w:sz w:val="20"/>
          <w:szCs w:val="20"/>
        </w:rPr>
        <w:t xml:space="preserve"> shall carry a specific weightage, as i</w:t>
      </w:r>
      <w:r w:rsidR="00A311FB">
        <w:rPr>
          <w:rFonts w:ascii="Arial" w:hAnsi="Arial" w:cs="Arial"/>
          <w:sz w:val="20"/>
          <w:szCs w:val="20"/>
        </w:rPr>
        <w:t xml:space="preserve">ndicated against the </w:t>
      </w:r>
      <w:r w:rsidR="002F2E3B">
        <w:rPr>
          <w:rFonts w:ascii="Arial" w:hAnsi="Arial" w:cs="Arial"/>
          <w:sz w:val="20"/>
          <w:szCs w:val="20"/>
        </w:rPr>
        <w:t>section</w:t>
      </w:r>
      <w:r w:rsidR="00A311FB">
        <w:rPr>
          <w:rFonts w:ascii="Arial" w:hAnsi="Arial" w:cs="Arial"/>
          <w:sz w:val="20"/>
          <w:szCs w:val="20"/>
        </w:rPr>
        <w:t>.</w:t>
      </w:r>
    </w:p>
    <w:p w:rsidR="00A311FB" w:rsidRPr="00A311FB" w:rsidRDefault="00A311FB" w:rsidP="00A311FB">
      <w:pPr>
        <w:autoSpaceDE w:val="0"/>
        <w:autoSpaceDN w:val="0"/>
        <w:adjustRightInd w:val="0"/>
        <w:spacing w:after="0" w:line="240" w:lineRule="auto"/>
        <w:jc w:val="both"/>
        <w:rPr>
          <w:rFonts w:ascii="Arial" w:hAnsi="Arial" w:cs="Arial"/>
          <w:sz w:val="20"/>
          <w:szCs w:val="20"/>
        </w:rPr>
      </w:pPr>
    </w:p>
    <w:p w:rsidR="006C0143" w:rsidRPr="008F3BC8" w:rsidRDefault="006C0143" w:rsidP="001C16C9">
      <w:pPr>
        <w:pStyle w:val="ListParagraph"/>
        <w:numPr>
          <w:ilvl w:val="0"/>
          <w:numId w:val="5"/>
        </w:numPr>
        <w:autoSpaceDE w:val="0"/>
        <w:autoSpaceDN w:val="0"/>
        <w:adjustRightInd w:val="0"/>
        <w:spacing w:after="0" w:line="240" w:lineRule="auto"/>
        <w:ind w:left="630" w:hanging="270"/>
        <w:jc w:val="both"/>
        <w:rPr>
          <w:rFonts w:ascii="Arial" w:hAnsi="Arial" w:cs="Arial"/>
          <w:sz w:val="20"/>
          <w:szCs w:val="20"/>
        </w:rPr>
      </w:pPr>
      <w:r w:rsidRPr="008F3BC8">
        <w:rPr>
          <w:rFonts w:ascii="Arial" w:hAnsi="Arial" w:cs="Arial"/>
          <w:sz w:val="20"/>
          <w:szCs w:val="20"/>
        </w:rPr>
        <w:lastRenderedPageBreak/>
        <w:t>Applicants must answer all the questions in the applicable section (s). If any of the questions is not applicable to the respective applicant, please mention the reas</w:t>
      </w:r>
      <w:r w:rsidR="001E7871">
        <w:rPr>
          <w:rFonts w:ascii="Arial" w:hAnsi="Arial" w:cs="Arial"/>
          <w:sz w:val="20"/>
          <w:szCs w:val="20"/>
        </w:rPr>
        <w:t>on for it.</w:t>
      </w:r>
    </w:p>
    <w:p w:rsidR="006C0143" w:rsidRPr="008F3BC8" w:rsidRDefault="006C0143" w:rsidP="00FF748C">
      <w:pPr>
        <w:pStyle w:val="ListParagraph"/>
        <w:autoSpaceDE w:val="0"/>
        <w:autoSpaceDN w:val="0"/>
        <w:adjustRightInd w:val="0"/>
        <w:spacing w:after="0" w:line="240" w:lineRule="auto"/>
        <w:ind w:left="630"/>
        <w:jc w:val="both"/>
        <w:rPr>
          <w:rFonts w:ascii="Arial" w:hAnsi="Arial" w:cs="Arial"/>
          <w:sz w:val="20"/>
          <w:szCs w:val="20"/>
        </w:rPr>
      </w:pPr>
    </w:p>
    <w:p w:rsidR="006C0143" w:rsidRPr="008F3BC8" w:rsidRDefault="006C0143" w:rsidP="001C16C9">
      <w:pPr>
        <w:pStyle w:val="ListParagraph"/>
        <w:numPr>
          <w:ilvl w:val="0"/>
          <w:numId w:val="5"/>
        </w:numPr>
        <w:autoSpaceDE w:val="0"/>
        <w:autoSpaceDN w:val="0"/>
        <w:adjustRightInd w:val="0"/>
        <w:spacing w:after="0" w:line="240" w:lineRule="auto"/>
        <w:ind w:left="630" w:hanging="270"/>
        <w:jc w:val="both"/>
        <w:rPr>
          <w:rFonts w:ascii="Arial" w:hAnsi="Arial" w:cs="Arial"/>
          <w:sz w:val="20"/>
          <w:szCs w:val="20"/>
        </w:rPr>
      </w:pPr>
      <w:r w:rsidRPr="008F3BC8">
        <w:rPr>
          <w:rFonts w:ascii="Arial" w:hAnsi="Arial" w:cs="Arial"/>
          <w:sz w:val="20"/>
          <w:szCs w:val="20"/>
        </w:rPr>
        <w:t xml:space="preserve">Answer to each question in these sections should be as comprehensive as possible and should be furnished with supporting evidence, and outcome. Additional sheets may be used, if required. </w:t>
      </w:r>
    </w:p>
    <w:p w:rsidR="006C0143" w:rsidRPr="008F3BC8" w:rsidRDefault="006C0143" w:rsidP="00FF748C">
      <w:pPr>
        <w:pStyle w:val="ListParagraph"/>
        <w:spacing w:after="0" w:line="240" w:lineRule="auto"/>
        <w:ind w:left="630" w:hanging="270"/>
        <w:rPr>
          <w:rFonts w:ascii="Arial" w:hAnsi="Arial" w:cs="Arial"/>
          <w:sz w:val="20"/>
          <w:szCs w:val="20"/>
        </w:rPr>
      </w:pPr>
    </w:p>
    <w:p w:rsidR="006C0143" w:rsidRPr="008F3BC8" w:rsidRDefault="006C0143" w:rsidP="001C16C9">
      <w:pPr>
        <w:pStyle w:val="ListParagraph"/>
        <w:numPr>
          <w:ilvl w:val="0"/>
          <w:numId w:val="5"/>
        </w:numPr>
        <w:autoSpaceDE w:val="0"/>
        <w:autoSpaceDN w:val="0"/>
        <w:adjustRightInd w:val="0"/>
        <w:spacing w:after="0" w:line="240" w:lineRule="auto"/>
        <w:ind w:left="630" w:hanging="270"/>
        <w:jc w:val="both"/>
        <w:rPr>
          <w:rFonts w:ascii="Arial" w:hAnsi="Arial" w:cs="Arial"/>
          <w:sz w:val="20"/>
          <w:szCs w:val="20"/>
        </w:rPr>
      </w:pPr>
      <w:r w:rsidRPr="008F3BC8">
        <w:rPr>
          <w:rFonts w:ascii="Arial" w:hAnsi="Arial" w:cs="Arial"/>
          <w:sz w:val="20"/>
          <w:szCs w:val="20"/>
        </w:rPr>
        <w:t>Wherever years are not specified, information is asked for only last three financial/wor</w:t>
      </w:r>
      <w:r w:rsidR="00FB7D2A" w:rsidRPr="008F3BC8">
        <w:rPr>
          <w:rFonts w:ascii="Arial" w:hAnsi="Arial" w:cs="Arial"/>
          <w:sz w:val="20"/>
          <w:szCs w:val="20"/>
        </w:rPr>
        <w:t>king years (i.e. 201</w:t>
      </w:r>
      <w:r w:rsidR="0050557F">
        <w:rPr>
          <w:rFonts w:ascii="Arial" w:hAnsi="Arial" w:cs="Arial"/>
          <w:sz w:val="20"/>
          <w:szCs w:val="20"/>
        </w:rPr>
        <w:t>3</w:t>
      </w:r>
      <w:r w:rsidR="00C57085">
        <w:rPr>
          <w:rFonts w:ascii="Arial" w:hAnsi="Arial" w:cs="Arial"/>
          <w:sz w:val="20"/>
          <w:szCs w:val="20"/>
        </w:rPr>
        <w:t xml:space="preserve"> </w:t>
      </w:r>
      <w:r w:rsidR="00FB7D2A" w:rsidRPr="008F3BC8">
        <w:rPr>
          <w:rFonts w:ascii="Arial" w:hAnsi="Arial" w:cs="Arial"/>
          <w:sz w:val="20"/>
          <w:szCs w:val="20"/>
        </w:rPr>
        <w:t>-</w:t>
      </w:r>
      <w:r w:rsidR="00C57085">
        <w:rPr>
          <w:rFonts w:ascii="Arial" w:hAnsi="Arial" w:cs="Arial"/>
          <w:sz w:val="20"/>
          <w:szCs w:val="20"/>
        </w:rPr>
        <w:t xml:space="preserve"> </w:t>
      </w:r>
      <w:r w:rsidR="00FB7D2A" w:rsidRPr="008F3BC8">
        <w:rPr>
          <w:rFonts w:ascii="Arial" w:hAnsi="Arial" w:cs="Arial"/>
          <w:sz w:val="20"/>
          <w:szCs w:val="20"/>
        </w:rPr>
        <w:t>1</w:t>
      </w:r>
      <w:r w:rsidR="0050557F">
        <w:rPr>
          <w:rFonts w:ascii="Arial" w:hAnsi="Arial" w:cs="Arial"/>
          <w:sz w:val="20"/>
          <w:szCs w:val="20"/>
        </w:rPr>
        <w:t>4</w:t>
      </w:r>
      <w:r w:rsidR="00902FFD">
        <w:rPr>
          <w:rFonts w:ascii="Arial" w:hAnsi="Arial" w:cs="Arial"/>
          <w:sz w:val="20"/>
          <w:szCs w:val="20"/>
        </w:rPr>
        <w:t>,</w:t>
      </w:r>
      <w:r w:rsidR="00FB7D2A" w:rsidRPr="008F3BC8">
        <w:rPr>
          <w:rFonts w:ascii="Arial" w:hAnsi="Arial" w:cs="Arial"/>
          <w:sz w:val="20"/>
          <w:szCs w:val="20"/>
        </w:rPr>
        <w:t xml:space="preserve"> 201</w:t>
      </w:r>
      <w:r w:rsidR="0050557F">
        <w:rPr>
          <w:rFonts w:ascii="Arial" w:hAnsi="Arial" w:cs="Arial"/>
          <w:sz w:val="20"/>
          <w:szCs w:val="20"/>
        </w:rPr>
        <w:t>4</w:t>
      </w:r>
      <w:r w:rsidR="00C57085">
        <w:rPr>
          <w:rFonts w:ascii="Arial" w:hAnsi="Arial" w:cs="Arial"/>
          <w:sz w:val="20"/>
          <w:szCs w:val="20"/>
        </w:rPr>
        <w:t xml:space="preserve"> </w:t>
      </w:r>
      <w:r w:rsidR="00480E0B" w:rsidRPr="008F3BC8">
        <w:rPr>
          <w:rFonts w:ascii="Arial" w:hAnsi="Arial" w:cs="Arial"/>
          <w:sz w:val="20"/>
          <w:szCs w:val="20"/>
        </w:rPr>
        <w:t>-</w:t>
      </w:r>
      <w:r w:rsidR="00C57085">
        <w:rPr>
          <w:rFonts w:ascii="Arial" w:hAnsi="Arial" w:cs="Arial"/>
          <w:sz w:val="20"/>
          <w:szCs w:val="20"/>
        </w:rPr>
        <w:t xml:space="preserve"> </w:t>
      </w:r>
      <w:r w:rsidR="00480E0B" w:rsidRPr="008F3BC8">
        <w:rPr>
          <w:rFonts w:ascii="Arial" w:hAnsi="Arial" w:cs="Arial"/>
          <w:sz w:val="20"/>
          <w:szCs w:val="20"/>
        </w:rPr>
        <w:t>1</w:t>
      </w:r>
      <w:r w:rsidR="0050557F">
        <w:rPr>
          <w:rFonts w:ascii="Arial" w:hAnsi="Arial" w:cs="Arial"/>
          <w:sz w:val="20"/>
          <w:szCs w:val="20"/>
        </w:rPr>
        <w:t>5</w:t>
      </w:r>
      <w:r w:rsidR="00C57085">
        <w:rPr>
          <w:rFonts w:ascii="Arial" w:hAnsi="Arial" w:cs="Arial"/>
          <w:sz w:val="20"/>
          <w:szCs w:val="20"/>
        </w:rPr>
        <w:t xml:space="preserve"> </w:t>
      </w:r>
      <w:r w:rsidR="00902FFD">
        <w:rPr>
          <w:rFonts w:ascii="Arial" w:hAnsi="Arial" w:cs="Arial"/>
          <w:sz w:val="20"/>
          <w:szCs w:val="20"/>
        </w:rPr>
        <w:t>&amp;</w:t>
      </w:r>
      <w:r w:rsidR="00C57085">
        <w:rPr>
          <w:rFonts w:ascii="Arial" w:hAnsi="Arial" w:cs="Arial"/>
          <w:sz w:val="20"/>
          <w:szCs w:val="20"/>
        </w:rPr>
        <w:t xml:space="preserve"> </w:t>
      </w:r>
      <w:r w:rsidR="00D20CBC">
        <w:rPr>
          <w:rFonts w:ascii="Arial" w:hAnsi="Arial" w:cs="Arial"/>
          <w:sz w:val="20"/>
          <w:szCs w:val="20"/>
        </w:rPr>
        <w:t>2015</w:t>
      </w:r>
      <w:r w:rsidR="00C57085">
        <w:rPr>
          <w:rFonts w:ascii="Arial" w:hAnsi="Arial" w:cs="Arial"/>
          <w:sz w:val="20"/>
          <w:szCs w:val="20"/>
        </w:rPr>
        <w:t xml:space="preserve"> </w:t>
      </w:r>
      <w:r w:rsidR="00D20CBC">
        <w:rPr>
          <w:rFonts w:ascii="Arial" w:hAnsi="Arial" w:cs="Arial"/>
          <w:sz w:val="20"/>
          <w:szCs w:val="20"/>
        </w:rPr>
        <w:t>-</w:t>
      </w:r>
      <w:r w:rsidR="00C57085">
        <w:rPr>
          <w:rFonts w:ascii="Arial" w:hAnsi="Arial" w:cs="Arial"/>
          <w:sz w:val="20"/>
          <w:szCs w:val="20"/>
        </w:rPr>
        <w:t xml:space="preserve"> </w:t>
      </w:r>
      <w:r w:rsidR="00D20CBC">
        <w:rPr>
          <w:rFonts w:ascii="Arial" w:hAnsi="Arial" w:cs="Arial"/>
          <w:sz w:val="20"/>
          <w:szCs w:val="20"/>
        </w:rPr>
        <w:t>16</w:t>
      </w:r>
      <w:r w:rsidRPr="008F3BC8">
        <w:rPr>
          <w:rFonts w:ascii="Arial" w:hAnsi="Arial" w:cs="Arial"/>
          <w:sz w:val="20"/>
          <w:szCs w:val="20"/>
        </w:rPr>
        <w:t>). Applicants are free to provide information beyond past 3 years if considered relevant and important.</w:t>
      </w:r>
    </w:p>
    <w:p w:rsidR="008F3BC8" w:rsidRDefault="008F3BC8" w:rsidP="00FF748C">
      <w:pPr>
        <w:pStyle w:val="ListParagraph"/>
        <w:autoSpaceDE w:val="0"/>
        <w:autoSpaceDN w:val="0"/>
        <w:adjustRightInd w:val="0"/>
        <w:spacing w:after="0" w:line="240" w:lineRule="auto"/>
        <w:ind w:left="450"/>
        <w:jc w:val="center"/>
        <w:rPr>
          <w:rFonts w:ascii="Arial" w:hAnsi="Arial" w:cs="Arial"/>
          <w:sz w:val="20"/>
          <w:szCs w:val="20"/>
        </w:rPr>
      </w:pPr>
    </w:p>
    <w:p w:rsidR="006C0143" w:rsidRPr="008F3BC8" w:rsidRDefault="006C0143" w:rsidP="00FF748C">
      <w:pPr>
        <w:pStyle w:val="ListParagraph"/>
        <w:autoSpaceDE w:val="0"/>
        <w:autoSpaceDN w:val="0"/>
        <w:adjustRightInd w:val="0"/>
        <w:spacing w:after="0" w:line="240" w:lineRule="auto"/>
        <w:ind w:left="450"/>
        <w:jc w:val="center"/>
        <w:rPr>
          <w:rFonts w:ascii="Arial" w:hAnsi="Arial" w:cs="Arial"/>
          <w:sz w:val="20"/>
          <w:szCs w:val="20"/>
        </w:rPr>
      </w:pPr>
      <w:r w:rsidRPr="008F3BC8">
        <w:rPr>
          <w:rFonts w:ascii="Arial" w:hAnsi="Arial" w:cs="Arial"/>
          <w:sz w:val="20"/>
          <w:szCs w:val="20"/>
        </w:rPr>
        <w:t>_________</w:t>
      </w:r>
    </w:p>
    <w:p w:rsidR="006C0143" w:rsidRPr="003F2AC6" w:rsidRDefault="006C0143" w:rsidP="00FF748C">
      <w:pPr>
        <w:spacing w:after="0" w:line="240" w:lineRule="auto"/>
        <w:rPr>
          <w:rFonts w:ascii="Arial" w:eastAsiaTheme="majorEastAsia" w:hAnsi="Arial" w:cs="Arial"/>
          <w:b/>
          <w:bCs/>
          <w:u w:val="single"/>
        </w:rPr>
      </w:pPr>
      <w:r w:rsidRPr="003F2AC6">
        <w:rPr>
          <w:rFonts w:ascii="Arial" w:eastAsiaTheme="majorEastAsia" w:hAnsi="Arial" w:cs="Arial"/>
          <w:b/>
          <w:bCs/>
          <w:u w:val="single"/>
        </w:rPr>
        <w:br w:type="page"/>
      </w:r>
    </w:p>
    <w:p w:rsidR="006C0143" w:rsidRDefault="006C0143" w:rsidP="00FF748C">
      <w:pPr>
        <w:autoSpaceDE w:val="0"/>
        <w:autoSpaceDN w:val="0"/>
        <w:adjustRightInd w:val="0"/>
        <w:spacing w:after="0" w:line="240" w:lineRule="auto"/>
        <w:jc w:val="center"/>
        <w:rPr>
          <w:rFonts w:ascii="Arial" w:hAnsi="Arial" w:cs="Arial"/>
          <w:b/>
          <w:bCs/>
          <w:u w:val="single"/>
        </w:rPr>
      </w:pPr>
      <w:r w:rsidRPr="007100D8">
        <w:rPr>
          <w:rFonts w:ascii="Arial" w:hAnsi="Arial" w:cs="Arial"/>
          <w:b/>
          <w:bCs/>
          <w:u w:val="single"/>
        </w:rPr>
        <w:lastRenderedPageBreak/>
        <w:t>FIMI AWARDS 201</w:t>
      </w:r>
      <w:r w:rsidR="00D20CBC">
        <w:rPr>
          <w:rFonts w:ascii="Arial" w:hAnsi="Arial" w:cs="Arial"/>
          <w:b/>
          <w:bCs/>
          <w:u w:val="single"/>
        </w:rPr>
        <w:t>6</w:t>
      </w:r>
      <w:r w:rsidR="00173260">
        <w:rPr>
          <w:rFonts w:ascii="Arial" w:hAnsi="Arial" w:cs="Arial"/>
          <w:b/>
          <w:bCs/>
          <w:u w:val="single"/>
        </w:rPr>
        <w:t>-1</w:t>
      </w:r>
      <w:r w:rsidR="00D20CBC">
        <w:rPr>
          <w:rFonts w:ascii="Arial" w:hAnsi="Arial" w:cs="Arial"/>
          <w:b/>
          <w:bCs/>
          <w:u w:val="single"/>
        </w:rPr>
        <w:t>7</w:t>
      </w:r>
    </w:p>
    <w:p w:rsidR="00F7391D" w:rsidRPr="007100D8" w:rsidRDefault="00F7391D" w:rsidP="00FF748C">
      <w:pPr>
        <w:autoSpaceDE w:val="0"/>
        <w:autoSpaceDN w:val="0"/>
        <w:adjustRightInd w:val="0"/>
        <w:spacing w:after="0" w:line="240" w:lineRule="auto"/>
        <w:jc w:val="center"/>
        <w:rPr>
          <w:rFonts w:ascii="Arial" w:hAnsi="Arial" w:cs="Arial"/>
          <w:b/>
          <w:bCs/>
          <w:u w:val="single"/>
        </w:rPr>
      </w:pPr>
    </w:p>
    <w:p w:rsidR="006C0143" w:rsidRDefault="006C0143" w:rsidP="00FF748C">
      <w:pPr>
        <w:autoSpaceDE w:val="0"/>
        <w:autoSpaceDN w:val="0"/>
        <w:adjustRightInd w:val="0"/>
        <w:spacing w:after="0" w:line="240" w:lineRule="auto"/>
        <w:jc w:val="center"/>
        <w:rPr>
          <w:rFonts w:ascii="Arial" w:hAnsi="Arial" w:cs="Arial"/>
          <w:b/>
          <w:bCs/>
        </w:rPr>
      </w:pPr>
      <w:r w:rsidRPr="007100D8">
        <w:rPr>
          <w:rFonts w:ascii="Arial" w:hAnsi="Arial" w:cs="Arial"/>
          <w:b/>
          <w:bCs/>
        </w:rPr>
        <w:t>APPLICATION FORMAT</w:t>
      </w:r>
    </w:p>
    <w:p w:rsidR="00F7391D" w:rsidRDefault="00F7391D" w:rsidP="00FF748C">
      <w:pPr>
        <w:autoSpaceDE w:val="0"/>
        <w:autoSpaceDN w:val="0"/>
        <w:adjustRightInd w:val="0"/>
        <w:spacing w:after="0" w:line="240" w:lineRule="auto"/>
        <w:jc w:val="center"/>
        <w:rPr>
          <w:rFonts w:ascii="Arial" w:hAnsi="Arial" w:cs="Arial"/>
          <w:b/>
          <w:bCs/>
        </w:rPr>
      </w:pPr>
    </w:p>
    <w:p w:rsidR="004B7118" w:rsidRPr="000E0925" w:rsidRDefault="00E30FDA" w:rsidP="00E73916">
      <w:pPr>
        <w:pStyle w:val="Heading1"/>
        <w:numPr>
          <w:ilvl w:val="0"/>
          <w:numId w:val="0"/>
        </w:numPr>
        <w:shd w:val="clear" w:color="auto" w:fill="00B0F0"/>
        <w:tabs>
          <w:tab w:val="left" w:pos="547"/>
          <w:tab w:val="left" w:pos="630"/>
          <w:tab w:val="center" w:pos="3672"/>
          <w:tab w:val="left" w:pos="5453"/>
        </w:tabs>
        <w:spacing w:before="0" w:after="0" w:line="240" w:lineRule="auto"/>
        <w:jc w:val="center"/>
        <w:rPr>
          <w:rFonts w:ascii="Arial" w:hAnsi="Arial" w:cs="Arial"/>
          <w:color w:val="auto"/>
          <w:sz w:val="16"/>
          <w:szCs w:val="22"/>
        </w:rPr>
      </w:pPr>
      <w:r w:rsidRPr="00E73916">
        <w:rPr>
          <w:rFonts w:ascii="Arial" w:hAnsi="Arial" w:cs="Arial"/>
          <w:color w:val="auto"/>
          <w:sz w:val="20"/>
          <w:u w:val="single"/>
          <w:shd w:val="clear" w:color="auto" w:fill="00B0F0"/>
        </w:rPr>
        <w:t>SECTION</w:t>
      </w:r>
      <w:r w:rsidR="00C818CF" w:rsidRPr="00E73916">
        <w:rPr>
          <w:rFonts w:ascii="Arial" w:hAnsi="Arial" w:cs="Arial"/>
          <w:color w:val="auto"/>
          <w:sz w:val="20"/>
          <w:u w:val="single"/>
          <w:shd w:val="clear" w:color="auto" w:fill="00B0F0"/>
        </w:rPr>
        <w:t>-A</w:t>
      </w:r>
      <w:r w:rsidR="00657DDE" w:rsidRPr="00E73916">
        <w:rPr>
          <w:rFonts w:ascii="Arial" w:hAnsi="Arial" w:cs="Arial"/>
          <w:color w:val="auto"/>
          <w:sz w:val="20"/>
          <w:u w:val="single"/>
          <w:shd w:val="clear" w:color="auto" w:fill="00B0F0"/>
        </w:rPr>
        <w:t xml:space="preserve">: GENERAL INFORMATION </w:t>
      </w:r>
      <w:r w:rsidR="004B7118" w:rsidRPr="00E73916">
        <w:rPr>
          <w:rFonts w:ascii="Arial" w:hAnsi="Arial" w:cs="Arial"/>
          <w:color w:val="auto"/>
          <w:sz w:val="20"/>
          <w:u w:val="single"/>
          <w:shd w:val="clear" w:color="auto" w:fill="00B0F0"/>
        </w:rPr>
        <w:t>AND STATUTORY COMPLAINCES</w:t>
      </w:r>
    </w:p>
    <w:p w:rsidR="004B7118" w:rsidRDefault="004B7118" w:rsidP="004B7118">
      <w:pPr>
        <w:pStyle w:val="ListParagraph"/>
        <w:autoSpaceDE w:val="0"/>
        <w:autoSpaceDN w:val="0"/>
        <w:adjustRightInd w:val="0"/>
        <w:spacing w:after="0" w:line="240" w:lineRule="auto"/>
        <w:ind w:left="0"/>
        <w:jc w:val="center"/>
        <w:rPr>
          <w:rFonts w:ascii="Arial" w:hAnsi="Arial" w:cs="Arial"/>
          <w:b/>
          <w:bCs/>
        </w:rPr>
      </w:pPr>
    </w:p>
    <w:p w:rsidR="00B15E18" w:rsidRDefault="004B7118" w:rsidP="004B7118">
      <w:pPr>
        <w:pStyle w:val="ListParagraph"/>
        <w:autoSpaceDE w:val="0"/>
        <w:autoSpaceDN w:val="0"/>
        <w:adjustRightInd w:val="0"/>
        <w:spacing w:after="0" w:line="240" w:lineRule="auto"/>
        <w:ind w:left="0"/>
        <w:jc w:val="center"/>
        <w:rPr>
          <w:rFonts w:ascii="Arial" w:hAnsi="Arial" w:cs="Arial"/>
          <w:b/>
          <w:bCs/>
        </w:rPr>
      </w:pPr>
      <w:r>
        <w:rPr>
          <w:rFonts w:ascii="Arial" w:hAnsi="Arial" w:cs="Arial"/>
          <w:b/>
          <w:bCs/>
        </w:rPr>
        <w:t>Part – I: General Information</w:t>
      </w:r>
    </w:p>
    <w:p w:rsidR="004B7118" w:rsidRDefault="004B7118" w:rsidP="004B7118">
      <w:pPr>
        <w:pStyle w:val="ListParagraph"/>
        <w:autoSpaceDE w:val="0"/>
        <w:autoSpaceDN w:val="0"/>
        <w:adjustRightInd w:val="0"/>
        <w:spacing w:after="0" w:line="240" w:lineRule="auto"/>
        <w:ind w:left="0"/>
        <w:jc w:val="center"/>
        <w:rPr>
          <w:rFonts w:ascii="Arial" w:hAnsi="Arial" w:cs="Arial"/>
          <w:b/>
          <w:bCs/>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t>Name of the Award applied for</w:t>
      </w:r>
      <w:r w:rsidRPr="00917A1A">
        <w:rPr>
          <w:rFonts w:ascii="Arial" w:hAnsi="Arial" w:cs="Arial"/>
          <w:sz w:val="20"/>
          <w:szCs w:val="20"/>
        </w:rPr>
        <w:tab/>
      </w:r>
      <w:r w:rsidRPr="00917A1A">
        <w:rPr>
          <w:rFonts w:ascii="Arial" w:hAnsi="Arial" w:cs="Arial"/>
          <w:sz w:val="20"/>
          <w:szCs w:val="20"/>
        </w:rPr>
        <w:tab/>
        <w:t>:</w:t>
      </w:r>
    </w:p>
    <w:p w:rsidR="00917A1A" w:rsidRPr="00917A1A" w:rsidRDefault="00917A1A" w:rsidP="00917A1A">
      <w:pPr>
        <w:spacing w:after="0"/>
        <w:ind w:left="567" w:hanging="567"/>
        <w:rPr>
          <w:rFonts w:ascii="Arial" w:hAnsi="Arial" w:cs="Arial"/>
          <w:sz w:val="20"/>
          <w:szCs w:val="20"/>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t>Name of lease holder</w:t>
      </w:r>
      <w:r w:rsidRPr="00917A1A">
        <w:rPr>
          <w:rFonts w:ascii="Arial" w:hAnsi="Arial" w:cs="Arial"/>
          <w:sz w:val="20"/>
          <w:szCs w:val="20"/>
        </w:rPr>
        <w:tab/>
      </w:r>
      <w:r w:rsidRPr="00917A1A">
        <w:rPr>
          <w:rFonts w:ascii="Arial" w:hAnsi="Arial" w:cs="Arial"/>
          <w:sz w:val="20"/>
          <w:szCs w:val="20"/>
        </w:rPr>
        <w:tab/>
      </w:r>
      <w:r w:rsidRPr="00917A1A">
        <w:rPr>
          <w:rFonts w:ascii="Arial" w:hAnsi="Arial" w:cs="Arial"/>
          <w:sz w:val="20"/>
          <w:szCs w:val="20"/>
        </w:rPr>
        <w:tab/>
        <w:t>:</w:t>
      </w:r>
    </w:p>
    <w:p w:rsidR="00917A1A" w:rsidRPr="00917A1A" w:rsidRDefault="00917A1A" w:rsidP="00917A1A">
      <w:pPr>
        <w:pStyle w:val="ListParagraph"/>
        <w:spacing w:after="0"/>
        <w:ind w:left="567"/>
        <w:rPr>
          <w:rFonts w:ascii="Arial" w:hAnsi="Arial" w:cs="Arial"/>
          <w:sz w:val="20"/>
          <w:szCs w:val="20"/>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t xml:space="preserve">Name of Mine </w:t>
      </w:r>
      <w:r w:rsidRPr="00917A1A">
        <w:rPr>
          <w:rFonts w:ascii="Arial" w:hAnsi="Arial" w:cs="Arial"/>
          <w:sz w:val="20"/>
          <w:szCs w:val="20"/>
        </w:rPr>
        <w:tab/>
      </w:r>
      <w:r w:rsidRPr="00917A1A">
        <w:rPr>
          <w:rFonts w:ascii="Arial" w:hAnsi="Arial" w:cs="Arial"/>
          <w:sz w:val="20"/>
          <w:szCs w:val="20"/>
        </w:rPr>
        <w:tab/>
      </w:r>
      <w:r w:rsidRPr="00917A1A">
        <w:rPr>
          <w:rFonts w:ascii="Arial" w:hAnsi="Arial" w:cs="Arial"/>
          <w:sz w:val="20"/>
          <w:szCs w:val="20"/>
        </w:rPr>
        <w:tab/>
      </w:r>
      <w:r w:rsidRPr="00917A1A">
        <w:rPr>
          <w:rFonts w:ascii="Arial" w:hAnsi="Arial" w:cs="Arial"/>
          <w:sz w:val="20"/>
          <w:szCs w:val="20"/>
        </w:rPr>
        <w:tab/>
        <w:t>:</w:t>
      </w:r>
    </w:p>
    <w:p w:rsidR="00917A1A" w:rsidRPr="00917A1A" w:rsidRDefault="00917A1A" w:rsidP="00917A1A">
      <w:pPr>
        <w:pStyle w:val="ListParagraph"/>
        <w:spacing w:after="0"/>
        <w:rPr>
          <w:rFonts w:ascii="Arial" w:hAnsi="Arial" w:cs="Arial"/>
          <w:sz w:val="20"/>
          <w:szCs w:val="20"/>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t>M.L.No.</w:t>
      </w:r>
      <w:r w:rsidRPr="00917A1A">
        <w:rPr>
          <w:rFonts w:ascii="Arial" w:hAnsi="Arial" w:cs="Arial"/>
          <w:sz w:val="20"/>
          <w:szCs w:val="20"/>
        </w:rPr>
        <w:tab/>
      </w:r>
      <w:r w:rsidRPr="00917A1A">
        <w:rPr>
          <w:rFonts w:ascii="Arial" w:hAnsi="Arial" w:cs="Arial"/>
          <w:sz w:val="20"/>
          <w:szCs w:val="20"/>
        </w:rPr>
        <w:tab/>
      </w:r>
      <w:r w:rsidRPr="00917A1A">
        <w:rPr>
          <w:rFonts w:ascii="Arial" w:hAnsi="Arial" w:cs="Arial"/>
          <w:sz w:val="20"/>
          <w:szCs w:val="20"/>
        </w:rPr>
        <w:tab/>
      </w:r>
      <w:r w:rsidRPr="00917A1A">
        <w:rPr>
          <w:rFonts w:ascii="Arial" w:hAnsi="Arial" w:cs="Arial"/>
          <w:sz w:val="20"/>
          <w:szCs w:val="20"/>
        </w:rPr>
        <w:tab/>
      </w:r>
      <w:r>
        <w:rPr>
          <w:rFonts w:ascii="Arial" w:hAnsi="Arial" w:cs="Arial"/>
          <w:sz w:val="20"/>
          <w:szCs w:val="20"/>
        </w:rPr>
        <w:tab/>
        <w:t>:</w:t>
      </w:r>
      <w:r w:rsidRPr="00917A1A">
        <w:rPr>
          <w:rFonts w:ascii="Arial" w:hAnsi="Arial" w:cs="Arial"/>
          <w:sz w:val="20"/>
          <w:szCs w:val="20"/>
        </w:rPr>
        <w:tab/>
      </w:r>
      <w:r w:rsidRPr="00917A1A">
        <w:rPr>
          <w:rFonts w:ascii="Arial" w:hAnsi="Arial" w:cs="Arial"/>
          <w:sz w:val="20"/>
          <w:szCs w:val="20"/>
        </w:rPr>
        <w:tab/>
      </w:r>
    </w:p>
    <w:p w:rsidR="00917A1A" w:rsidRPr="00917A1A" w:rsidRDefault="00917A1A" w:rsidP="00917A1A">
      <w:pPr>
        <w:spacing w:after="0"/>
        <w:ind w:left="567" w:hanging="567"/>
        <w:rPr>
          <w:rFonts w:ascii="Arial" w:hAnsi="Arial" w:cs="Arial"/>
          <w:sz w:val="20"/>
          <w:szCs w:val="20"/>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t>Mineral(s) mined</w:t>
      </w:r>
      <w:r w:rsidRPr="00917A1A">
        <w:rPr>
          <w:rFonts w:ascii="Arial" w:hAnsi="Arial" w:cs="Arial"/>
          <w:sz w:val="20"/>
          <w:szCs w:val="20"/>
        </w:rPr>
        <w:tab/>
      </w:r>
      <w:r w:rsidRPr="00917A1A">
        <w:rPr>
          <w:rFonts w:ascii="Arial" w:hAnsi="Arial" w:cs="Arial"/>
          <w:sz w:val="20"/>
          <w:szCs w:val="20"/>
        </w:rPr>
        <w:tab/>
      </w:r>
      <w:r w:rsidRPr="00917A1A">
        <w:rPr>
          <w:rFonts w:ascii="Arial" w:hAnsi="Arial" w:cs="Arial"/>
          <w:sz w:val="20"/>
          <w:szCs w:val="20"/>
        </w:rPr>
        <w:tab/>
      </w:r>
      <w:r>
        <w:rPr>
          <w:rFonts w:ascii="Arial" w:hAnsi="Arial" w:cs="Arial"/>
          <w:sz w:val="20"/>
          <w:szCs w:val="20"/>
        </w:rPr>
        <w:tab/>
      </w:r>
      <w:r w:rsidRPr="00917A1A">
        <w:rPr>
          <w:rFonts w:ascii="Arial" w:hAnsi="Arial" w:cs="Arial"/>
          <w:sz w:val="20"/>
          <w:szCs w:val="20"/>
        </w:rPr>
        <w:t>:</w:t>
      </w:r>
    </w:p>
    <w:p w:rsidR="00917A1A" w:rsidRPr="00917A1A" w:rsidRDefault="00917A1A" w:rsidP="00917A1A">
      <w:pPr>
        <w:spacing w:after="0"/>
        <w:ind w:left="567" w:hanging="567"/>
        <w:rPr>
          <w:rFonts w:ascii="Arial" w:hAnsi="Arial" w:cs="Arial"/>
          <w:sz w:val="20"/>
          <w:szCs w:val="20"/>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t>Location of mine</w:t>
      </w:r>
      <w:r w:rsidRPr="00917A1A">
        <w:rPr>
          <w:rFonts w:ascii="Arial" w:hAnsi="Arial" w:cs="Arial"/>
          <w:sz w:val="20"/>
          <w:szCs w:val="20"/>
        </w:rPr>
        <w:tab/>
      </w:r>
      <w:r w:rsidRPr="00917A1A">
        <w:rPr>
          <w:rFonts w:ascii="Arial" w:hAnsi="Arial" w:cs="Arial"/>
          <w:sz w:val="20"/>
          <w:szCs w:val="20"/>
        </w:rPr>
        <w:tab/>
      </w:r>
      <w:r w:rsidRPr="00917A1A">
        <w:rPr>
          <w:rFonts w:ascii="Arial" w:hAnsi="Arial" w:cs="Arial"/>
          <w:sz w:val="20"/>
          <w:szCs w:val="20"/>
        </w:rPr>
        <w:tab/>
      </w:r>
      <w:r>
        <w:rPr>
          <w:rFonts w:ascii="Arial" w:hAnsi="Arial" w:cs="Arial"/>
          <w:sz w:val="20"/>
          <w:szCs w:val="20"/>
        </w:rPr>
        <w:tab/>
      </w:r>
      <w:r w:rsidRPr="00917A1A">
        <w:rPr>
          <w:rFonts w:ascii="Arial" w:hAnsi="Arial" w:cs="Arial"/>
          <w:sz w:val="20"/>
          <w:szCs w:val="20"/>
        </w:rPr>
        <w:t>:</w:t>
      </w:r>
    </w:p>
    <w:p w:rsidR="00917A1A" w:rsidRPr="00917A1A" w:rsidRDefault="00917A1A" w:rsidP="00917A1A">
      <w:pPr>
        <w:spacing w:after="0"/>
        <w:ind w:left="567" w:hanging="567"/>
        <w:rPr>
          <w:rFonts w:ascii="Arial" w:hAnsi="Arial" w:cs="Arial"/>
          <w:sz w:val="20"/>
          <w:szCs w:val="20"/>
        </w:rPr>
      </w:pPr>
    </w:p>
    <w:p w:rsidR="00917A1A" w:rsidRPr="00917A1A" w:rsidRDefault="0037383F"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Pr>
          <w:rFonts w:ascii="Arial" w:hAnsi="Arial" w:cs="Arial"/>
          <w:sz w:val="20"/>
          <w:szCs w:val="20"/>
        </w:rPr>
        <w:t>Date</w:t>
      </w:r>
      <w:r w:rsidR="00915ADA">
        <w:rPr>
          <w:rFonts w:ascii="Arial" w:hAnsi="Arial" w:cs="Arial"/>
          <w:sz w:val="20"/>
          <w:szCs w:val="20"/>
        </w:rPr>
        <w:t xml:space="preserve"> </w:t>
      </w:r>
      <w:r>
        <w:rPr>
          <w:rFonts w:ascii="Arial" w:hAnsi="Arial" w:cs="Arial"/>
          <w:sz w:val="20"/>
          <w:szCs w:val="20"/>
        </w:rPr>
        <w:t xml:space="preserve">of </w:t>
      </w:r>
      <w:r w:rsidR="00917A1A" w:rsidRPr="00917A1A">
        <w:rPr>
          <w:rFonts w:ascii="Arial" w:hAnsi="Arial" w:cs="Arial"/>
          <w:sz w:val="20"/>
          <w:szCs w:val="20"/>
        </w:rPr>
        <w:t xml:space="preserve">mining </w:t>
      </w:r>
      <w:r>
        <w:rPr>
          <w:rFonts w:ascii="Arial" w:hAnsi="Arial" w:cs="Arial"/>
          <w:sz w:val="20"/>
          <w:szCs w:val="20"/>
        </w:rPr>
        <w:t>commencement</w:t>
      </w:r>
      <w:r>
        <w:rPr>
          <w:rFonts w:ascii="Arial" w:hAnsi="Arial" w:cs="Arial"/>
          <w:sz w:val="20"/>
          <w:szCs w:val="20"/>
        </w:rPr>
        <w:tab/>
      </w:r>
      <w:r w:rsidR="00917A1A" w:rsidRPr="00917A1A">
        <w:rPr>
          <w:rFonts w:ascii="Arial" w:hAnsi="Arial" w:cs="Arial"/>
          <w:sz w:val="20"/>
          <w:szCs w:val="20"/>
        </w:rPr>
        <w:tab/>
        <w:t>:</w:t>
      </w:r>
    </w:p>
    <w:p w:rsidR="00917A1A" w:rsidRPr="00917A1A" w:rsidRDefault="00917A1A" w:rsidP="00917A1A">
      <w:pPr>
        <w:spacing w:after="0"/>
        <w:ind w:left="567" w:hanging="567"/>
        <w:rPr>
          <w:rFonts w:ascii="Arial" w:hAnsi="Arial" w:cs="Arial"/>
          <w:sz w:val="20"/>
          <w:szCs w:val="20"/>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t>Lease area (details to be given in the following format)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1"/>
        <w:gridCol w:w="2126"/>
        <w:gridCol w:w="3026"/>
      </w:tblGrid>
      <w:tr w:rsidR="00917A1A" w:rsidRPr="00917A1A" w:rsidTr="009D659E">
        <w:trPr>
          <w:jc w:val="center"/>
        </w:trPr>
        <w:tc>
          <w:tcPr>
            <w:tcW w:w="1791" w:type="dxa"/>
          </w:tcPr>
          <w:p w:rsidR="00917A1A" w:rsidRPr="00917A1A" w:rsidRDefault="00917A1A" w:rsidP="00917A1A">
            <w:pPr>
              <w:spacing w:after="0"/>
              <w:jc w:val="center"/>
              <w:rPr>
                <w:rFonts w:ascii="Arial" w:hAnsi="Arial" w:cs="Arial"/>
                <w:b/>
                <w:sz w:val="20"/>
                <w:szCs w:val="20"/>
              </w:rPr>
            </w:pPr>
            <w:r w:rsidRPr="00917A1A">
              <w:rPr>
                <w:rFonts w:ascii="Arial" w:hAnsi="Arial" w:cs="Arial"/>
                <w:b/>
                <w:sz w:val="20"/>
                <w:szCs w:val="20"/>
              </w:rPr>
              <w:t>Type of Land</w:t>
            </w:r>
          </w:p>
          <w:p w:rsidR="00917A1A" w:rsidRPr="00917A1A" w:rsidRDefault="00917A1A" w:rsidP="00917A1A">
            <w:pPr>
              <w:spacing w:after="0"/>
              <w:jc w:val="center"/>
              <w:rPr>
                <w:rFonts w:ascii="Arial" w:hAnsi="Arial" w:cs="Arial"/>
                <w:b/>
                <w:sz w:val="20"/>
                <w:szCs w:val="20"/>
              </w:rPr>
            </w:pPr>
          </w:p>
        </w:tc>
        <w:tc>
          <w:tcPr>
            <w:tcW w:w="2126" w:type="dxa"/>
          </w:tcPr>
          <w:p w:rsidR="00917A1A" w:rsidRPr="00917A1A" w:rsidRDefault="00917A1A" w:rsidP="00917A1A">
            <w:pPr>
              <w:spacing w:after="0"/>
              <w:jc w:val="center"/>
              <w:rPr>
                <w:rFonts w:ascii="Arial" w:hAnsi="Arial" w:cs="Arial"/>
                <w:b/>
                <w:sz w:val="20"/>
                <w:szCs w:val="20"/>
              </w:rPr>
            </w:pPr>
            <w:r w:rsidRPr="00917A1A">
              <w:rPr>
                <w:rFonts w:ascii="Arial" w:hAnsi="Arial" w:cs="Arial"/>
                <w:b/>
                <w:sz w:val="20"/>
                <w:szCs w:val="20"/>
              </w:rPr>
              <w:t>Area under Lease</w:t>
            </w:r>
          </w:p>
          <w:p w:rsidR="00917A1A" w:rsidRPr="00917A1A" w:rsidRDefault="00917A1A" w:rsidP="00917A1A">
            <w:pPr>
              <w:spacing w:after="0"/>
              <w:jc w:val="center"/>
              <w:rPr>
                <w:rFonts w:ascii="Arial" w:hAnsi="Arial" w:cs="Arial"/>
                <w:b/>
                <w:sz w:val="20"/>
                <w:szCs w:val="20"/>
              </w:rPr>
            </w:pPr>
            <w:r w:rsidRPr="00917A1A">
              <w:rPr>
                <w:rFonts w:ascii="Arial" w:hAnsi="Arial" w:cs="Arial"/>
                <w:b/>
                <w:sz w:val="20"/>
                <w:szCs w:val="20"/>
              </w:rPr>
              <w:t>(Hectares)</w:t>
            </w:r>
          </w:p>
        </w:tc>
        <w:tc>
          <w:tcPr>
            <w:tcW w:w="3026" w:type="dxa"/>
          </w:tcPr>
          <w:p w:rsidR="00917A1A" w:rsidRPr="00917A1A" w:rsidRDefault="00917A1A" w:rsidP="00917A1A">
            <w:pPr>
              <w:spacing w:after="0"/>
              <w:jc w:val="center"/>
              <w:rPr>
                <w:rFonts w:ascii="Arial" w:hAnsi="Arial" w:cs="Arial"/>
                <w:b/>
                <w:sz w:val="20"/>
                <w:szCs w:val="20"/>
              </w:rPr>
            </w:pPr>
            <w:r w:rsidRPr="00917A1A">
              <w:rPr>
                <w:rFonts w:ascii="Arial" w:hAnsi="Arial" w:cs="Arial"/>
                <w:b/>
                <w:sz w:val="20"/>
                <w:szCs w:val="20"/>
              </w:rPr>
              <w:t>Area Broken Open or</w:t>
            </w:r>
          </w:p>
          <w:p w:rsidR="00917A1A" w:rsidRPr="00917A1A" w:rsidRDefault="00917A1A" w:rsidP="00917A1A">
            <w:pPr>
              <w:spacing w:after="0"/>
              <w:jc w:val="center"/>
              <w:rPr>
                <w:rFonts w:ascii="Arial" w:hAnsi="Arial" w:cs="Arial"/>
                <w:b/>
                <w:sz w:val="20"/>
                <w:szCs w:val="20"/>
              </w:rPr>
            </w:pPr>
            <w:r w:rsidRPr="00917A1A">
              <w:rPr>
                <w:rFonts w:ascii="Arial" w:hAnsi="Arial" w:cs="Arial"/>
                <w:b/>
                <w:sz w:val="20"/>
                <w:szCs w:val="20"/>
              </w:rPr>
              <w:t>Under Working (Hectares)</w:t>
            </w:r>
          </w:p>
        </w:tc>
      </w:tr>
      <w:tr w:rsidR="00917A1A" w:rsidRPr="00917A1A" w:rsidTr="009D659E">
        <w:trPr>
          <w:jc w:val="center"/>
        </w:trPr>
        <w:tc>
          <w:tcPr>
            <w:tcW w:w="1791" w:type="dxa"/>
          </w:tcPr>
          <w:p w:rsidR="00917A1A" w:rsidRPr="00917A1A" w:rsidRDefault="00917A1A" w:rsidP="00917A1A">
            <w:pPr>
              <w:spacing w:after="0"/>
              <w:rPr>
                <w:rFonts w:ascii="Arial" w:hAnsi="Arial" w:cs="Arial"/>
                <w:sz w:val="20"/>
                <w:szCs w:val="20"/>
              </w:rPr>
            </w:pPr>
            <w:r w:rsidRPr="00917A1A">
              <w:rPr>
                <w:rFonts w:ascii="Arial" w:hAnsi="Arial" w:cs="Arial"/>
                <w:sz w:val="20"/>
                <w:szCs w:val="20"/>
              </w:rPr>
              <w:t>Forest land</w:t>
            </w:r>
          </w:p>
        </w:tc>
        <w:tc>
          <w:tcPr>
            <w:tcW w:w="2126" w:type="dxa"/>
          </w:tcPr>
          <w:p w:rsidR="00917A1A" w:rsidRPr="00917A1A" w:rsidRDefault="00917A1A" w:rsidP="00917A1A">
            <w:pPr>
              <w:spacing w:after="0"/>
              <w:rPr>
                <w:rFonts w:ascii="Arial" w:hAnsi="Arial" w:cs="Arial"/>
                <w:sz w:val="20"/>
                <w:szCs w:val="20"/>
              </w:rPr>
            </w:pPr>
          </w:p>
        </w:tc>
        <w:tc>
          <w:tcPr>
            <w:tcW w:w="3026" w:type="dxa"/>
          </w:tcPr>
          <w:p w:rsidR="00917A1A" w:rsidRPr="00917A1A" w:rsidRDefault="00917A1A" w:rsidP="00917A1A">
            <w:pPr>
              <w:spacing w:after="0"/>
              <w:rPr>
                <w:rFonts w:ascii="Arial" w:hAnsi="Arial" w:cs="Arial"/>
                <w:sz w:val="20"/>
                <w:szCs w:val="20"/>
              </w:rPr>
            </w:pPr>
          </w:p>
        </w:tc>
      </w:tr>
      <w:tr w:rsidR="00917A1A" w:rsidRPr="00917A1A" w:rsidTr="009D659E">
        <w:trPr>
          <w:jc w:val="center"/>
        </w:trPr>
        <w:tc>
          <w:tcPr>
            <w:tcW w:w="1791" w:type="dxa"/>
          </w:tcPr>
          <w:p w:rsidR="00917A1A" w:rsidRPr="00917A1A" w:rsidRDefault="00917A1A" w:rsidP="00917A1A">
            <w:pPr>
              <w:spacing w:after="0"/>
              <w:rPr>
                <w:rFonts w:ascii="Arial" w:hAnsi="Arial" w:cs="Arial"/>
                <w:sz w:val="20"/>
                <w:szCs w:val="20"/>
              </w:rPr>
            </w:pPr>
            <w:r w:rsidRPr="00917A1A">
              <w:rPr>
                <w:rFonts w:ascii="Arial" w:hAnsi="Arial" w:cs="Arial"/>
                <w:sz w:val="20"/>
                <w:szCs w:val="20"/>
              </w:rPr>
              <w:t>Non-forest land</w:t>
            </w:r>
          </w:p>
        </w:tc>
        <w:tc>
          <w:tcPr>
            <w:tcW w:w="2126" w:type="dxa"/>
          </w:tcPr>
          <w:p w:rsidR="00917A1A" w:rsidRPr="00917A1A" w:rsidRDefault="00917A1A" w:rsidP="00917A1A">
            <w:pPr>
              <w:spacing w:after="0"/>
              <w:rPr>
                <w:rFonts w:ascii="Arial" w:hAnsi="Arial" w:cs="Arial"/>
                <w:sz w:val="20"/>
                <w:szCs w:val="20"/>
              </w:rPr>
            </w:pPr>
          </w:p>
        </w:tc>
        <w:tc>
          <w:tcPr>
            <w:tcW w:w="3026" w:type="dxa"/>
          </w:tcPr>
          <w:p w:rsidR="00917A1A" w:rsidRPr="00917A1A" w:rsidRDefault="00917A1A" w:rsidP="00917A1A">
            <w:pPr>
              <w:spacing w:after="0"/>
              <w:rPr>
                <w:rFonts w:ascii="Arial" w:hAnsi="Arial" w:cs="Arial"/>
                <w:sz w:val="20"/>
                <w:szCs w:val="20"/>
              </w:rPr>
            </w:pPr>
          </w:p>
        </w:tc>
      </w:tr>
      <w:tr w:rsidR="00917A1A" w:rsidRPr="00917A1A" w:rsidTr="009D659E">
        <w:trPr>
          <w:jc w:val="center"/>
        </w:trPr>
        <w:tc>
          <w:tcPr>
            <w:tcW w:w="1791" w:type="dxa"/>
          </w:tcPr>
          <w:p w:rsidR="00917A1A" w:rsidRPr="00917A1A" w:rsidRDefault="00917A1A" w:rsidP="00917A1A">
            <w:pPr>
              <w:spacing w:after="0"/>
              <w:rPr>
                <w:rFonts w:ascii="Arial" w:hAnsi="Arial" w:cs="Arial"/>
                <w:sz w:val="20"/>
                <w:szCs w:val="20"/>
              </w:rPr>
            </w:pPr>
            <w:r w:rsidRPr="00917A1A">
              <w:rPr>
                <w:rFonts w:ascii="Arial" w:hAnsi="Arial" w:cs="Arial"/>
                <w:sz w:val="20"/>
                <w:szCs w:val="20"/>
              </w:rPr>
              <w:t>Total Area</w:t>
            </w:r>
          </w:p>
        </w:tc>
        <w:tc>
          <w:tcPr>
            <w:tcW w:w="2126" w:type="dxa"/>
          </w:tcPr>
          <w:p w:rsidR="00917A1A" w:rsidRPr="00917A1A" w:rsidRDefault="00917A1A" w:rsidP="00917A1A">
            <w:pPr>
              <w:spacing w:after="0"/>
              <w:rPr>
                <w:rFonts w:ascii="Arial" w:hAnsi="Arial" w:cs="Arial"/>
                <w:sz w:val="20"/>
                <w:szCs w:val="20"/>
              </w:rPr>
            </w:pPr>
          </w:p>
        </w:tc>
        <w:tc>
          <w:tcPr>
            <w:tcW w:w="3026" w:type="dxa"/>
          </w:tcPr>
          <w:p w:rsidR="00917A1A" w:rsidRPr="00917A1A" w:rsidRDefault="00917A1A" w:rsidP="00917A1A">
            <w:pPr>
              <w:spacing w:after="0"/>
              <w:rPr>
                <w:rFonts w:ascii="Arial" w:hAnsi="Arial" w:cs="Arial"/>
                <w:sz w:val="20"/>
                <w:szCs w:val="20"/>
              </w:rPr>
            </w:pPr>
          </w:p>
        </w:tc>
      </w:tr>
    </w:tbl>
    <w:p w:rsidR="00917A1A" w:rsidRPr="00917A1A" w:rsidRDefault="00917A1A" w:rsidP="00917A1A">
      <w:pPr>
        <w:spacing w:after="0"/>
        <w:rPr>
          <w:rFonts w:ascii="Arial" w:hAnsi="Arial" w:cs="Arial"/>
          <w:sz w:val="20"/>
          <w:szCs w:val="20"/>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t xml:space="preserve">Salient features of mine including its geology etc. (not more than 1000 words) </w:t>
      </w:r>
    </w:p>
    <w:p w:rsidR="00917A1A" w:rsidRPr="00F27FEF" w:rsidRDefault="00917A1A" w:rsidP="00F27FEF">
      <w:pPr>
        <w:spacing w:after="0"/>
        <w:rPr>
          <w:rFonts w:ascii="Arial" w:hAnsi="Arial" w:cs="Arial"/>
          <w:sz w:val="20"/>
          <w:szCs w:val="20"/>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Pr>
          <w:rFonts w:ascii="Arial" w:hAnsi="Arial" w:cs="Arial"/>
          <w:sz w:val="20"/>
          <w:szCs w:val="20"/>
        </w:rPr>
        <w:t xml:space="preserve">Method of working (Tick √ )         </w:t>
      </w:r>
      <w:r w:rsidRPr="00917A1A">
        <w:rPr>
          <w:rFonts w:ascii="Arial" w:hAnsi="Arial" w:cs="Arial"/>
          <w:sz w:val="20"/>
          <w:szCs w:val="20"/>
        </w:rPr>
        <w:t>:                  Opencast / Underground</w:t>
      </w:r>
    </w:p>
    <w:p w:rsidR="00917A1A" w:rsidRPr="00917A1A" w:rsidRDefault="00917A1A" w:rsidP="00917A1A">
      <w:pPr>
        <w:pStyle w:val="ListParagraph"/>
        <w:spacing w:after="0"/>
        <w:ind w:left="567"/>
        <w:rPr>
          <w:rFonts w:ascii="Arial" w:hAnsi="Arial" w:cs="Arial"/>
          <w:sz w:val="20"/>
          <w:szCs w:val="20"/>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t>a)    Type</w:t>
      </w:r>
      <w:r>
        <w:rPr>
          <w:rFonts w:ascii="Arial" w:hAnsi="Arial" w:cs="Arial"/>
          <w:sz w:val="20"/>
          <w:szCs w:val="20"/>
        </w:rPr>
        <w:t xml:space="preserve"> of operations (Tick √ ) :</w:t>
      </w:r>
      <w:r>
        <w:rPr>
          <w:rFonts w:ascii="Arial" w:hAnsi="Arial" w:cs="Arial"/>
          <w:sz w:val="20"/>
          <w:szCs w:val="20"/>
        </w:rPr>
        <w:tab/>
      </w:r>
      <w:r w:rsidRPr="00917A1A">
        <w:rPr>
          <w:rFonts w:ascii="Arial" w:hAnsi="Arial" w:cs="Arial"/>
          <w:sz w:val="20"/>
          <w:szCs w:val="20"/>
        </w:rPr>
        <w:t xml:space="preserve"> Mechanised / Semi-mechanised / Manual</w:t>
      </w:r>
    </w:p>
    <w:p w:rsidR="00917A1A" w:rsidRPr="00917A1A" w:rsidRDefault="00917A1A" w:rsidP="00917A1A">
      <w:pPr>
        <w:spacing w:after="0"/>
        <w:ind w:firstLine="567"/>
        <w:rPr>
          <w:rFonts w:ascii="Arial" w:hAnsi="Arial" w:cs="Arial"/>
          <w:sz w:val="20"/>
          <w:szCs w:val="20"/>
        </w:rPr>
      </w:pPr>
      <w:r w:rsidRPr="00917A1A">
        <w:rPr>
          <w:rFonts w:ascii="Arial" w:hAnsi="Arial" w:cs="Arial"/>
          <w:sz w:val="20"/>
          <w:szCs w:val="20"/>
        </w:rPr>
        <w:t xml:space="preserve">b)    List the equipment &amp; machinery used (with broad specifications) </w:t>
      </w:r>
    </w:p>
    <w:p w:rsidR="00917A1A" w:rsidRPr="00917A1A" w:rsidRDefault="00917A1A" w:rsidP="00917A1A">
      <w:pPr>
        <w:spacing w:after="0"/>
        <w:ind w:firstLine="567"/>
        <w:rPr>
          <w:rFonts w:ascii="Arial" w:hAnsi="Arial" w:cs="Arial"/>
          <w:sz w:val="20"/>
          <w:szCs w:val="20"/>
        </w:rPr>
      </w:pPr>
      <w:r w:rsidRPr="00917A1A">
        <w:rPr>
          <w:rFonts w:ascii="Arial" w:hAnsi="Arial" w:cs="Arial"/>
          <w:sz w:val="20"/>
          <w:szCs w:val="20"/>
        </w:rPr>
        <w:t xml:space="preserve">c)    Any new eco-friendly operations practiced / proposed </w:t>
      </w:r>
    </w:p>
    <w:p w:rsidR="00917A1A" w:rsidRDefault="00917A1A" w:rsidP="00917A1A">
      <w:pPr>
        <w:spacing w:after="0"/>
        <w:rPr>
          <w:rFonts w:ascii="Arial" w:hAnsi="Arial" w:cs="Arial"/>
          <w:sz w:val="20"/>
          <w:szCs w:val="20"/>
        </w:rPr>
      </w:pPr>
    </w:p>
    <w:p w:rsidR="00917A1A" w:rsidRDefault="00917A1A" w:rsidP="00917A1A">
      <w:pPr>
        <w:spacing w:after="0"/>
        <w:rPr>
          <w:rFonts w:ascii="Arial" w:hAnsi="Arial" w:cs="Arial"/>
          <w:sz w:val="20"/>
          <w:szCs w:val="20"/>
        </w:rPr>
      </w:pPr>
    </w:p>
    <w:p w:rsidR="00917A1A" w:rsidRPr="00917A1A" w:rsidRDefault="00917A1A" w:rsidP="00917A1A">
      <w:pPr>
        <w:spacing w:after="0"/>
        <w:rPr>
          <w:rFonts w:ascii="Arial" w:hAnsi="Arial" w:cs="Arial"/>
          <w:sz w:val="20"/>
          <w:szCs w:val="20"/>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lastRenderedPageBreak/>
        <w:t>Production (details to be given mineral-wise in the following format)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2410"/>
        <w:gridCol w:w="2268"/>
      </w:tblGrid>
      <w:tr w:rsidR="00917A1A" w:rsidRPr="00917A1A" w:rsidTr="009D659E">
        <w:trPr>
          <w:jc w:val="center"/>
        </w:trPr>
        <w:tc>
          <w:tcPr>
            <w:tcW w:w="1134" w:type="dxa"/>
          </w:tcPr>
          <w:p w:rsidR="00917A1A" w:rsidRPr="00917A1A" w:rsidRDefault="00917A1A" w:rsidP="00917A1A">
            <w:pPr>
              <w:spacing w:after="0"/>
              <w:rPr>
                <w:rFonts w:ascii="Arial" w:hAnsi="Arial" w:cs="Arial"/>
                <w:b/>
                <w:sz w:val="20"/>
                <w:szCs w:val="20"/>
              </w:rPr>
            </w:pPr>
            <w:r w:rsidRPr="00917A1A">
              <w:rPr>
                <w:rFonts w:ascii="Arial" w:hAnsi="Arial" w:cs="Arial"/>
                <w:b/>
                <w:sz w:val="20"/>
                <w:szCs w:val="20"/>
              </w:rPr>
              <w:t>Year</w:t>
            </w:r>
          </w:p>
        </w:tc>
        <w:tc>
          <w:tcPr>
            <w:tcW w:w="2410" w:type="dxa"/>
          </w:tcPr>
          <w:p w:rsidR="00917A1A" w:rsidRPr="00917A1A" w:rsidRDefault="00917A1A" w:rsidP="00917A1A">
            <w:pPr>
              <w:spacing w:after="0"/>
              <w:jc w:val="center"/>
              <w:rPr>
                <w:rFonts w:ascii="Arial" w:hAnsi="Arial" w:cs="Arial"/>
                <w:b/>
                <w:sz w:val="20"/>
                <w:szCs w:val="20"/>
              </w:rPr>
            </w:pPr>
            <w:r w:rsidRPr="00917A1A">
              <w:rPr>
                <w:rFonts w:ascii="Arial" w:hAnsi="Arial" w:cs="Arial"/>
                <w:b/>
                <w:sz w:val="20"/>
                <w:szCs w:val="20"/>
              </w:rPr>
              <w:t>Mine Capacity</w:t>
            </w:r>
          </w:p>
          <w:p w:rsidR="00917A1A" w:rsidRPr="00917A1A" w:rsidRDefault="00917A1A" w:rsidP="00917A1A">
            <w:pPr>
              <w:spacing w:after="0"/>
              <w:jc w:val="center"/>
              <w:rPr>
                <w:rFonts w:ascii="Arial" w:hAnsi="Arial" w:cs="Arial"/>
                <w:b/>
                <w:sz w:val="20"/>
                <w:szCs w:val="20"/>
              </w:rPr>
            </w:pPr>
            <w:r w:rsidRPr="00917A1A">
              <w:rPr>
                <w:rFonts w:ascii="Arial" w:hAnsi="Arial" w:cs="Arial"/>
                <w:b/>
                <w:sz w:val="20"/>
                <w:szCs w:val="20"/>
              </w:rPr>
              <w:t>(Tonnes Per Year)</w:t>
            </w:r>
          </w:p>
        </w:tc>
        <w:tc>
          <w:tcPr>
            <w:tcW w:w="2268" w:type="dxa"/>
          </w:tcPr>
          <w:p w:rsidR="00917A1A" w:rsidRPr="00917A1A" w:rsidRDefault="00917A1A" w:rsidP="00917A1A">
            <w:pPr>
              <w:spacing w:after="0"/>
              <w:jc w:val="center"/>
              <w:rPr>
                <w:rFonts w:ascii="Arial" w:hAnsi="Arial" w:cs="Arial"/>
                <w:b/>
                <w:sz w:val="20"/>
                <w:szCs w:val="20"/>
              </w:rPr>
            </w:pPr>
            <w:r w:rsidRPr="00917A1A">
              <w:rPr>
                <w:rFonts w:ascii="Arial" w:hAnsi="Arial" w:cs="Arial"/>
                <w:b/>
                <w:sz w:val="20"/>
                <w:szCs w:val="20"/>
              </w:rPr>
              <w:t>Production</w:t>
            </w:r>
          </w:p>
          <w:p w:rsidR="00917A1A" w:rsidRPr="00917A1A" w:rsidRDefault="00917A1A" w:rsidP="00917A1A">
            <w:pPr>
              <w:spacing w:after="0"/>
              <w:jc w:val="center"/>
              <w:rPr>
                <w:rFonts w:ascii="Arial" w:hAnsi="Arial" w:cs="Arial"/>
                <w:b/>
                <w:sz w:val="20"/>
                <w:szCs w:val="20"/>
              </w:rPr>
            </w:pPr>
            <w:r w:rsidRPr="00917A1A">
              <w:rPr>
                <w:rFonts w:ascii="Arial" w:hAnsi="Arial" w:cs="Arial"/>
                <w:b/>
                <w:sz w:val="20"/>
                <w:szCs w:val="20"/>
              </w:rPr>
              <w:t>(Tonnes)</w:t>
            </w:r>
          </w:p>
        </w:tc>
      </w:tr>
      <w:tr w:rsidR="00CD62C4" w:rsidRPr="00917A1A" w:rsidTr="009D659E">
        <w:trPr>
          <w:jc w:val="center"/>
        </w:trPr>
        <w:tc>
          <w:tcPr>
            <w:tcW w:w="1134" w:type="dxa"/>
          </w:tcPr>
          <w:p w:rsidR="00CD62C4" w:rsidRPr="00917A1A" w:rsidRDefault="00CD62C4" w:rsidP="00B51159">
            <w:pPr>
              <w:spacing w:after="0"/>
              <w:rPr>
                <w:rFonts w:ascii="Arial" w:hAnsi="Arial" w:cs="Arial"/>
                <w:sz w:val="20"/>
                <w:szCs w:val="20"/>
              </w:rPr>
            </w:pPr>
            <w:r>
              <w:rPr>
                <w:rFonts w:ascii="Arial" w:hAnsi="Arial" w:cs="Arial"/>
                <w:sz w:val="20"/>
                <w:szCs w:val="20"/>
              </w:rPr>
              <w:t>2013-14</w:t>
            </w:r>
          </w:p>
        </w:tc>
        <w:tc>
          <w:tcPr>
            <w:tcW w:w="2410" w:type="dxa"/>
          </w:tcPr>
          <w:p w:rsidR="00CD62C4" w:rsidRPr="00917A1A" w:rsidRDefault="00CD62C4" w:rsidP="00B51159">
            <w:pPr>
              <w:spacing w:after="0"/>
              <w:rPr>
                <w:rFonts w:ascii="Arial" w:hAnsi="Arial" w:cs="Arial"/>
                <w:sz w:val="20"/>
                <w:szCs w:val="20"/>
              </w:rPr>
            </w:pPr>
          </w:p>
        </w:tc>
        <w:tc>
          <w:tcPr>
            <w:tcW w:w="2268" w:type="dxa"/>
          </w:tcPr>
          <w:p w:rsidR="00CD62C4" w:rsidRPr="00917A1A" w:rsidRDefault="00CD62C4" w:rsidP="00B51159">
            <w:pPr>
              <w:spacing w:after="0"/>
              <w:rPr>
                <w:rFonts w:ascii="Arial" w:hAnsi="Arial" w:cs="Arial"/>
                <w:sz w:val="20"/>
                <w:szCs w:val="20"/>
              </w:rPr>
            </w:pPr>
          </w:p>
        </w:tc>
      </w:tr>
      <w:tr w:rsidR="00B51159" w:rsidRPr="00917A1A" w:rsidTr="009D659E">
        <w:trPr>
          <w:jc w:val="center"/>
        </w:trPr>
        <w:tc>
          <w:tcPr>
            <w:tcW w:w="1134" w:type="dxa"/>
          </w:tcPr>
          <w:p w:rsidR="00B51159" w:rsidRPr="00917A1A" w:rsidRDefault="00B51159" w:rsidP="00B51159">
            <w:pPr>
              <w:spacing w:after="0"/>
              <w:rPr>
                <w:rFonts w:ascii="Arial" w:hAnsi="Arial" w:cs="Arial"/>
                <w:sz w:val="20"/>
                <w:szCs w:val="20"/>
              </w:rPr>
            </w:pPr>
            <w:r w:rsidRPr="00917A1A">
              <w:rPr>
                <w:rFonts w:ascii="Arial" w:hAnsi="Arial" w:cs="Arial"/>
                <w:sz w:val="20"/>
                <w:szCs w:val="20"/>
              </w:rPr>
              <w:t>2014-15</w:t>
            </w:r>
          </w:p>
        </w:tc>
        <w:tc>
          <w:tcPr>
            <w:tcW w:w="2410" w:type="dxa"/>
          </w:tcPr>
          <w:p w:rsidR="00B51159" w:rsidRPr="00917A1A" w:rsidRDefault="00B51159" w:rsidP="00B51159">
            <w:pPr>
              <w:spacing w:after="0"/>
              <w:rPr>
                <w:rFonts w:ascii="Arial" w:hAnsi="Arial" w:cs="Arial"/>
                <w:sz w:val="20"/>
                <w:szCs w:val="20"/>
              </w:rPr>
            </w:pPr>
          </w:p>
        </w:tc>
        <w:tc>
          <w:tcPr>
            <w:tcW w:w="2268" w:type="dxa"/>
          </w:tcPr>
          <w:p w:rsidR="00B51159" w:rsidRPr="00917A1A" w:rsidRDefault="00B51159" w:rsidP="00B51159">
            <w:pPr>
              <w:spacing w:after="0"/>
              <w:rPr>
                <w:rFonts w:ascii="Arial" w:hAnsi="Arial" w:cs="Arial"/>
                <w:sz w:val="20"/>
                <w:szCs w:val="20"/>
              </w:rPr>
            </w:pPr>
          </w:p>
        </w:tc>
      </w:tr>
      <w:tr w:rsidR="00B51159" w:rsidRPr="00917A1A" w:rsidTr="009D659E">
        <w:trPr>
          <w:jc w:val="center"/>
        </w:trPr>
        <w:tc>
          <w:tcPr>
            <w:tcW w:w="1134" w:type="dxa"/>
          </w:tcPr>
          <w:p w:rsidR="00B51159" w:rsidRPr="00917A1A" w:rsidRDefault="00B51159" w:rsidP="00B51159">
            <w:pPr>
              <w:spacing w:after="0"/>
              <w:rPr>
                <w:rFonts w:ascii="Arial" w:hAnsi="Arial" w:cs="Arial"/>
                <w:sz w:val="20"/>
                <w:szCs w:val="20"/>
              </w:rPr>
            </w:pPr>
            <w:r>
              <w:rPr>
                <w:rFonts w:ascii="Arial" w:hAnsi="Arial" w:cs="Arial"/>
                <w:sz w:val="20"/>
                <w:szCs w:val="20"/>
              </w:rPr>
              <w:t>2015-16</w:t>
            </w:r>
          </w:p>
        </w:tc>
        <w:tc>
          <w:tcPr>
            <w:tcW w:w="2410" w:type="dxa"/>
          </w:tcPr>
          <w:p w:rsidR="00B51159" w:rsidRPr="00917A1A" w:rsidRDefault="00B51159" w:rsidP="00B51159">
            <w:pPr>
              <w:spacing w:after="0"/>
              <w:rPr>
                <w:rFonts w:ascii="Arial" w:hAnsi="Arial" w:cs="Arial"/>
                <w:sz w:val="20"/>
                <w:szCs w:val="20"/>
              </w:rPr>
            </w:pPr>
          </w:p>
        </w:tc>
        <w:tc>
          <w:tcPr>
            <w:tcW w:w="2268" w:type="dxa"/>
          </w:tcPr>
          <w:p w:rsidR="00B51159" w:rsidRPr="00917A1A" w:rsidRDefault="00B51159" w:rsidP="00B51159">
            <w:pPr>
              <w:spacing w:after="0"/>
              <w:rPr>
                <w:rFonts w:ascii="Arial" w:hAnsi="Arial" w:cs="Arial"/>
                <w:sz w:val="20"/>
                <w:szCs w:val="20"/>
              </w:rPr>
            </w:pPr>
          </w:p>
        </w:tc>
      </w:tr>
    </w:tbl>
    <w:p w:rsidR="00917A1A" w:rsidRPr="00917A1A" w:rsidRDefault="00917A1A" w:rsidP="00917A1A">
      <w:pPr>
        <w:spacing w:after="0"/>
        <w:rPr>
          <w:rFonts w:ascii="Arial" w:hAnsi="Arial" w:cs="Arial"/>
          <w:sz w:val="20"/>
          <w:szCs w:val="20"/>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t>Total manpowe</w:t>
      </w:r>
      <w:r w:rsidR="00F27FEF">
        <w:rPr>
          <w:rFonts w:ascii="Arial" w:hAnsi="Arial" w:cs="Arial"/>
          <w:sz w:val="20"/>
          <w:szCs w:val="20"/>
        </w:rPr>
        <w:t>r in Operations (as on date):</w:t>
      </w:r>
      <w:r w:rsidR="00D20CBC">
        <w:rPr>
          <w:rFonts w:ascii="Arial" w:hAnsi="Arial" w:cs="Arial"/>
          <w:sz w:val="20"/>
          <w:szCs w:val="20"/>
        </w:rPr>
        <w:tab/>
      </w:r>
      <w:r w:rsidRPr="00917A1A">
        <w:rPr>
          <w:rFonts w:ascii="Arial" w:hAnsi="Arial" w:cs="Arial"/>
          <w:sz w:val="20"/>
          <w:szCs w:val="20"/>
        </w:rPr>
        <w:t>Regular and Contractual</w:t>
      </w:r>
    </w:p>
    <w:p w:rsidR="00917A1A" w:rsidRPr="00917A1A" w:rsidRDefault="00917A1A" w:rsidP="00917A1A">
      <w:pPr>
        <w:pStyle w:val="ListParagraph"/>
        <w:spacing w:after="0"/>
        <w:ind w:left="567"/>
        <w:rPr>
          <w:rFonts w:ascii="Arial" w:hAnsi="Arial" w:cs="Arial"/>
          <w:sz w:val="20"/>
          <w:szCs w:val="20"/>
        </w:rPr>
      </w:pPr>
    </w:p>
    <w:p w:rsidR="00D20CBC" w:rsidRDefault="00CB7BFB"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Pr>
          <w:rFonts w:ascii="Arial" w:hAnsi="Arial" w:cs="Arial"/>
          <w:sz w:val="20"/>
          <w:szCs w:val="20"/>
        </w:rPr>
        <w:t xml:space="preserve">Details of </w:t>
      </w:r>
      <w:r w:rsidR="00D20CBC">
        <w:rPr>
          <w:rFonts w:ascii="Arial" w:hAnsi="Arial" w:cs="Arial"/>
          <w:sz w:val="20"/>
          <w:szCs w:val="20"/>
        </w:rPr>
        <w:t xml:space="preserve">Fatal Injury </w:t>
      </w:r>
    </w:p>
    <w:tbl>
      <w:tblPr>
        <w:tblpPr w:leftFromText="180" w:rightFromText="180" w:vertAnchor="text" w:horzAnchor="page" w:tblpX="2128" w:tblpY="12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2410"/>
        <w:gridCol w:w="3085"/>
      </w:tblGrid>
      <w:tr w:rsidR="00CD62C4" w:rsidRPr="00917A1A" w:rsidTr="00866E1D">
        <w:tc>
          <w:tcPr>
            <w:tcW w:w="1134" w:type="dxa"/>
          </w:tcPr>
          <w:p w:rsidR="00CD62C4" w:rsidRPr="00917A1A" w:rsidRDefault="00CD62C4" w:rsidP="000B36BC">
            <w:pPr>
              <w:spacing w:after="0"/>
              <w:rPr>
                <w:rFonts w:ascii="Arial" w:hAnsi="Arial" w:cs="Arial"/>
                <w:b/>
                <w:sz w:val="20"/>
                <w:szCs w:val="20"/>
              </w:rPr>
            </w:pPr>
            <w:r w:rsidRPr="00917A1A">
              <w:rPr>
                <w:rFonts w:ascii="Arial" w:hAnsi="Arial" w:cs="Arial"/>
                <w:b/>
                <w:sz w:val="20"/>
                <w:szCs w:val="20"/>
              </w:rPr>
              <w:t>Year</w:t>
            </w:r>
          </w:p>
        </w:tc>
        <w:tc>
          <w:tcPr>
            <w:tcW w:w="2410" w:type="dxa"/>
          </w:tcPr>
          <w:p w:rsidR="00CD62C4" w:rsidRDefault="00CD62C4" w:rsidP="000B36BC">
            <w:pPr>
              <w:spacing w:after="0"/>
              <w:jc w:val="center"/>
              <w:rPr>
                <w:rFonts w:ascii="Arial" w:hAnsi="Arial" w:cs="Arial"/>
                <w:sz w:val="20"/>
                <w:szCs w:val="20"/>
              </w:rPr>
            </w:pPr>
            <w:r>
              <w:rPr>
                <w:rFonts w:ascii="Arial" w:hAnsi="Arial" w:cs="Arial"/>
                <w:sz w:val="20"/>
                <w:szCs w:val="20"/>
              </w:rPr>
              <w:t>Fatal injury in the mine</w:t>
            </w:r>
          </w:p>
        </w:tc>
        <w:tc>
          <w:tcPr>
            <w:tcW w:w="3085" w:type="dxa"/>
          </w:tcPr>
          <w:p w:rsidR="00CD62C4" w:rsidRDefault="00CF6874" w:rsidP="00CF6874">
            <w:pPr>
              <w:spacing w:after="0"/>
              <w:jc w:val="center"/>
              <w:rPr>
                <w:rFonts w:ascii="Arial" w:hAnsi="Arial" w:cs="Arial"/>
                <w:sz w:val="20"/>
                <w:szCs w:val="20"/>
              </w:rPr>
            </w:pPr>
            <w:r>
              <w:rPr>
                <w:rFonts w:ascii="Arial" w:hAnsi="Arial" w:cs="Arial"/>
                <w:sz w:val="20"/>
                <w:szCs w:val="20"/>
              </w:rPr>
              <w:t>If Yes, p</w:t>
            </w:r>
            <w:r w:rsidR="00CD62C4">
              <w:rPr>
                <w:rFonts w:ascii="Arial" w:hAnsi="Arial" w:cs="Arial"/>
                <w:sz w:val="20"/>
                <w:szCs w:val="20"/>
              </w:rPr>
              <w:t>rovide details</w:t>
            </w:r>
            <w:r>
              <w:rPr>
                <w:rFonts w:ascii="Arial" w:hAnsi="Arial" w:cs="Arial"/>
                <w:sz w:val="20"/>
                <w:szCs w:val="20"/>
              </w:rPr>
              <w:t xml:space="preserve"> thereof</w:t>
            </w:r>
          </w:p>
        </w:tc>
      </w:tr>
      <w:tr w:rsidR="00CD62C4" w:rsidRPr="00917A1A" w:rsidTr="00866E1D">
        <w:tc>
          <w:tcPr>
            <w:tcW w:w="1134" w:type="dxa"/>
          </w:tcPr>
          <w:p w:rsidR="00CD62C4" w:rsidRPr="00917A1A" w:rsidRDefault="00CD62C4" w:rsidP="000B36BC">
            <w:pPr>
              <w:spacing w:after="0"/>
              <w:rPr>
                <w:rFonts w:ascii="Arial" w:hAnsi="Arial" w:cs="Arial"/>
                <w:b/>
                <w:sz w:val="20"/>
                <w:szCs w:val="20"/>
              </w:rPr>
            </w:pPr>
            <w:r>
              <w:rPr>
                <w:rFonts w:ascii="Arial" w:hAnsi="Arial" w:cs="Arial"/>
                <w:sz w:val="20"/>
                <w:szCs w:val="20"/>
              </w:rPr>
              <w:t>2013-14</w:t>
            </w:r>
          </w:p>
        </w:tc>
        <w:tc>
          <w:tcPr>
            <w:tcW w:w="2410" w:type="dxa"/>
          </w:tcPr>
          <w:p w:rsidR="00CD62C4" w:rsidRDefault="001841A3" w:rsidP="001841A3">
            <w:pPr>
              <w:spacing w:after="0"/>
              <w:jc w:val="center"/>
              <w:rPr>
                <w:rFonts w:ascii="Arial" w:hAnsi="Arial" w:cs="Arial"/>
                <w:sz w:val="20"/>
                <w:szCs w:val="20"/>
              </w:rPr>
            </w:pPr>
            <w:r>
              <w:rPr>
                <w:rFonts w:ascii="Arial" w:hAnsi="Arial" w:cs="Arial"/>
                <w:sz w:val="20"/>
                <w:szCs w:val="20"/>
              </w:rPr>
              <w:t>Yes/ No</w:t>
            </w:r>
          </w:p>
        </w:tc>
        <w:tc>
          <w:tcPr>
            <w:tcW w:w="3085" w:type="dxa"/>
          </w:tcPr>
          <w:p w:rsidR="00CD62C4" w:rsidRDefault="00CD62C4" w:rsidP="000B36BC">
            <w:pPr>
              <w:spacing w:after="0"/>
              <w:jc w:val="center"/>
              <w:rPr>
                <w:rFonts w:ascii="Arial" w:hAnsi="Arial" w:cs="Arial"/>
                <w:sz w:val="20"/>
                <w:szCs w:val="20"/>
              </w:rPr>
            </w:pPr>
          </w:p>
        </w:tc>
      </w:tr>
      <w:tr w:rsidR="000B36BC" w:rsidRPr="00917A1A" w:rsidTr="00CF6874">
        <w:tc>
          <w:tcPr>
            <w:tcW w:w="1134" w:type="dxa"/>
          </w:tcPr>
          <w:p w:rsidR="00CD62C4" w:rsidRPr="00917A1A" w:rsidRDefault="00CD62C4" w:rsidP="000B36BC">
            <w:pPr>
              <w:spacing w:after="0"/>
              <w:rPr>
                <w:rFonts w:ascii="Arial" w:hAnsi="Arial" w:cs="Arial"/>
                <w:sz w:val="20"/>
                <w:szCs w:val="20"/>
              </w:rPr>
            </w:pPr>
            <w:r w:rsidRPr="00917A1A">
              <w:rPr>
                <w:rFonts w:ascii="Arial" w:hAnsi="Arial" w:cs="Arial"/>
                <w:sz w:val="20"/>
                <w:szCs w:val="20"/>
              </w:rPr>
              <w:t>2014-15</w:t>
            </w:r>
          </w:p>
        </w:tc>
        <w:tc>
          <w:tcPr>
            <w:tcW w:w="2410" w:type="dxa"/>
          </w:tcPr>
          <w:p w:rsidR="00CD62C4" w:rsidRPr="00917A1A" w:rsidRDefault="001841A3" w:rsidP="001841A3">
            <w:pPr>
              <w:spacing w:after="0"/>
              <w:jc w:val="center"/>
              <w:rPr>
                <w:rFonts w:ascii="Arial" w:hAnsi="Arial" w:cs="Arial"/>
                <w:sz w:val="20"/>
                <w:szCs w:val="20"/>
              </w:rPr>
            </w:pPr>
            <w:r>
              <w:rPr>
                <w:rFonts w:ascii="Arial" w:hAnsi="Arial" w:cs="Arial"/>
                <w:sz w:val="20"/>
                <w:szCs w:val="20"/>
              </w:rPr>
              <w:t>Yes/ No</w:t>
            </w:r>
          </w:p>
        </w:tc>
        <w:tc>
          <w:tcPr>
            <w:tcW w:w="3085" w:type="dxa"/>
          </w:tcPr>
          <w:p w:rsidR="00CD62C4" w:rsidRPr="00917A1A" w:rsidRDefault="00CD62C4" w:rsidP="000B36BC">
            <w:pPr>
              <w:spacing w:after="0"/>
              <w:rPr>
                <w:rFonts w:ascii="Arial" w:hAnsi="Arial" w:cs="Arial"/>
                <w:sz w:val="20"/>
                <w:szCs w:val="20"/>
              </w:rPr>
            </w:pPr>
          </w:p>
        </w:tc>
      </w:tr>
      <w:tr w:rsidR="000B36BC" w:rsidRPr="00917A1A" w:rsidTr="00CF6874">
        <w:tc>
          <w:tcPr>
            <w:tcW w:w="1134" w:type="dxa"/>
          </w:tcPr>
          <w:p w:rsidR="00CD62C4" w:rsidRPr="00917A1A" w:rsidRDefault="00CD62C4" w:rsidP="000B36BC">
            <w:pPr>
              <w:spacing w:after="0"/>
              <w:rPr>
                <w:rFonts w:ascii="Arial" w:hAnsi="Arial" w:cs="Arial"/>
                <w:sz w:val="20"/>
                <w:szCs w:val="20"/>
              </w:rPr>
            </w:pPr>
            <w:r>
              <w:rPr>
                <w:rFonts w:ascii="Arial" w:hAnsi="Arial" w:cs="Arial"/>
                <w:sz w:val="20"/>
                <w:szCs w:val="20"/>
              </w:rPr>
              <w:t>2015-16</w:t>
            </w:r>
          </w:p>
        </w:tc>
        <w:tc>
          <w:tcPr>
            <w:tcW w:w="2410" w:type="dxa"/>
          </w:tcPr>
          <w:p w:rsidR="00CD62C4" w:rsidRPr="00917A1A" w:rsidRDefault="001841A3" w:rsidP="001841A3">
            <w:pPr>
              <w:spacing w:after="0"/>
              <w:jc w:val="center"/>
              <w:rPr>
                <w:rFonts w:ascii="Arial" w:hAnsi="Arial" w:cs="Arial"/>
                <w:sz w:val="20"/>
                <w:szCs w:val="20"/>
              </w:rPr>
            </w:pPr>
            <w:r>
              <w:rPr>
                <w:rFonts w:ascii="Arial" w:hAnsi="Arial" w:cs="Arial"/>
                <w:sz w:val="20"/>
                <w:szCs w:val="20"/>
              </w:rPr>
              <w:t>Yes/No</w:t>
            </w:r>
          </w:p>
        </w:tc>
        <w:tc>
          <w:tcPr>
            <w:tcW w:w="3085" w:type="dxa"/>
          </w:tcPr>
          <w:p w:rsidR="00CD62C4" w:rsidRPr="00917A1A" w:rsidRDefault="00CD62C4" w:rsidP="000B36BC">
            <w:pPr>
              <w:spacing w:after="0"/>
              <w:rPr>
                <w:rFonts w:ascii="Arial" w:hAnsi="Arial" w:cs="Arial"/>
                <w:sz w:val="20"/>
                <w:szCs w:val="20"/>
              </w:rPr>
            </w:pPr>
          </w:p>
        </w:tc>
      </w:tr>
      <w:tr w:rsidR="007F45F9" w:rsidRPr="00917A1A" w:rsidTr="00CF6874">
        <w:tc>
          <w:tcPr>
            <w:tcW w:w="1134" w:type="dxa"/>
          </w:tcPr>
          <w:p w:rsidR="007F45F9" w:rsidRDefault="007F45F9" w:rsidP="000B36BC">
            <w:pPr>
              <w:spacing w:after="0"/>
              <w:rPr>
                <w:rFonts w:ascii="Arial" w:hAnsi="Arial" w:cs="Arial"/>
                <w:sz w:val="20"/>
                <w:szCs w:val="20"/>
              </w:rPr>
            </w:pPr>
            <w:r>
              <w:rPr>
                <w:rFonts w:ascii="Arial" w:hAnsi="Arial" w:cs="Arial"/>
                <w:sz w:val="20"/>
                <w:szCs w:val="20"/>
              </w:rPr>
              <w:t>2016-17 (till date)</w:t>
            </w:r>
          </w:p>
        </w:tc>
        <w:tc>
          <w:tcPr>
            <w:tcW w:w="2410" w:type="dxa"/>
          </w:tcPr>
          <w:p w:rsidR="007F45F9" w:rsidRPr="00917A1A" w:rsidRDefault="001841A3" w:rsidP="001841A3">
            <w:pPr>
              <w:spacing w:after="0"/>
              <w:jc w:val="center"/>
              <w:rPr>
                <w:rFonts w:ascii="Arial" w:hAnsi="Arial" w:cs="Arial"/>
                <w:sz w:val="20"/>
                <w:szCs w:val="20"/>
              </w:rPr>
            </w:pPr>
            <w:r>
              <w:rPr>
                <w:rFonts w:ascii="Arial" w:hAnsi="Arial" w:cs="Arial"/>
                <w:sz w:val="20"/>
                <w:szCs w:val="20"/>
              </w:rPr>
              <w:t>Yes/No</w:t>
            </w:r>
          </w:p>
        </w:tc>
        <w:tc>
          <w:tcPr>
            <w:tcW w:w="3085" w:type="dxa"/>
          </w:tcPr>
          <w:p w:rsidR="007F45F9" w:rsidRPr="00917A1A" w:rsidRDefault="007F45F9" w:rsidP="000B36BC">
            <w:pPr>
              <w:spacing w:after="0"/>
              <w:rPr>
                <w:rFonts w:ascii="Arial" w:hAnsi="Arial" w:cs="Arial"/>
                <w:sz w:val="20"/>
                <w:szCs w:val="20"/>
              </w:rPr>
            </w:pPr>
          </w:p>
        </w:tc>
      </w:tr>
    </w:tbl>
    <w:p w:rsidR="00102C39" w:rsidRDefault="00102C39" w:rsidP="00866E1D">
      <w:pPr>
        <w:pStyle w:val="ListParagraph"/>
        <w:overflowPunct w:val="0"/>
        <w:autoSpaceDE w:val="0"/>
        <w:autoSpaceDN w:val="0"/>
        <w:adjustRightInd w:val="0"/>
        <w:spacing w:after="0" w:line="240" w:lineRule="auto"/>
        <w:ind w:left="567"/>
        <w:textAlignment w:val="baseline"/>
        <w:rPr>
          <w:rFonts w:ascii="Arial" w:hAnsi="Arial" w:cs="Arial"/>
          <w:sz w:val="20"/>
          <w:szCs w:val="20"/>
        </w:rPr>
      </w:pPr>
    </w:p>
    <w:p w:rsidR="00102C39" w:rsidRPr="00866E1D" w:rsidRDefault="00102C39" w:rsidP="00866E1D">
      <w:pPr>
        <w:pStyle w:val="ListParagraph"/>
        <w:rPr>
          <w:rFonts w:ascii="Arial" w:hAnsi="Arial" w:cs="Arial"/>
          <w:sz w:val="20"/>
          <w:szCs w:val="20"/>
        </w:rPr>
      </w:pPr>
    </w:p>
    <w:p w:rsidR="00102C39" w:rsidRDefault="00102C39" w:rsidP="00866E1D">
      <w:pPr>
        <w:pStyle w:val="ListParagraph"/>
        <w:overflowPunct w:val="0"/>
        <w:autoSpaceDE w:val="0"/>
        <w:autoSpaceDN w:val="0"/>
        <w:adjustRightInd w:val="0"/>
        <w:spacing w:after="0" w:line="240" w:lineRule="auto"/>
        <w:ind w:left="567"/>
        <w:textAlignment w:val="baseline"/>
        <w:rPr>
          <w:rFonts w:ascii="Arial" w:hAnsi="Arial" w:cs="Arial"/>
          <w:sz w:val="20"/>
          <w:szCs w:val="20"/>
        </w:rPr>
      </w:pPr>
    </w:p>
    <w:p w:rsidR="00102C39" w:rsidRDefault="00102C39" w:rsidP="00866E1D">
      <w:pPr>
        <w:pStyle w:val="ListParagraph"/>
        <w:overflowPunct w:val="0"/>
        <w:autoSpaceDE w:val="0"/>
        <w:autoSpaceDN w:val="0"/>
        <w:adjustRightInd w:val="0"/>
        <w:spacing w:after="0" w:line="240" w:lineRule="auto"/>
        <w:ind w:left="567"/>
        <w:textAlignment w:val="baseline"/>
        <w:rPr>
          <w:rFonts w:ascii="Arial" w:hAnsi="Arial" w:cs="Arial"/>
          <w:sz w:val="20"/>
          <w:szCs w:val="20"/>
        </w:rPr>
      </w:pPr>
    </w:p>
    <w:p w:rsidR="00102C39" w:rsidRDefault="00102C39" w:rsidP="00866E1D">
      <w:pPr>
        <w:pStyle w:val="ListParagraph"/>
        <w:overflowPunct w:val="0"/>
        <w:autoSpaceDE w:val="0"/>
        <w:autoSpaceDN w:val="0"/>
        <w:adjustRightInd w:val="0"/>
        <w:spacing w:after="0" w:line="240" w:lineRule="auto"/>
        <w:ind w:left="567"/>
        <w:textAlignment w:val="baseline"/>
        <w:rPr>
          <w:rFonts w:ascii="Arial" w:hAnsi="Arial" w:cs="Arial"/>
          <w:sz w:val="20"/>
          <w:szCs w:val="20"/>
        </w:rPr>
      </w:pPr>
    </w:p>
    <w:p w:rsidR="00102C39" w:rsidRDefault="00102C39" w:rsidP="00866E1D">
      <w:pPr>
        <w:pStyle w:val="ListParagraph"/>
        <w:overflowPunct w:val="0"/>
        <w:autoSpaceDE w:val="0"/>
        <w:autoSpaceDN w:val="0"/>
        <w:adjustRightInd w:val="0"/>
        <w:spacing w:after="0" w:line="240" w:lineRule="auto"/>
        <w:ind w:left="567"/>
        <w:textAlignment w:val="baseline"/>
        <w:rPr>
          <w:rFonts w:ascii="Arial" w:hAnsi="Arial" w:cs="Arial"/>
          <w:sz w:val="20"/>
          <w:szCs w:val="20"/>
        </w:rPr>
      </w:pPr>
    </w:p>
    <w:p w:rsidR="00102C39" w:rsidRDefault="00102C39" w:rsidP="00866E1D">
      <w:pPr>
        <w:pStyle w:val="ListParagraph"/>
        <w:overflowPunct w:val="0"/>
        <w:autoSpaceDE w:val="0"/>
        <w:autoSpaceDN w:val="0"/>
        <w:adjustRightInd w:val="0"/>
        <w:spacing w:after="0" w:line="240" w:lineRule="auto"/>
        <w:ind w:left="567"/>
        <w:textAlignment w:val="baseline"/>
        <w:rPr>
          <w:rFonts w:ascii="Arial" w:hAnsi="Arial" w:cs="Arial"/>
          <w:sz w:val="20"/>
          <w:szCs w:val="20"/>
        </w:rPr>
      </w:pPr>
    </w:p>
    <w:p w:rsidR="00102C39" w:rsidRDefault="00102C39" w:rsidP="00866E1D">
      <w:pPr>
        <w:pStyle w:val="ListParagraph"/>
        <w:overflowPunct w:val="0"/>
        <w:autoSpaceDE w:val="0"/>
        <w:autoSpaceDN w:val="0"/>
        <w:adjustRightInd w:val="0"/>
        <w:spacing w:after="0" w:line="240" w:lineRule="auto"/>
        <w:ind w:left="567"/>
        <w:textAlignment w:val="baseline"/>
        <w:rPr>
          <w:rFonts w:ascii="Arial" w:hAnsi="Arial" w:cs="Arial"/>
          <w:sz w:val="20"/>
          <w:szCs w:val="20"/>
        </w:rPr>
      </w:pPr>
    </w:p>
    <w:p w:rsidR="00CF6874" w:rsidRDefault="00CF6874" w:rsidP="00CF6874">
      <w:pPr>
        <w:pStyle w:val="ListParagraph"/>
        <w:overflowPunct w:val="0"/>
        <w:autoSpaceDE w:val="0"/>
        <w:autoSpaceDN w:val="0"/>
        <w:adjustRightInd w:val="0"/>
        <w:spacing w:after="0" w:line="240" w:lineRule="auto"/>
        <w:ind w:left="567"/>
        <w:textAlignment w:val="baseline"/>
        <w:rPr>
          <w:rFonts w:ascii="Arial" w:hAnsi="Arial" w:cs="Arial"/>
          <w:sz w:val="20"/>
          <w:szCs w:val="20"/>
        </w:rPr>
      </w:pPr>
    </w:p>
    <w:p w:rsidR="00512472" w:rsidRDefault="00512472"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Pr>
          <w:rFonts w:ascii="Arial" w:hAnsi="Arial" w:cs="Arial"/>
          <w:sz w:val="20"/>
          <w:szCs w:val="20"/>
        </w:rPr>
        <w:t>Star-Rating</w:t>
      </w:r>
      <w:r w:rsidR="008D132D">
        <w:rPr>
          <w:rFonts w:ascii="Arial" w:hAnsi="Arial" w:cs="Arial"/>
          <w:sz w:val="20"/>
          <w:szCs w:val="20"/>
        </w:rPr>
        <w:t xml:space="preserve"> awarded in the last reporting year</w:t>
      </w:r>
      <w:r>
        <w:rPr>
          <w:rFonts w:ascii="Arial" w:hAnsi="Arial" w:cs="Arial"/>
          <w:sz w:val="20"/>
          <w:szCs w:val="20"/>
        </w:rPr>
        <w:t xml:space="preserve">, if </w:t>
      </w:r>
      <w:r w:rsidR="008D132D">
        <w:rPr>
          <w:rFonts w:ascii="Arial" w:hAnsi="Arial" w:cs="Arial"/>
          <w:sz w:val="20"/>
          <w:szCs w:val="20"/>
        </w:rPr>
        <w:t>any:</w:t>
      </w:r>
    </w:p>
    <w:p w:rsidR="00102C39" w:rsidRDefault="00102C39" w:rsidP="00866E1D">
      <w:pPr>
        <w:pStyle w:val="ListParagraph"/>
        <w:overflowPunct w:val="0"/>
        <w:autoSpaceDE w:val="0"/>
        <w:autoSpaceDN w:val="0"/>
        <w:adjustRightInd w:val="0"/>
        <w:spacing w:after="0" w:line="240" w:lineRule="auto"/>
        <w:ind w:left="567"/>
        <w:textAlignment w:val="baseline"/>
        <w:rPr>
          <w:rFonts w:ascii="Arial" w:hAnsi="Arial" w:cs="Arial"/>
          <w:sz w:val="20"/>
          <w:szCs w:val="20"/>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t xml:space="preserve">Any Accredited Certification of mine for (please tick √ whichever is </w:t>
      </w:r>
      <w:r w:rsidR="00F27FEF">
        <w:rPr>
          <w:rFonts w:ascii="Arial" w:hAnsi="Arial" w:cs="Arial"/>
          <w:sz w:val="20"/>
          <w:szCs w:val="20"/>
        </w:rPr>
        <w:t>a</w:t>
      </w:r>
      <w:r w:rsidRPr="00917A1A">
        <w:rPr>
          <w:rFonts w:ascii="Arial" w:hAnsi="Arial" w:cs="Arial"/>
          <w:sz w:val="20"/>
          <w:szCs w:val="20"/>
        </w:rPr>
        <w:t>ppropriate):</w:t>
      </w:r>
    </w:p>
    <w:p w:rsidR="00917A1A" w:rsidRPr="00917A1A" w:rsidRDefault="00917A1A" w:rsidP="009D4549">
      <w:pPr>
        <w:pStyle w:val="ListParagraph"/>
        <w:numPr>
          <w:ilvl w:val="1"/>
          <w:numId w:val="39"/>
        </w:numPr>
        <w:overflowPunct w:val="0"/>
        <w:autoSpaceDE w:val="0"/>
        <w:autoSpaceDN w:val="0"/>
        <w:adjustRightInd w:val="0"/>
        <w:spacing w:after="0" w:line="240" w:lineRule="auto"/>
        <w:ind w:left="993" w:hanging="426"/>
        <w:jc w:val="both"/>
        <w:textAlignment w:val="baseline"/>
        <w:rPr>
          <w:rFonts w:ascii="Arial" w:hAnsi="Arial" w:cs="Arial"/>
          <w:sz w:val="20"/>
          <w:szCs w:val="20"/>
        </w:rPr>
      </w:pPr>
      <w:r w:rsidRPr="00917A1A">
        <w:rPr>
          <w:rFonts w:ascii="Arial" w:hAnsi="Arial" w:cs="Arial"/>
          <w:sz w:val="20"/>
          <w:szCs w:val="20"/>
        </w:rPr>
        <w:t>Quali</w:t>
      </w:r>
      <w:r w:rsidR="00F27FEF">
        <w:rPr>
          <w:rFonts w:ascii="Arial" w:hAnsi="Arial" w:cs="Arial"/>
          <w:sz w:val="20"/>
          <w:szCs w:val="20"/>
        </w:rPr>
        <w:t>ty Management System (ISO 9001)</w:t>
      </w:r>
      <w:r w:rsidRPr="00917A1A">
        <w:rPr>
          <w:rFonts w:ascii="Arial" w:hAnsi="Arial" w:cs="Arial"/>
          <w:sz w:val="20"/>
          <w:szCs w:val="20"/>
        </w:rPr>
        <w:tab/>
      </w:r>
      <w:r w:rsidRPr="00917A1A">
        <w:rPr>
          <w:rFonts w:ascii="Arial" w:hAnsi="Arial" w:cs="Arial"/>
          <w:sz w:val="20"/>
          <w:szCs w:val="20"/>
        </w:rPr>
        <w:tab/>
        <w:t>:</w:t>
      </w:r>
      <w:r w:rsidRPr="00917A1A">
        <w:rPr>
          <w:rFonts w:ascii="Arial" w:hAnsi="Arial" w:cs="Arial"/>
          <w:sz w:val="20"/>
          <w:szCs w:val="20"/>
        </w:rPr>
        <w:tab/>
        <w:t>Yes / No</w:t>
      </w:r>
    </w:p>
    <w:p w:rsidR="00917A1A" w:rsidRPr="00917A1A" w:rsidRDefault="00917A1A" w:rsidP="009D4549">
      <w:pPr>
        <w:pStyle w:val="ListParagraph"/>
        <w:numPr>
          <w:ilvl w:val="1"/>
          <w:numId w:val="39"/>
        </w:numPr>
        <w:overflowPunct w:val="0"/>
        <w:autoSpaceDE w:val="0"/>
        <w:autoSpaceDN w:val="0"/>
        <w:adjustRightInd w:val="0"/>
        <w:spacing w:after="0" w:line="240" w:lineRule="auto"/>
        <w:ind w:left="993" w:hanging="426"/>
        <w:jc w:val="both"/>
        <w:textAlignment w:val="baseline"/>
        <w:rPr>
          <w:rFonts w:ascii="Arial" w:hAnsi="Arial" w:cs="Arial"/>
          <w:sz w:val="20"/>
          <w:szCs w:val="20"/>
        </w:rPr>
      </w:pPr>
      <w:r w:rsidRPr="00917A1A">
        <w:rPr>
          <w:rFonts w:ascii="Arial" w:hAnsi="Arial" w:cs="Arial"/>
          <w:sz w:val="20"/>
          <w:szCs w:val="20"/>
        </w:rPr>
        <w:t>Environmental Management System (ISO 14001)</w:t>
      </w:r>
      <w:r w:rsidRPr="00917A1A">
        <w:rPr>
          <w:rFonts w:ascii="Arial" w:hAnsi="Arial" w:cs="Arial"/>
          <w:sz w:val="20"/>
          <w:szCs w:val="20"/>
        </w:rPr>
        <w:tab/>
        <w:t xml:space="preserve">: </w:t>
      </w:r>
      <w:r w:rsidRPr="00917A1A">
        <w:rPr>
          <w:rFonts w:ascii="Arial" w:hAnsi="Arial" w:cs="Arial"/>
          <w:sz w:val="20"/>
          <w:szCs w:val="20"/>
        </w:rPr>
        <w:tab/>
        <w:t>Yes / No</w:t>
      </w:r>
    </w:p>
    <w:p w:rsidR="00A60162" w:rsidRDefault="00917A1A" w:rsidP="009D4549">
      <w:pPr>
        <w:pStyle w:val="ListParagraph"/>
        <w:numPr>
          <w:ilvl w:val="1"/>
          <w:numId w:val="39"/>
        </w:numPr>
        <w:overflowPunct w:val="0"/>
        <w:autoSpaceDE w:val="0"/>
        <w:autoSpaceDN w:val="0"/>
        <w:adjustRightInd w:val="0"/>
        <w:spacing w:after="0" w:line="240" w:lineRule="auto"/>
        <w:ind w:left="993" w:hanging="426"/>
        <w:jc w:val="both"/>
        <w:textAlignment w:val="baseline"/>
        <w:rPr>
          <w:rFonts w:ascii="Arial" w:hAnsi="Arial" w:cs="Arial"/>
          <w:sz w:val="20"/>
          <w:szCs w:val="20"/>
        </w:rPr>
      </w:pPr>
      <w:r w:rsidRPr="00917A1A">
        <w:rPr>
          <w:rFonts w:ascii="Arial" w:hAnsi="Arial" w:cs="Arial"/>
          <w:sz w:val="20"/>
          <w:szCs w:val="20"/>
        </w:rPr>
        <w:t>Occupational Health &amp; Safety</w:t>
      </w:r>
      <w:r w:rsidR="00A60162">
        <w:rPr>
          <w:rFonts w:ascii="Arial" w:hAnsi="Arial" w:cs="Arial"/>
          <w:sz w:val="20"/>
          <w:szCs w:val="20"/>
        </w:rPr>
        <w:t xml:space="preserve"> Management System </w:t>
      </w:r>
    </w:p>
    <w:p w:rsidR="00917A1A" w:rsidRPr="00917A1A" w:rsidRDefault="00A60162" w:rsidP="00A60162">
      <w:pPr>
        <w:pStyle w:val="ListParagraph"/>
        <w:overflowPunct w:val="0"/>
        <w:autoSpaceDE w:val="0"/>
        <w:autoSpaceDN w:val="0"/>
        <w:adjustRightInd w:val="0"/>
        <w:spacing w:after="0" w:line="240" w:lineRule="auto"/>
        <w:ind w:left="993"/>
        <w:jc w:val="both"/>
        <w:textAlignment w:val="baseline"/>
        <w:rPr>
          <w:rFonts w:ascii="Arial" w:hAnsi="Arial" w:cs="Arial"/>
          <w:sz w:val="20"/>
          <w:szCs w:val="20"/>
        </w:rPr>
      </w:pPr>
      <w:r>
        <w:rPr>
          <w:rFonts w:ascii="Arial" w:hAnsi="Arial" w:cs="Arial"/>
          <w:sz w:val="20"/>
          <w:szCs w:val="20"/>
        </w:rPr>
        <w:t>(ISO 18001)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sidR="00917A1A" w:rsidRPr="00917A1A">
        <w:rPr>
          <w:rFonts w:ascii="Arial" w:hAnsi="Arial" w:cs="Arial"/>
          <w:sz w:val="20"/>
          <w:szCs w:val="20"/>
        </w:rPr>
        <w:t>Yes / No</w:t>
      </w:r>
    </w:p>
    <w:p w:rsidR="00917A1A" w:rsidRDefault="00917A1A" w:rsidP="009D4549">
      <w:pPr>
        <w:pStyle w:val="ListParagraph"/>
        <w:numPr>
          <w:ilvl w:val="1"/>
          <w:numId w:val="39"/>
        </w:numPr>
        <w:overflowPunct w:val="0"/>
        <w:autoSpaceDE w:val="0"/>
        <w:autoSpaceDN w:val="0"/>
        <w:adjustRightInd w:val="0"/>
        <w:spacing w:after="0" w:line="240" w:lineRule="auto"/>
        <w:ind w:left="993" w:hanging="426"/>
        <w:jc w:val="both"/>
        <w:textAlignment w:val="baseline"/>
        <w:rPr>
          <w:rFonts w:ascii="Arial" w:hAnsi="Arial" w:cs="Arial"/>
          <w:sz w:val="20"/>
          <w:szCs w:val="20"/>
        </w:rPr>
      </w:pPr>
      <w:r w:rsidRPr="00917A1A">
        <w:rPr>
          <w:rFonts w:ascii="Arial" w:hAnsi="Arial" w:cs="Arial"/>
          <w:sz w:val="20"/>
          <w:szCs w:val="20"/>
        </w:rPr>
        <w:t>Social Accountability International (SA 8000)</w:t>
      </w:r>
      <w:r w:rsidRPr="00917A1A">
        <w:rPr>
          <w:rFonts w:ascii="Arial" w:hAnsi="Arial" w:cs="Arial"/>
          <w:sz w:val="20"/>
          <w:szCs w:val="20"/>
        </w:rPr>
        <w:tab/>
      </w:r>
      <w:r w:rsidRPr="00917A1A">
        <w:rPr>
          <w:rFonts w:ascii="Arial" w:hAnsi="Arial" w:cs="Arial"/>
          <w:sz w:val="20"/>
          <w:szCs w:val="20"/>
        </w:rPr>
        <w:tab/>
        <w:t>:</w:t>
      </w:r>
      <w:r w:rsidRPr="00917A1A">
        <w:rPr>
          <w:rFonts w:ascii="Arial" w:hAnsi="Arial" w:cs="Arial"/>
          <w:sz w:val="20"/>
          <w:szCs w:val="20"/>
        </w:rPr>
        <w:tab/>
        <w:t>Yes / No</w:t>
      </w:r>
    </w:p>
    <w:p w:rsidR="007047A2" w:rsidRDefault="0040040D" w:rsidP="009D4549">
      <w:pPr>
        <w:pStyle w:val="ListParagraph"/>
        <w:numPr>
          <w:ilvl w:val="1"/>
          <w:numId w:val="39"/>
        </w:numPr>
        <w:overflowPunct w:val="0"/>
        <w:autoSpaceDE w:val="0"/>
        <w:autoSpaceDN w:val="0"/>
        <w:adjustRightInd w:val="0"/>
        <w:spacing w:after="0" w:line="240" w:lineRule="auto"/>
        <w:ind w:left="993" w:hanging="426"/>
        <w:jc w:val="both"/>
        <w:textAlignment w:val="baseline"/>
        <w:rPr>
          <w:rFonts w:ascii="Arial" w:hAnsi="Arial" w:cs="Arial"/>
          <w:sz w:val="20"/>
          <w:szCs w:val="20"/>
        </w:rPr>
      </w:pPr>
      <w:r>
        <w:rPr>
          <w:rFonts w:ascii="Arial" w:hAnsi="Arial" w:cs="Arial"/>
          <w:sz w:val="20"/>
          <w:szCs w:val="20"/>
        </w:rPr>
        <w:t>Member of Sustainable Mining Initiative</w:t>
      </w:r>
      <w:r>
        <w:rPr>
          <w:rFonts w:ascii="Arial" w:hAnsi="Arial" w:cs="Arial"/>
          <w:sz w:val="20"/>
          <w:szCs w:val="20"/>
        </w:rPr>
        <w:tab/>
      </w:r>
      <w:r>
        <w:rPr>
          <w:rFonts w:ascii="Arial" w:hAnsi="Arial" w:cs="Arial"/>
          <w:sz w:val="20"/>
          <w:szCs w:val="20"/>
        </w:rPr>
        <w:tab/>
        <w:t>:</w:t>
      </w:r>
      <w:r>
        <w:rPr>
          <w:rFonts w:ascii="Arial" w:hAnsi="Arial" w:cs="Arial"/>
          <w:sz w:val="20"/>
          <w:szCs w:val="20"/>
        </w:rPr>
        <w:tab/>
        <w:t>Yes / No</w:t>
      </w:r>
    </w:p>
    <w:p w:rsidR="00917A1A" w:rsidRPr="007047A2" w:rsidRDefault="00917A1A" w:rsidP="009D4549">
      <w:pPr>
        <w:pStyle w:val="ListParagraph"/>
        <w:numPr>
          <w:ilvl w:val="1"/>
          <w:numId w:val="39"/>
        </w:numPr>
        <w:overflowPunct w:val="0"/>
        <w:autoSpaceDE w:val="0"/>
        <w:autoSpaceDN w:val="0"/>
        <w:adjustRightInd w:val="0"/>
        <w:spacing w:after="0" w:line="240" w:lineRule="auto"/>
        <w:ind w:left="993" w:hanging="426"/>
        <w:jc w:val="both"/>
        <w:textAlignment w:val="baseline"/>
        <w:rPr>
          <w:rFonts w:ascii="Arial" w:hAnsi="Arial" w:cs="Arial"/>
          <w:sz w:val="20"/>
          <w:szCs w:val="20"/>
        </w:rPr>
      </w:pPr>
      <w:r w:rsidRPr="007047A2">
        <w:rPr>
          <w:rFonts w:ascii="Arial" w:hAnsi="Arial" w:cs="Arial"/>
          <w:sz w:val="20"/>
          <w:szCs w:val="20"/>
        </w:rPr>
        <w:t xml:space="preserve">Any other </w:t>
      </w:r>
      <w:r w:rsidR="0040040D" w:rsidRPr="007047A2">
        <w:rPr>
          <w:rFonts w:ascii="Arial" w:hAnsi="Arial" w:cs="Arial"/>
          <w:sz w:val="20"/>
          <w:szCs w:val="20"/>
        </w:rPr>
        <w:t>certification lessee wishes to furnish</w:t>
      </w:r>
    </w:p>
    <w:p w:rsidR="00917A1A" w:rsidRPr="00917A1A" w:rsidRDefault="00917A1A" w:rsidP="00917A1A">
      <w:pPr>
        <w:pStyle w:val="ListParagraph"/>
        <w:spacing w:after="0"/>
        <w:ind w:left="567"/>
        <w:rPr>
          <w:rFonts w:ascii="Arial" w:hAnsi="Arial" w:cs="Arial"/>
          <w:sz w:val="20"/>
          <w:szCs w:val="20"/>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t xml:space="preserve">Details of awards received earlier, including any FIMI awards: </w:t>
      </w:r>
    </w:p>
    <w:p w:rsidR="00917A1A" w:rsidRPr="00917A1A" w:rsidRDefault="00917A1A" w:rsidP="00917A1A">
      <w:pPr>
        <w:pStyle w:val="ListParagraph"/>
        <w:spacing w:after="0"/>
        <w:ind w:left="2007" w:firstLine="153"/>
        <w:jc w:val="right"/>
        <w:rPr>
          <w:rFonts w:ascii="Arial" w:hAnsi="Arial" w:cs="Arial"/>
          <w:sz w:val="20"/>
          <w:szCs w:val="20"/>
        </w:rPr>
      </w:pPr>
      <w:r w:rsidRPr="00917A1A">
        <w:rPr>
          <w:rFonts w:ascii="Arial" w:hAnsi="Arial" w:cs="Arial"/>
          <w:sz w:val="20"/>
          <w:szCs w:val="20"/>
        </w:rPr>
        <w:t xml:space="preserve">    (Name &amp; Year of Award, Award conferred by)</w:t>
      </w:r>
    </w:p>
    <w:p w:rsidR="00917A1A" w:rsidRPr="00917A1A" w:rsidRDefault="00917A1A" w:rsidP="00917A1A">
      <w:pPr>
        <w:pStyle w:val="ListParagraph"/>
        <w:spacing w:after="0"/>
        <w:ind w:left="567"/>
        <w:rPr>
          <w:rFonts w:ascii="Arial" w:hAnsi="Arial" w:cs="Arial"/>
          <w:sz w:val="20"/>
          <w:szCs w:val="20"/>
        </w:rPr>
      </w:pPr>
    </w:p>
    <w:p w:rsidR="0040040D" w:rsidRPr="00917A1A" w:rsidRDefault="0040040D"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lastRenderedPageBreak/>
        <w:t xml:space="preserve">Details (Name, address, e-mail, mobile number) of </w:t>
      </w:r>
    </w:p>
    <w:p w:rsidR="0040040D" w:rsidRPr="00917A1A" w:rsidRDefault="0040040D" w:rsidP="009D4549">
      <w:pPr>
        <w:pStyle w:val="ListParagraph"/>
        <w:numPr>
          <w:ilvl w:val="1"/>
          <w:numId w:val="38"/>
        </w:numPr>
        <w:overflowPunct w:val="0"/>
        <w:autoSpaceDE w:val="0"/>
        <w:autoSpaceDN w:val="0"/>
        <w:adjustRightInd w:val="0"/>
        <w:spacing w:after="0" w:line="240" w:lineRule="auto"/>
        <w:ind w:left="993" w:hanging="426"/>
        <w:textAlignment w:val="baseline"/>
        <w:rPr>
          <w:rFonts w:ascii="Arial" w:hAnsi="Arial" w:cs="Arial"/>
          <w:sz w:val="20"/>
          <w:szCs w:val="20"/>
        </w:rPr>
      </w:pPr>
      <w:r w:rsidRPr="00917A1A">
        <w:rPr>
          <w:rFonts w:ascii="Arial" w:hAnsi="Arial" w:cs="Arial"/>
          <w:sz w:val="20"/>
          <w:szCs w:val="20"/>
        </w:rPr>
        <w:t>Owner/ Agent</w:t>
      </w:r>
      <w:r w:rsidRPr="00917A1A">
        <w:rPr>
          <w:rFonts w:ascii="Arial" w:hAnsi="Arial" w:cs="Arial"/>
          <w:sz w:val="20"/>
          <w:szCs w:val="20"/>
        </w:rPr>
        <w:tab/>
      </w:r>
      <w:r w:rsidRPr="00917A1A">
        <w:rPr>
          <w:rFonts w:ascii="Arial" w:hAnsi="Arial" w:cs="Arial"/>
          <w:sz w:val="20"/>
          <w:szCs w:val="20"/>
        </w:rPr>
        <w:tab/>
        <w:t>:</w:t>
      </w:r>
    </w:p>
    <w:p w:rsidR="0040040D" w:rsidRPr="00917A1A" w:rsidRDefault="0040040D" w:rsidP="009D4549">
      <w:pPr>
        <w:pStyle w:val="ListParagraph"/>
        <w:numPr>
          <w:ilvl w:val="1"/>
          <w:numId w:val="38"/>
        </w:numPr>
        <w:overflowPunct w:val="0"/>
        <w:autoSpaceDE w:val="0"/>
        <w:autoSpaceDN w:val="0"/>
        <w:adjustRightInd w:val="0"/>
        <w:spacing w:after="0" w:line="240" w:lineRule="auto"/>
        <w:ind w:left="993" w:hanging="426"/>
        <w:textAlignment w:val="baseline"/>
        <w:rPr>
          <w:rFonts w:ascii="Arial" w:hAnsi="Arial" w:cs="Arial"/>
          <w:sz w:val="20"/>
          <w:szCs w:val="20"/>
        </w:rPr>
      </w:pPr>
      <w:r w:rsidRPr="00917A1A">
        <w:rPr>
          <w:rFonts w:ascii="Arial" w:hAnsi="Arial" w:cs="Arial"/>
          <w:sz w:val="20"/>
          <w:szCs w:val="20"/>
        </w:rPr>
        <w:t xml:space="preserve">Mines Manager </w:t>
      </w:r>
      <w:r w:rsidRPr="00917A1A">
        <w:rPr>
          <w:rFonts w:ascii="Arial" w:hAnsi="Arial" w:cs="Arial"/>
          <w:sz w:val="20"/>
          <w:szCs w:val="20"/>
        </w:rPr>
        <w:tab/>
      </w:r>
      <w:r w:rsidRPr="00917A1A">
        <w:rPr>
          <w:rFonts w:ascii="Arial" w:hAnsi="Arial" w:cs="Arial"/>
          <w:sz w:val="20"/>
          <w:szCs w:val="20"/>
        </w:rPr>
        <w:tab/>
        <w:t>:</w:t>
      </w:r>
    </w:p>
    <w:p w:rsidR="0040040D" w:rsidRPr="00917A1A" w:rsidRDefault="0040040D" w:rsidP="009D4549">
      <w:pPr>
        <w:pStyle w:val="ListParagraph"/>
        <w:numPr>
          <w:ilvl w:val="1"/>
          <w:numId w:val="38"/>
        </w:numPr>
        <w:overflowPunct w:val="0"/>
        <w:autoSpaceDE w:val="0"/>
        <w:autoSpaceDN w:val="0"/>
        <w:adjustRightInd w:val="0"/>
        <w:spacing w:after="0" w:line="240" w:lineRule="auto"/>
        <w:ind w:left="993" w:hanging="426"/>
        <w:textAlignment w:val="baseline"/>
        <w:rPr>
          <w:rFonts w:ascii="Arial" w:hAnsi="Arial" w:cs="Arial"/>
          <w:sz w:val="20"/>
          <w:szCs w:val="20"/>
        </w:rPr>
      </w:pPr>
      <w:r w:rsidRPr="00917A1A">
        <w:rPr>
          <w:rFonts w:ascii="Arial" w:hAnsi="Arial" w:cs="Arial"/>
          <w:sz w:val="20"/>
          <w:szCs w:val="20"/>
        </w:rPr>
        <w:t>Contact person</w:t>
      </w:r>
      <w:r w:rsidRPr="00917A1A">
        <w:rPr>
          <w:rFonts w:ascii="Arial" w:hAnsi="Arial" w:cs="Arial"/>
          <w:sz w:val="20"/>
          <w:szCs w:val="20"/>
        </w:rPr>
        <w:tab/>
      </w:r>
      <w:r w:rsidRPr="00917A1A">
        <w:rPr>
          <w:rFonts w:ascii="Arial" w:hAnsi="Arial" w:cs="Arial"/>
          <w:sz w:val="20"/>
          <w:szCs w:val="20"/>
        </w:rPr>
        <w:tab/>
        <w:t>:</w:t>
      </w:r>
    </w:p>
    <w:p w:rsidR="0040040D" w:rsidRDefault="0040040D" w:rsidP="0040040D">
      <w:pPr>
        <w:pStyle w:val="ListParagraph"/>
        <w:overflowPunct w:val="0"/>
        <w:autoSpaceDE w:val="0"/>
        <w:autoSpaceDN w:val="0"/>
        <w:adjustRightInd w:val="0"/>
        <w:spacing w:after="0" w:line="240" w:lineRule="auto"/>
        <w:ind w:left="567"/>
        <w:textAlignment w:val="baseline"/>
        <w:rPr>
          <w:rFonts w:ascii="Arial" w:hAnsi="Arial" w:cs="Arial"/>
          <w:sz w:val="20"/>
          <w:szCs w:val="20"/>
        </w:rPr>
      </w:pPr>
    </w:p>
    <w:p w:rsidR="00917A1A" w:rsidRPr="00917A1A" w:rsidRDefault="00917A1A" w:rsidP="009D4549">
      <w:pPr>
        <w:pStyle w:val="ListParagraph"/>
        <w:numPr>
          <w:ilvl w:val="0"/>
          <w:numId w:val="37"/>
        </w:numPr>
        <w:overflowPunct w:val="0"/>
        <w:autoSpaceDE w:val="0"/>
        <w:autoSpaceDN w:val="0"/>
        <w:adjustRightInd w:val="0"/>
        <w:spacing w:after="0" w:line="240" w:lineRule="auto"/>
        <w:ind w:left="567" w:hanging="567"/>
        <w:textAlignment w:val="baseline"/>
        <w:rPr>
          <w:rFonts w:ascii="Arial" w:hAnsi="Arial" w:cs="Arial"/>
          <w:sz w:val="20"/>
          <w:szCs w:val="20"/>
        </w:rPr>
      </w:pPr>
      <w:r w:rsidRPr="00917A1A">
        <w:rPr>
          <w:rFonts w:ascii="Arial" w:hAnsi="Arial" w:cs="Arial"/>
          <w:sz w:val="20"/>
          <w:szCs w:val="20"/>
        </w:rPr>
        <w:t xml:space="preserve">Any other relevant information </w:t>
      </w:r>
      <w:r w:rsidR="007047A2">
        <w:rPr>
          <w:rFonts w:ascii="Arial" w:hAnsi="Arial" w:cs="Arial"/>
          <w:sz w:val="20"/>
          <w:szCs w:val="20"/>
        </w:rPr>
        <w:t>the applicant wishes to furnish.</w:t>
      </w:r>
    </w:p>
    <w:p w:rsidR="00917A1A" w:rsidRPr="00917A1A" w:rsidRDefault="00917A1A" w:rsidP="00917A1A">
      <w:pPr>
        <w:spacing w:after="0"/>
        <w:jc w:val="both"/>
        <w:rPr>
          <w:rFonts w:ascii="Arial" w:hAnsi="Arial" w:cs="Arial"/>
          <w:sz w:val="20"/>
          <w:szCs w:val="20"/>
        </w:rPr>
      </w:pPr>
    </w:p>
    <w:p w:rsidR="00917A1A" w:rsidRPr="00917A1A" w:rsidRDefault="00917A1A" w:rsidP="00917A1A">
      <w:pPr>
        <w:spacing w:after="0"/>
        <w:ind w:left="720" w:hanging="720"/>
        <w:jc w:val="both"/>
        <w:rPr>
          <w:rFonts w:ascii="Arial" w:hAnsi="Arial" w:cs="Arial"/>
          <w:sz w:val="20"/>
          <w:szCs w:val="20"/>
        </w:rPr>
      </w:pPr>
    </w:p>
    <w:p w:rsidR="00917A1A" w:rsidRPr="00917A1A" w:rsidRDefault="00917A1A" w:rsidP="00917A1A">
      <w:pPr>
        <w:spacing w:after="0"/>
        <w:ind w:left="720" w:hanging="720"/>
        <w:jc w:val="both"/>
        <w:rPr>
          <w:rFonts w:ascii="Arial" w:hAnsi="Arial" w:cs="Arial"/>
          <w:sz w:val="20"/>
          <w:szCs w:val="20"/>
        </w:rPr>
      </w:pPr>
    </w:p>
    <w:p w:rsidR="00917A1A" w:rsidRDefault="00917A1A">
      <w:pPr>
        <w:spacing w:after="0" w:line="240" w:lineRule="auto"/>
        <w:rPr>
          <w:rFonts w:ascii="Arial" w:hAnsi="Arial" w:cs="Arial"/>
          <w:b/>
          <w:sz w:val="20"/>
          <w:szCs w:val="20"/>
          <w:u w:val="single"/>
        </w:rPr>
      </w:pPr>
      <w:r>
        <w:rPr>
          <w:rFonts w:ascii="Arial" w:hAnsi="Arial" w:cs="Arial"/>
          <w:b/>
          <w:sz w:val="20"/>
          <w:szCs w:val="20"/>
          <w:u w:val="single"/>
        </w:rPr>
        <w:br w:type="page"/>
      </w:r>
    </w:p>
    <w:p w:rsidR="00917A1A" w:rsidRDefault="004B7118" w:rsidP="00917A1A">
      <w:pPr>
        <w:spacing w:after="0"/>
        <w:ind w:left="720"/>
        <w:jc w:val="center"/>
        <w:rPr>
          <w:rFonts w:ascii="Arial" w:hAnsi="Arial" w:cs="Arial"/>
          <w:b/>
          <w:sz w:val="20"/>
          <w:szCs w:val="20"/>
          <w:u w:val="single"/>
        </w:rPr>
      </w:pPr>
      <w:r>
        <w:rPr>
          <w:rFonts w:ascii="Arial" w:hAnsi="Arial" w:cs="Arial"/>
          <w:b/>
          <w:sz w:val="20"/>
          <w:szCs w:val="20"/>
          <w:u w:val="single"/>
        </w:rPr>
        <w:lastRenderedPageBreak/>
        <w:t xml:space="preserve">Part- II: </w:t>
      </w:r>
      <w:r w:rsidR="00917A1A" w:rsidRPr="00917A1A">
        <w:rPr>
          <w:rFonts w:ascii="Arial" w:hAnsi="Arial" w:cs="Arial"/>
          <w:b/>
          <w:sz w:val="20"/>
          <w:szCs w:val="20"/>
          <w:u w:val="single"/>
        </w:rPr>
        <w:t>STATUTORY COMPLIANCES</w:t>
      </w:r>
    </w:p>
    <w:p w:rsidR="00947C2D" w:rsidRDefault="00947C2D" w:rsidP="00917A1A">
      <w:pPr>
        <w:spacing w:after="0"/>
        <w:rPr>
          <w:rFonts w:ascii="Arial" w:hAnsi="Arial" w:cs="Arial"/>
          <w:sz w:val="20"/>
          <w:szCs w:val="20"/>
        </w:rPr>
      </w:pPr>
    </w:p>
    <w:p w:rsidR="00917A1A" w:rsidRPr="00917A1A" w:rsidRDefault="00917A1A" w:rsidP="00947C2D">
      <w:pPr>
        <w:spacing w:after="0"/>
        <w:rPr>
          <w:rFonts w:ascii="Arial" w:hAnsi="Arial" w:cs="Arial"/>
          <w:sz w:val="20"/>
          <w:szCs w:val="20"/>
        </w:rPr>
      </w:pPr>
      <w:r w:rsidRPr="00917A1A">
        <w:rPr>
          <w:rFonts w:ascii="Arial" w:hAnsi="Arial" w:cs="Arial"/>
          <w:sz w:val="20"/>
          <w:szCs w:val="20"/>
        </w:rPr>
        <w:t xml:space="preserve">Please tick </w:t>
      </w:r>
      <w:r w:rsidR="00947C2D">
        <w:rPr>
          <w:rFonts w:ascii="Arial" w:hAnsi="Arial" w:cs="Arial"/>
          <w:sz w:val="20"/>
          <w:szCs w:val="20"/>
        </w:rPr>
        <w:t>(</w:t>
      </w:r>
      <w:r w:rsidRPr="00917A1A">
        <w:rPr>
          <w:rFonts w:ascii="Arial" w:hAnsi="Arial" w:cs="Arial"/>
          <w:sz w:val="20"/>
          <w:szCs w:val="20"/>
        </w:rPr>
        <w:t>√</w:t>
      </w:r>
      <w:r w:rsidR="00947C2D">
        <w:rPr>
          <w:rFonts w:ascii="Arial" w:hAnsi="Arial" w:cs="Arial"/>
          <w:sz w:val="20"/>
          <w:szCs w:val="20"/>
        </w:rPr>
        <w:t>)</w:t>
      </w:r>
      <w:r w:rsidRPr="00917A1A">
        <w:rPr>
          <w:rFonts w:ascii="Arial" w:hAnsi="Arial" w:cs="Arial"/>
          <w:sz w:val="20"/>
          <w:szCs w:val="20"/>
        </w:rPr>
        <w:t xml:space="preserve"> or fill, whichever is applicable.</w:t>
      </w:r>
    </w:p>
    <w:tbl>
      <w:tblPr>
        <w:tblStyle w:val="TableGrid"/>
        <w:tblpPr w:leftFromText="180" w:rightFromText="180" w:vertAnchor="text" w:horzAnchor="margin" w:tblpXSpec="center" w:tblpY="132"/>
        <w:tblW w:w="8046" w:type="dxa"/>
        <w:tblLayout w:type="fixed"/>
        <w:tblLook w:val="04A0" w:firstRow="1" w:lastRow="0" w:firstColumn="1" w:lastColumn="0" w:noHBand="0" w:noVBand="1"/>
      </w:tblPr>
      <w:tblGrid>
        <w:gridCol w:w="392"/>
        <w:gridCol w:w="5812"/>
        <w:gridCol w:w="1842"/>
      </w:tblGrid>
      <w:tr w:rsidR="00917A1A" w:rsidRPr="00917A1A" w:rsidTr="004E1FBC">
        <w:trPr>
          <w:trHeight w:val="291"/>
        </w:trPr>
        <w:tc>
          <w:tcPr>
            <w:tcW w:w="392" w:type="dxa"/>
            <w:vAlign w:val="center"/>
          </w:tcPr>
          <w:p w:rsidR="00917A1A" w:rsidRPr="00917A1A" w:rsidRDefault="00917A1A" w:rsidP="00E34FCD">
            <w:pPr>
              <w:spacing w:after="0"/>
              <w:ind w:right="-108"/>
              <w:rPr>
                <w:rFonts w:ascii="Arial" w:hAnsi="Arial" w:cs="Arial"/>
                <w:sz w:val="20"/>
                <w:szCs w:val="20"/>
              </w:rPr>
            </w:pPr>
            <w:r w:rsidRPr="00917A1A">
              <w:rPr>
                <w:rFonts w:ascii="Arial" w:hAnsi="Arial" w:cs="Arial"/>
                <w:sz w:val="20"/>
                <w:szCs w:val="20"/>
              </w:rPr>
              <w:t>1</w:t>
            </w:r>
          </w:p>
        </w:tc>
        <w:tc>
          <w:tcPr>
            <w:tcW w:w="5812" w:type="dxa"/>
            <w:vAlign w:val="center"/>
          </w:tcPr>
          <w:p w:rsidR="00102C39" w:rsidRDefault="00917A1A" w:rsidP="00866E1D">
            <w:pPr>
              <w:spacing w:after="0"/>
              <w:ind w:right="-108"/>
              <w:rPr>
                <w:rFonts w:ascii="Arial" w:hAnsi="Arial" w:cs="Arial"/>
                <w:sz w:val="20"/>
                <w:szCs w:val="20"/>
              </w:rPr>
            </w:pPr>
            <w:r w:rsidRPr="00917A1A">
              <w:rPr>
                <w:rFonts w:ascii="Arial" w:hAnsi="Arial" w:cs="Arial"/>
                <w:sz w:val="20"/>
                <w:szCs w:val="20"/>
              </w:rPr>
              <w:t xml:space="preserve">Payment of all applicable mandatory taxes, royalties, </w:t>
            </w:r>
            <w:r w:rsidR="006A20B8">
              <w:rPr>
                <w:rFonts w:ascii="Arial" w:hAnsi="Arial" w:cs="Arial"/>
                <w:sz w:val="20"/>
                <w:szCs w:val="20"/>
              </w:rPr>
              <w:t>DMF</w:t>
            </w:r>
            <w:r w:rsidR="00EF6DFE">
              <w:rPr>
                <w:rFonts w:ascii="Arial" w:hAnsi="Arial" w:cs="Arial"/>
                <w:sz w:val="20"/>
                <w:szCs w:val="20"/>
              </w:rPr>
              <w:t xml:space="preserve"> and</w:t>
            </w:r>
            <w:r w:rsidR="006A20B8">
              <w:rPr>
                <w:rFonts w:ascii="Arial" w:hAnsi="Arial" w:cs="Arial"/>
                <w:sz w:val="20"/>
                <w:szCs w:val="20"/>
              </w:rPr>
              <w:t xml:space="preserve"> NMET contribution, </w:t>
            </w:r>
            <w:r w:rsidR="00EF6DFE">
              <w:rPr>
                <w:rFonts w:ascii="Arial" w:hAnsi="Arial" w:cs="Arial"/>
                <w:sz w:val="20"/>
                <w:szCs w:val="20"/>
              </w:rPr>
              <w:t>levies, c</w:t>
            </w:r>
            <w:r w:rsidRPr="00917A1A">
              <w:rPr>
                <w:rFonts w:ascii="Arial" w:hAnsi="Arial" w:cs="Arial"/>
                <w:sz w:val="20"/>
                <w:szCs w:val="20"/>
              </w:rPr>
              <w:t>ess, fees, etc., to both State and Central Governments are upto date</w:t>
            </w:r>
          </w:p>
        </w:tc>
        <w:tc>
          <w:tcPr>
            <w:tcW w:w="1842" w:type="dxa"/>
          </w:tcPr>
          <w:p w:rsidR="00E34FCD" w:rsidRDefault="00E34FCD" w:rsidP="00E34FCD">
            <w:pPr>
              <w:tabs>
                <w:tab w:val="left" w:pos="200"/>
                <w:tab w:val="center" w:pos="671"/>
              </w:tabs>
              <w:spacing w:after="0"/>
              <w:ind w:left="-108" w:right="-108"/>
              <w:rPr>
                <w:rFonts w:ascii="Arial" w:hAnsi="Arial" w:cs="Arial"/>
                <w:sz w:val="20"/>
                <w:szCs w:val="20"/>
              </w:rPr>
            </w:pPr>
            <w:r>
              <w:rPr>
                <w:rFonts w:ascii="Arial" w:hAnsi="Arial" w:cs="Arial"/>
                <w:sz w:val="20"/>
                <w:szCs w:val="20"/>
              </w:rPr>
              <w:tab/>
            </w:r>
          </w:p>
          <w:p w:rsidR="00917A1A" w:rsidRPr="00917A1A" w:rsidRDefault="00917A1A" w:rsidP="00801007">
            <w:pPr>
              <w:tabs>
                <w:tab w:val="left" w:pos="200"/>
                <w:tab w:val="center" w:pos="671"/>
              </w:tabs>
              <w:spacing w:after="0"/>
              <w:ind w:left="-108" w:right="-108"/>
              <w:jc w:val="center"/>
              <w:rPr>
                <w:rFonts w:ascii="Arial" w:hAnsi="Arial" w:cs="Arial"/>
                <w:sz w:val="20"/>
                <w:szCs w:val="20"/>
                <w:highlight w:val="yellow"/>
              </w:rPr>
            </w:pPr>
            <w:r w:rsidRPr="00917A1A">
              <w:rPr>
                <w:rFonts w:ascii="Arial" w:hAnsi="Arial" w:cs="Arial"/>
                <w:sz w:val="20"/>
                <w:szCs w:val="20"/>
              </w:rPr>
              <w:t>Yes / No</w:t>
            </w:r>
          </w:p>
        </w:tc>
      </w:tr>
      <w:tr w:rsidR="00917A1A" w:rsidRPr="00917A1A" w:rsidTr="004E1FBC">
        <w:trPr>
          <w:trHeight w:val="291"/>
        </w:trPr>
        <w:tc>
          <w:tcPr>
            <w:tcW w:w="392" w:type="dxa"/>
            <w:vAlign w:val="center"/>
          </w:tcPr>
          <w:p w:rsidR="00917A1A" w:rsidRPr="00917A1A" w:rsidRDefault="00917A1A" w:rsidP="00E34FCD">
            <w:pPr>
              <w:spacing w:after="0"/>
              <w:ind w:right="-108"/>
              <w:rPr>
                <w:rFonts w:ascii="Arial" w:hAnsi="Arial" w:cs="Arial"/>
                <w:sz w:val="20"/>
                <w:szCs w:val="20"/>
              </w:rPr>
            </w:pPr>
            <w:r w:rsidRPr="00917A1A">
              <w:rPr>
                <w:rFonts w:ascii="Arial" w:hAnsi="Arial" w:cs="Arial"/>
                <w:sz w:val="20"/>
                <w:szCs w:val="20"/>
              </w:rPr>
              <w:t>2</w:t>
            </w:r>
          </w:p>
        </w:tc>
        <w:tc>
          <w:tcPr>
            <w:tcW w:w="5812" w:type="dxa"/>
            <w:vAlign w:val="center"/>
          </w:tcPr>
          <w:p w:rsidR="00102C39" w:rsidRDefault="00917A1A" w:rsidP="00866E1D">
            <w:pPr>
              <w:spacing w:after="0"/>
              <w:ind w:right="-108"/>
              <w:rPr>
                <w:rFonts w:ascii="Arial" w:hAnsi="Arial" w:cs="Arial"/>
                <w:sz w:val="20"/>
                <w:szCs w:val="20"/>
              </w:rPr>
            </w:pPr>
            <w:r w:rsidRPr="00917A1A">
              <w:rPr>
                <w:rFonts w:ascii="Arial" w:hAnsi="Arial" w:cs="Arial"/>
                <w:sz w:val="20"/>
                <w:szCs w:val="20"/>
              </w:rPr>
              <w:t xml:space="preserve">MMDR Act 1957; </w:t>
            </w:r>
            <w:r w:rsidRPr="00EF2F90">
              <w:rPr>
                <w:rFonts w:ascii="Arial" w:hAnsi="Arial" w:cs="Arial"/>
                <w:sz w:val="20"/>
                <w:szCs w:val="20"/>
              </w:rPr>
              <w:t xml:space="preserve">MCR </w:t>
            </w:r>
            <w:r w:rsidR="00EF6DFE" w:rsidRPr="00EF2F90">
              <w:rPr>
                <w:rFonts w:ascii="Arial" w:hAnsi="Arial" w:cs="Arial"/>
                <w:sz w:val="20"/>
                <w:szCs w:val="20"/>
              </w:rPr>
              <w:t xml:space="preserve">2016 and </w:t>
            </w:r>
            <w:r w:rsidR="00EF6DFE" w:rsidRPr="00D212D3">
              <w:rPr>
                <w:rFonts w:ascii="Arial" w:hAnsi="Arial" w:cs="Arial"/>
                <w:sz w:val="20"/>
                <w:szCs w:val="20"/>
              </w:rPr>
              <w:t>MCDR 2016</w:t>
            </w:r>
          </w:p>
          <w:p w:rsidR="00102C39" w:rsidRDefault="00917A1A" w:rsidP="009D4549">
            <w:pPr>
              <w:pStyle w:val="ListParagraph"/>
              <w:numPr>
                <w:ilvl w:val="0"/>
                <w:numId w:val="40"/>
              </w:numPr>
              <w:overflowPunct w:val="0"/>
              <w:autoSpaceDE w:val="0"/>
              <w:autoSpaceDN w:val="0"/>
              <w:adjustRightInd w:val="0"/>
              <w:spacing w:after="0" w:line="240" w:lineRule="auto"/>
              <w:ind w:right="-108"/>
              <w:textAlignment w:val="baseline"/>
              <w:rPr>
                <w:rFonts w:ascii="Arial" w:hAnsi="Arial" w:cs="Arial"/>
                <w:sz w:val="20"/>
                <w:szCs w:val="20"/>
              </w:rPr>
            </w:pPr>
            <w:r w:rsidRPr="00917A1A">
              <w:rPr>
                <w:rFonts w:ascii="Arial" w:hAnsi="Arial" w:cs="Arial"/>
                <w:sz w:val="20"/>
                <w:szCs w:val="20"/>
              </w:rPr>
              <w:t>Mining lease valid upto</w:t>
            </w:r>
          </w:p>
          <w:p w:rsidR="00102C39" w:rsidRDefault="00917A1A" w:rsidP="009D4549">
            <w:pPr>
              <w:pStyle w:val="ListParagraph"/>
              <w:numPr>
                <w:ilvl w:val="0"/>
                <w:numId w:val="40"/>
              </w:numPr>
              <w:overflowPunct w:val="0"/>
              <w:autoSpaceDE w:val="0"/>
              <w:autoSpaceDN w:val="0"/>
              <w:adjustRightInd w:val="0"/>
              <w:spacing w:after="0" w:line="240" w:lineRule="auto"/>
              <w:ind w:right="-108"/>
              <w:textAlignment w:val="baseline"/>
              <w:rPr>
                <w:rFonts w:ascii="Arial" w:hAnsi="Arial" w:cs="Arial"/>
                <w:sz w:val="20"/>
                <w:szCs w:val="20"/>
              </w:rPr>
            </w:pPr>
            <w:r w:rsidRPr="00917A1A">
              <w:rPr>
                <w:rFonts w:ascii="Arial" w:hAnsi="Arial" w:cs="Arial"/>
                <w:sz w:val="20"/>
                <w:szCs w:val="20"/>
              </w:rPr>
              <w:t>Validity period of latest Mining Plan / Scheme of Mining approved by IBM</w:t>
            </w:r>
          </w:p>
        </w:tc>
        <w:tc>
          <w:tcPr>
            <w:tcW w:w="1842" w:type="dxa"/>
          </w:tcPr>
          <w:p w:rsidR="00917A1A" w:rsidRPr="00917A1A" w:rsidRDefault="00917A1A" w:rsidP="00E34FCD">
            <w:pPr>
              <w:spacing w:after="0"/>
              <w:ind w:left="-108" w:right="-108"/>
              <w:jc w:val="center"/>
              <w:rPr>
                <w:rFonts w:ascii="Arial" w:hAnsi="Arial" w:cs="Arial"/>
                <w:sz w:val="20"/>
                <w:szCs w:val="20"/>
              </w:rPr>
            </w:pPr>
          </w:p>
          <w:p w:rsidR="00917A1A" w:rsidRPr="00917A1A" w:rsidRDefault="00917A1A" w:rsidP="00E34FCD">
            <w:pPr>
              <w:spacing w:after="0"/>
              <w:ind w:left="-108" w:right="-108"/>
              <w:jc w:val="center"/>
              <w:rPr>
                <w:rFonts w:ascii="Arial" w:hAnsi="Arial" w:cs="Arial"/>
                <w:sz w:val="20"/>
                <w:szCs w:val="20"/>
              </w:rPr>
            </w:pPr>
            <w:r w:rsidRPr="00917A1A">
              <w:rPr>
                <w:rFonts w:ascii="Arial" w:hAnsi="Arial" w:cs="Arial"/>
                <w:sz w:val="20"/>
                <w:szCs w:val="20"/>
              </w:rPr>
              <w:t>Date</w:t>
            </w:r>
          </w:p>
          <w:p w:rsidR="00917A1A" w:rsidRPr="00917A1A" w:rsidRDefault="00917A1A" w:rsidP="00E34FCD">
            <w:pPr>
              <w:spacing w:after="0"/>
              <w:ind w:left="-108" w:right="-108"/>
              <w:jc w:val="center"/>
              <w:rPr>
                <w:rFonts w:ascii="Arial" w:hAnsi="Arial" w:cs="Arial"/>
                <w:sz w:val="20"/>
                <w:szCs w:val="20"/>
              </w:rPr>
            </w:pPr>
            <w:r w:rsidRPr="00917A1A">
              <w:rPr>
                <w:rFonts w:ascii="Arial" w:hAnsi="Arial" w:cs="Arial"/>
                <w:sz w:val="20"/>
                <w:szCs w:val="20"/>
              </w:rPr>
              <w:t>Date</w:t>
            </w:r>
          </w:p>
        </w:tc>
      </w:tr>
      <w:tr w:rsidR="00A60162" w:rsidRPr="00917A1A" w:rsidTr="004E1FBC">
        <w:trPr>
          <w:trHeight w:val="291"/>
        </w:trPr>
        <w:tc>
          <w:tcPr>
            <w:tcW w:w="392" w:type="dxa"/>
            <w:vAlign w:val="center"/>
          </w:tcPr>
          <w:p w:rsidR="00A60162" w:rsidRPr="00917A1A" w:rsidRDefault="00A60162" w:rsidP="00A60162">
            <w:pPr>
              <w:spacing w:after="0"/>
              <w:ind w:right="-108"/>
              <w:rPr>
                <w:rFonts w:ascii="Arial" w:hAnsi="Arial" w:cs="Arial"/>
                <w:sz w:val="20"/>
                <w:szCs w:val="20"/>
              </w:rPr>
            </w:pPr>
            <w:r w:rsidRPr="00917A1A">
              <w:rPr>
                <w:rFonts w:ascii="Arial" w:hAnsi="Arial" w:cs="Arial"/>
                <w:sz w:val="20"/>
                <w:szCs w:val="20"/>
              </w:rPr>
              <w:t>3</w:t>
            </w:r>
          </w:p>
        </w:tc>
        <w:tc>
          <w:tcPr>
            <w:tcW w:w="5812" w:type="dxa"/>
            <w:vAlign w:val="center"/>
          </w:tcPr>
          <w:p w:rsidR="00A60162" w:rsidRDefault="00A60162" w:rsidP="00A60162">
            <w:pPr>
              <w:spacing w:after="0"/>
              <w:ind w:right="-108"/>
              <w:rPr>
                <w:rFonts w:ascii="Arial" w:hAnsi="Arial" w:cs="Arial"/>
                <w:sz w:val="20"/>
                <w:szCs w:val="20"/>
              </w:rPr>
            </w:pPr>
            <w:r w:rsidRPr="00917A1A">
              <w:rPr>
                <w:rFonts w:ascii="Arial" w:hAnsi="Arial" w:cs="Arial"/>
                <w:sz w:val="20"/>
                <w:szCs w:val="20"/>
              </w:rPr>
              <w:t>Mines Act 1952, Mines Rules 1955, MMR 1961 and MVTR 1966</w:t>
            </w:r>
          </w:p>
          <w:p w:rsidR="00A60162" w:rsidRDefault="00A60162" w:rsidP="00A60162">
            <w:pPr>
              <w:pStyle w:val="ListParagraph"/>
              <w:numPr>
                <w:ilvl w:val="0"/>
                <w:numId w:val="41"/>
              </w:numPr>
              <w:overflowPunct w:val="0"/>
              <w:autoSpaceDE w:val="0"/>
              <w:autoSpaceDN w:val="0"/>
              <w:adjustRightInd w:val="0"/>
              <w:spacing w:after="0" w:line="240" w:lineRule="auto"/>
              <w:ind w:right="-108"/>
              <w:textAlignment w:val="baseline"/>
              <w:rPr>
                <w:rFonts w:ascii="Arial" w:hAnsi="Arial" w:cs="Arial"/>
                <w:sz w:val="20"/>
                <w:szCs w:val="20"/>
              </w:rPr>
            </w:pPr>
            <w:r w:rsidRPr="00917A1A">
              <w:rPr>
                <w:rFonts w:ascii="Arial" w:hAnsi="Arial" w:cs="Arial"/>
                <w:sz w:val="20"/>
                <w:szCs w:val="20"/>
              </w:rPr>
              <w:t>Obtained Permission for deep hole blasting &amp; Use of HEMM under regulation 106(2)?</w:t>
            </w:r>
          </w:p>
          <w:p w:rsidR="00A60162" w:rsidRDefault="00A60162" w:rsidP="00A60162">
            <w:pPr>
              <w:pStyle w:val="ListParagraph"/>
              <w:numPr>
                <w:ilvl w:val="0"/>
                <w:numId w:val="41"/>
              </w:numPr>
              <w:overflowPunct w:val="0"/>
              <w:autoSpaceDE w:val="0"/>
              <w:autoSpaceDN w:val="0"/>
              <w:adjustRightInd w:val="0"/>
              <w:spacing w:after="0" w:line="240" w:lineRule="auto"/>
              <w:ind w:right="-108"/>
              <w:textAlignment w:val="baseline"/>
              <w:rPr>
                <w:rFonts w:ascii="Arial" w:hAnsi="Arial" w:cs="Arial"/>
                <w:sz w:val="20"/>
                <w:szCs w:val="20"/>
              </w:rPr>
            </w:pPr>
            <w:r w:rsidRPr="00917A1A">
              <w:rPr>
                <w:rFonts w:ascii="Arial" w:hAnsi="Arial" w:cs="Arial"/>
                <w:sz w:val="20"/>
                <w:szCs w:val="20"/>
              </w:rPr>
              <w:t>Obtained Common Boundary Working Permission?</w:t>
            </w:r>
          </w:p>
        </w:tc>
        <w:tc>
          <w:tcPr>
            <w:tcW w:w="1842" w:type="dxa"/>
          </w:tcPr>
          <w:p w:rsidR="00A60162" w:rsidRPr="00917A1A" w:rsidRDefault="00A60162" w:rsidP="00A60162">
            <w:pPr>
              <w:spacing w:after="0"/>
              <w:ind w:left="-108" w:right="-108"/>
              <w:jc w:val="center"/>
              <w:rPr>
                <w:rFonts w:ascii="Arial" w:hAnsi="Arial" w:cs="Arial"/>
                <w:sz w:val="20"/>
                <w:szCs w:val="20"/>
              </w:rPr>
            </w:pPr>
          </w:p>
          <w:p w:rsidR="00A60162" w:rsidRDefault="00A60162" w:rsidP="00A60162">
            <w:pPr>
              <w:spacing w:after="0"/>
              <w:ind w:left="-108" w:right="-108"/>
              <w:jc w:val="center"/>
              <w:rPr>
                <w:rFonts w:ascii="Arial" w:hAnsi="Arial" w:cs="Arial"/>
                <w:sz w:val="20"/>
                <w:szCs w:val="20"/>
              </w:rPr>
            </w:pPr>
            <w:r w:rsidRPr="00917A1A">
              <w:rPr>
                <w:rFonts w:ascii="Arial" w:hAnsi="Arial" w:cs="Arial"/>
                <w:sz w:val="20"/>
                <w:szCs w:val="20"/>
              </w:rPr>
              <w:t>Yes / No/ N</w:t>
            </w:r>
            <w:r>
              <w:rPr>
                <w:rFonts w:ascii="Arial" w:hAnsi="Arial" w:cs="Arial"/>
                <w:sz w:val="20"/>
                <w:szCs w:val="20"/>
              </w:rPr>
              <w:t>A</w:t>
            </w:r>
          </w:p>
          <w:p w:rsidR="00A60162" w:rsidRDefault="00A60162" w:rsidP="00A60162">
            <w:pPr>
              <w:spacing w:after="0"/>
              <w:ind w:left="-108" w:right="-108"/>
              <w:jc w:val="center"/>
              <w:rPr>
                <w:rFonts w:ascii="Arial" w:hAnsi="Arial" w:cs="Arial"/>
                <w:sz w:val="20"/>
                <w:szCs w:val="20"/>
              </w:rPr>
            </w:pPr>
          </w:p>
          <w:p w:rsidR="00A60162" w:rsidRPr="00917A1A" w:rsidRDefault="00A60162" w:rsidP="00A60162">
            <w:pPr>
              <w:spacing w:after="0"/>
              <w:ind w:left="-108" w:right="-108"/>
              <w:jc w:val="center"/>
              <w:rPr>
                <w:rFonts w:ascii="Arial" w:hAnsi="Arial" w:cs="Arial"/>
                <w:sz w:val="20"/>
                <w:szCs w:val="20"/>
              </w:rPr>
            </w:pPr>
            <w:r w:rsidRPr="00917A1A">
              <w:rPr>
                <w:rFonts w:ascii="Arial" w:hAnsi="Arial" w:cs="Arial"/>
                <w:sz w:val="20"/>
                <w:szCs w:val="20"/>
              </w:rPr>
              <w:t>Yes / No/ N</w:t>
            </w:r>
            <w:r>
              <w:rPr>
                <w:rFonts w:ascii="Arial" w:hAnsi="Arial" w:cs="Arial"/>
                <w:sz w:val="20"/>
                <w:szCs w:val="20"/>
              </w:rPr>
              <w:t>A</w:t>
            </w:r>
          </w:p>
        </w:tc>
      </w:tr>
      <w:tr w:rsidR="00A60162" w:rsidRPr="00917A1A" w:rsidTr="004E1FBC">
        <w:trPr>
          <w:trHeight w:val="291"/>
        </w:trPr>
        <w:tc>
          <w:tcPr>
            <w:tcW w:w="392" w:type="dxa"/>
            <w:vAlign w:val="center"/>
          </w:tcPr>
          <w:p w:rsidR="00A60162" w:rsidRPr="00917A1A" w:rsidRDefault="00A60162" w:rsidP="00A60162">
            <w:pPr>
              <w:spacing w:after="0"/>
              <w:ind w:right="-108"/>
              <w:rPr>
                <w:rFonts w:ascii="Arial" w:hAnsi="Arial" w:cs="Arial"/>
                <w:sz w:val="20"/>
                <w:szCs w:val="20"/>
              </w:rPr>
            </w:pPr>
            <w:r w:rsidRPr="00917A1A">
              <w:rPr>
                <w:rFonts w:ascii="Arial" w:hAnsi="Arial" w:cs="Arial"/>
                <w:sz w:val="20"/>
                <w:szCs w:val="20"/>
              </w:rPr>
              <w:t>4</w:t>
            </w:r>
          </w:p>
        </w:tc>
        <w:tc>
          <w:tcPr>
            <w:tcW w:w="5812" w:type="dxa"/>
            <w:vAlign w:val="center"/>
          </w:tcPr>
          <w:p w:rsidR="00A60162" w:rsidRDefault="00A60162" w:rsidP="00A60162">
            <w:pPr>
              <w:spacing w:after="0"/>
              <w:ind w:right="-108"/>
              <w:rPr>
                <w:rFonts w:ascii="Arial" w:hAnsi="Arial" w:cs="Arial"/>
                <w:sz w:val="20"/>
                <w:szCs w:val="20"/>
              </w:rPr>
            </w:pPr>
            <w:r w:rsidRPr="00917A1A">
              <w:rPr>
                <w:rFonts w:ascii="Arial" w:hAnsi="Arial" w:cs="Arial"/>
                <w:sz w:val="20"/>
                <w:szCs w:val="20"/>
              </w:rPr>
              <w:t>Forest Clearance under Forest (Conservation) Act, 1980</w:t>
            </w:r>
          </w:p>
        </w:tc>
        <w:tc>
          <w:tcPr>
            <w:tcW w:w="1842" w:type="dxa"/>
          </w:tcPr>
          <w:p w:rsidR="00A60162" w:rsidRPr="00917A1A" w:rsidRDefault="00A60162" w:rsidP="00A60162">
            <w:pPr>
              <w:spacing w:after="0"/>
              <w:ind w:left="-108" w:right="-108"/>
              <w:jc w:val="center"/>
              <w:rPr>
                <w:rFonts w:ascii="Arial" w:hAnsi="Arial" w:cs="Arial"/>
                <w:sz w:val="20"/>
                <w:szCs w:val="20"/>
              </w:rPr>
            </w:pPr>
            <w:r w:rsidRPr="00917A1A">
              <w:rPr>
                <w:rFonts w:ascii="Arial" w:hAnsi="Arial" w:cs="Arial"/>
                <w:sz w:val="20"/>
                <w:szCs w:val="20"/>
              </w:rPr>
              <w:t>Obtained /</w:t>
            </w:r>
          </w:p>
          <w:p w:rsidR="00A60162" w:rsidRPr="00917A1A" w:rsidRDefault="00A60162" w:rsidP="00A60162">
            <w:pPr>
              <w:spacing w:after="0"/>
              <w:ind w:left="-108" w:right="-108"/>
              <w:jc w:val="center"/>
              <w:rPr>
                <w:rFonts w:ascii="Arial" w:hAnsi="Arial" w:cs="Arial"/>
                <w:sz w:val="20"/>
                <w:szCs w:val="20"/>
              </w:rPr>
            </w:pPr>
            <w:r w:rsidRPr="00917A1A">
              <w:rPr>
                <w:rFonts w:ascii="Arial" w:hAnsi="Arial" w:cs="Arial"/>
                <w:sz w:val="20"/>
                <w:szCs w:val="20"/>
              </w:rPr>
              <w:t>Under process/ N</w:t>
            </w:r>
            <w:r>
              <w:rPr>
                <w:rFonts w:ascii="Arial" w:hAnsi="Arial" w:cs="Arial"/>
                <w:sz w:val="20"/>
                <w:szCs w:val="20"/>
              </w:rPr>
              <w:t>A</w:t>
            </w:r>
          </w:p>
        </w:tc>
      </w:tr>
      <w:tr w:rsidR="00A60162" w:rsidRPr="00917A1A" w:rsidTr="004E1FBC">
        <w:trPr>
          <w:trHeight w:val="291"/>
        </w:trPr>
        <w:tc>
          <w:tcPr>
            <w:tcW w:w="392" w:type="dxa"/>
            <w:vAlign w:val="center"/>
          </w:tcPr>
          <w:p w:rsidR="00A60162" w:rsidRPr="00917A1A" w:rsidRDefault="00A60162" w:rsidP="00A60162">
            <w:pPr>
              <w:spacing w:after="0"/>
              <w:ind w:right="-108"/>
              <w:rPr>
                <w:rFonts w:ascii="Arial" w:hAnsi="Arial" w:cs="Arial"/>
                <w:sz w:val="20"/>
                <w:szCs w:val="20"/>
              </w:rPr>
            </w:pPr>
            <w:r w:rsidRPr="00917A1A">
              <w:rPr>
                <w:rFonts w:ascii="Arial" w:hAnsi="Arial" w:cs="Arial"/>
                <w:sz w:val="20"/>
                <w:szCs w:val="20"/>
              </w:rPr>
              <w:t>5</w:t>
            </w:r>
          </w:p>
        </w:tc>
        <w:tc>
          <w:tcPr>
            <w:tcW w:w="5812" w:type="dxa"/>
            <w:vAlign w:val="center"/>
          </w:tcPr>
          <w:p w:rsidR="00A60162" w:rsidRPr="00E34FCD" w:rsidRDefault="00A60162" w:rsidP="00A60162">
            <w:pPr>
              <w:spacing w:after="0"/>
              <w:ind w:right="-108"/>
              <w:rPr>
                <w:rFonts w:ascii="Arial" w:hAnsi="Arial" w:cs="Arial"/>
                <w:sz w:val="20"/>
                <w:szCs w:val="20"/>
              </w:rPr>
            </w:pPr>
            <w:r w:rsidRPr="00917A1A">
              <w:rPr>
                <w:rFonts w:ascii="Arial" w:hAnsi="Arial" w:cs="Arial"/>
                <w:sz w:val="20"/>
                <w:szCs w:val="20"/>
              </w:rPr>
              <w:t>Environment (Protection) Act, 1986</w:t>
            </w:r>
          </w:p>
          <w:p w:rsidR="00A60162" w:rsidRDefault="00A60162" w:rsidP="00A60162">
            <w:pPr>
              <w:pStyle w:val="ListParagraph"/>
              <w:numPr>
                <w:ilvl w:val="0"/>
                <w:numId w:val="74"/>
              </w:numPr>
              <w:spacing w:after="0"/>
              <w:ind w:left="757" w:right="-108"/>
              <w:rPr>
                <w:rFonts w:ascii="Arial" w:hAnsi="Arial" w:cs="Arial"/>
                <w:sz w:val="20"/>
                <w:szCs w:val="20"/>
              </w:rPr>
            </w:pPr>
            <w:r w:rsidRPr="006A23D5">
              <w:rPr>
                <w:rFonts w:ascii="Arial" w:hAnsi="Arial" w:cs="Arial"/>
                <w:sz w:val="20"/>
                <w:szCs w:val="20"/>
              </w:rPr>
              <w:t>Environment Clearance under EIA Notification 1994/2006</w:t>
            </w:r>
          </w:p>
          <w:p w:rsidR="00A60162" w:rsidRPr="00EF6DFE" w:rsidRDefault="00A60162" w:rsidP="00A60162">
            <w:pPr>
              <w:pStyle w:val="ListParagraph"/>
              <w:numPr>
                <w:ilvl w:val="0"/>
                <w:numId w:val="74"/>
              </w:numPr>
              <w:spacing w:after="0"/>
              <w:ind w:left="757" w:right="-108"/>
              <w:rPr>
                <w:rFonts w:ascii="Arial" w:hAnsi="Arial" w:cs="Arial"/>
                <w:sz w:val="20"/>
                <w:szCs w:val="20"/>
              </w:rPr>
            </w:pPr>
            <w:r w:rsidRPr="006A23D5">
              <w:rPr>
                <w:rFonts w:ascii="Arial" w:hAnsi="Arial" w:cs="Arial"/>
                <w:sz w:val="20"/>
                <w:szCs w:val="20"/>
              </w:rPr>
              <w:t>Permission under CRZ Notification</w:t>
            </w:r>
            <w:r>
              <w:rPr>
                <w:rFonts w:ascii="Arial" w:hAnsi="Arial" w:cs="Arial"/>
                <w:sz w:val="20"/>
                <w:szCs w:val="20"/>
              </w:rPr>
              <w:t>,</w:t>
            </w:r>
            <w:r w:rsidRPr="006A23D5">
              <w:rPr>
                <w:rFonts w:ascii="Arial" w:hAnsi="Arial" w:cs="Arial"/>
                <w:sz w:val="20"/>
                <w:szCs w:val="20"/>
              </w:rPr>
              <w:t xml:space="preserve"> 1991</w:t>
            </w:r>
          </w:p>
        </w:tc>
        <w:tc>
          <w:tcPr>
            <w:tcW w:w="1842" w:type="dxa"/>
          </w:tcPr>
          <w:p w:rsidR="00A60162" w:rsidRDefault="00A60162" w:rsidP="00A60162">
            <w:pPr>
              <w:spacing w:after="0"/>
              <w:ind w:left="-108" w:right="-108"/>
              <w:jc w:val="center"/>
              <w:rPr>
                <w:rFonts w:ascii="Arial" w:hAnsi="Arial" w:cs="Arial"/>
                <w:sz w:val="20"/>
                <w:szCs w:val="20"/>
              </w:rPr>
            </w:pPr>
          </w:p>
          <w:p w:rsidR="00A60162" w:rsidRPr="00917A1A" w:rsidRDefault="00A60162" w:rsidP="00A60162">
            <w:pPr>
              <w:spacing w:after="0"/>
              <w:ind w:left="-108" w:right="-108"/>
              <w:jc w:val="center"/>
              <w:rPr>
                <w:rFonts w:ascii="Arial" w:hAnsi="Arial" w:cs="Arial"/>
                <w:sz w:val="20"/>
                <w:szCs w:val="20"/>
              </w:rPr>
            </w:pPr>
            <w:r w:rsidRPr="00917A1A">
              <w:rPr>
                <w:rFonts w:ascii="Arial" w:hAnsi="Arial" w:cs="Arial"/>
                <w:sz w:val="20"/>
                <w:szCs w:val="20"/>
              </w:rPr>
              <w:t>Obtained /</w:t>
            </w:r>
          </w:p>
          <w:p w:rsidR="00A60162" w:rsidRDefault="00A60162" w:rsidP="00A60162">
            <w:pPr>
              <w:spacing w:after="0"/>
              <w:ind w:left="-108" w:right="-108"/>
              <w:jc w:val="center"/>
              <w:rPr>
                <w:rFonts w:ascii="Arial" w:hAnsi="Arial" w:cs="Arial"/>
                <w:sz w:val="20"/>
                <w:szCs w:val="20"/>
              </w:rPr>
            </w:pPr>
            <w:r w:rsidRPr="00917A1A">
              <w:rPr>
                <w:rFonts w:ascii="Arial" w:hAnsi="Arial" w:cs="Arial"/>
                <w:sz w:val="20"/>
                <w:szCs w:val="20"/>
              </w:rPr>
              <w:t>Under process</w:t>
            </w:r>
            <w:r>
              <w:rPr>
                <w:rFonts w:ascii="Arial" w:hAnsi="Arial" w:cs="Arial"/>
                <w:sz w:val="20"/>
                <w:szCs w:val="20"/>
              </w:rPr>
              <w:t xml:space="preserve"> / NA</w:t>
            </w:r>
          </w:p>
          <w:p w:rsidR="00A60162" w:rsidRPr="00917A1A" w:rsidRDefault="00A60162" w:rsidP="00A60162">
            <w:pPr>
              <w:spacing w:after="0"/>
              <w:ind w:left="-108" w:right="-108"/>
              <w:jc w:val="center"/>
              <w:rPr>
                <w:rFonts w:ascii="Arial" w:hAnsi="Arial" w:cs="Arial"/>
                <w:sz w:val="20"/>
                <w:szCs w:val="20"/>
              </w:rPr>
            </w:pPr>
            <w:r w:rsidRPr="00917A1A">
              <w:rPr>
                <w:rFonts w:ascii="Arial" w:hAnsi="Arial" w:cs="Arial"/>
                <w:sz w:val="20"/>
                <w:szCs w:val="20"/>
              </w:rPr>
              <w:t>Obtained /</w:t>
            </w:r>
          </w:p>
          <w:p w:rsidR="00A60162" w:rsidRPr="00917A1A" w:rsidRDefault="00A60162" w:rsidP="00A60162">
            <w:pPr>
              <w:spacing w:after="0"/>
              <w:ind w:left="-108" w:right="-108"/>
              <w:jc w:val="center"/>
              <w:rPr>
                <w:rFonts w:ascii="Arial" w:hAnsi="Arial" w:cs="Arial"/>
                <w:sz w:val="20"/>
                <w:szCs w:val="20"/>
              </w:rPr>
            </w:pPr>
            <w:r w:rsidRPr="00917A1A">
              <w:rPr>
                <w:rFonts w:ascii="Arial" w:hAnsi="Arial" w:cs="Arial"/>
                <w:sz w:val="20"/>
                <w:szCs w:val="20"/>
              </w:rPr>
              <w:t>Under process</w:t>
            </w:r>
            <w:r>
              <w:rPr>
                <w:rFonts w:ascii="Arial" w:hAnsi="Arial" w:cs="Arial"/>
                <w:sz w:val="20"/>
                <w:szCs w:val="20"/>
              </w:rPr>
              <w:t xml:space="preserve"> / NA</w:t>
            </w:r>
          </w:p>
        </w:tc>
      </w:tr>
      <w:tr w:rsidR="00A60162" w:rsidRPr="00917A1A" w:rsidTr="00866E1D">
        <w:trPr>
          <w:trHeight w:val="908"/>
        </w:trPr>
        <w:tc>
          <w:tcPr>
            <w:tcW w:w="392" w:type="dxa"/>
            <w:vAlign w:val="center"/>
          </w:tcPr>
          <w:p w:rsidR="00A60162" w:rsidRPr="00917A1A" w:rsidRDefault="00A60162" w:rsidP="00A60162">
            <w:pPr>
              <w:spacing w:after="0"/>
              <w:ind w:right="-108"/>
              <w:rPr>
                <w:rFonts w:ascii="Arial" w:hAnsi="Arial" w:cs="Arial"/>
                <w:sz w:val="20"/>
                <w:szCs w:val="20"/>
              </w:rPr>
            </w:pPr>
            <w:r>
              <w:rPr>
                <w:rFonts w:ascii="Arial" w:hAnsi="Arial" w:cs="Arial"/>
                <w:sz w:val="20"/>
                <w:szCs w:val="20"/>
              </w:rPr>
              <w:t>6</w:t>
            </w:r>
          </w:p>
        </w:tc>
        <w:tc>
          <w:tcPr>
            <w:tcW w:w="5812" w:type="dxa"/>
            <w:vAlign w:val="center"/>
          </w:tcPr>
          <w:p w:rsidR="00A60162" w:rsidRPr="00CB38D6" w:rsidRDefault="00A60162" w:rsidP="00A60162">
            <w:pPr>
              <w:spacing w:after="0"/>
              <w:ind w:right="-108"/>
              <w:rPr>
                <w:rFonts w:ascii="Arial" w:hAnsi="Arial" w:cs="Arial"/>
                <w:sz w:val="20"/>
                <w:szCs w:val="20"/>
              </w:rPr>
            </w:pPr>
            <w:r>
              <w:rPr>
                <w:rFonts w:ascii="Arial" w:hAnsi="Arial" w:cs="Arial"/>
                <w:sz w:val="20"/>
                <w:szCs w:val="20"/>
              </w:rPr>
              <w:t>Has there been any implication of the following Acts?</w:t>
            </w:r>
          </w:p>
          <w:p w:rsidR="00A60162" w:rsidRPr="00D8043B" w:rsidRDefault="00A60162" w:rsidP="00A60162">
            <w:pPr>
              <w:pStyle w:val="ListParagraph"/>
              <w:numPr>
                <w:ilvl w:val="0"/>
                <w:numId w:val="81"/>
              </w:numPr>
              <w:spacing w:after="0"/>
              <w:ind w:right="-108"/>
              <w:rPr>
                <w:rFonts w:ascii="Arial" w:hAnsi="Arial" w:cs="Arial"/>
                <w:sz w:val="20"/>
                <w:szCs w:val="20"/>
              </w:rPr>
            </w:pPr>
            <w:r w:rsidRPr="00D8043B">
              <w:rPr>
                <w:rFonts w:ascii="Arial" w:hAnsi="Arial" w:cs="Arial"/>
                <w:sz w:val="20"/>
                <w:szCs w:val="20"/>
              </w:rPr>
              <w:t>The Scheduled Tribes and Other Traditional Forest Dwellers (Recognition of Forest Rights) Act 2006</w:t>
            </w:r>
          </w:p>
          <w:p w:rsidR="00A60162" w:rsidRPr="00D8043B" w:rsidRDefault="00A60162" w:rsidP="00A60162">
            <w:pPr>
              <w:pStyle w:val="ListParagraph"/>
              <w:numPr>
                <w:ilvl w:val="0"/>
                <w:numId w:val="81"/>
              </w:numPr>
              <w:spacing w:after="0"/>
              <w:ind w:right="-108"/>
              <w:rPr>
                <w:rFonts w:ascii="Arial" w:hAnsi="Arial" w:cs="Arial"/>
                <w:sz w:val="20"/>
                <w:szCs w:val="20"/>
              </w:rPr>
            </w:pPr>
            <w:r w:rsidRPr="00D8043B">
              <w:rPr>
                <w:rFonts w:ascii="Arial" w:hAnsi="Arial" w:cs="Arial"/>
                <w:sz w:val="20"/>
                <w:szCs w:val="20"/>
              </w:rPr>
              <w:t>The Provisions of the Panchayat (Extension to the Scheduled Areas) Act 1996</w:t>
            </w:r>
          </w:p>
          <w:p w:rsidR="00A60162" w:rsidRPr="00CB38D6" w:rsidRDefault="00A60162" w:rsidP="00A60162">
            <w:pPr>
              <w:pStyle w:val="ListParagraph"/>
              <w:spacing w:after="0"/>
              <w:ind w:right="-108"/>
              <w:rPr>
                <w:rFonts w:ascii="Arial" w:hAnsi="Arial" w:cs="Arial"/>
                <w:sz w:val="20"/>
                <w:szCs w:val="20"/>
              </w:rPr>
            </w:pPr>
            <w:r w:rsidRPr="00D8043B">
              <w:rPr>
                <w:rFonts w:ascii="Arial" w:hAnsi="Arial" w:cs="Arial"/>
                <w:sz w:val="20"/>
                <w:szCs w:val="20"/>
              </w:rPr>
              <w:t>(If Yes, provide details)</w:t>
            </w:r>
          </w:p>
        </w:tc>
        <w:tc>
          <w:tcPr>
            <w:tcW w:w="1842" w:type="dxa"/>
          </w:tcPr>
          <w:p w:rsidR="00A60162" w:rsidRDefault="00A60162" w:rsidP="00A60162">
            <w:pPr>
              <w:spacing w:after="0"/>
              <w:ind w:left="-108" w:right="-108"/>
              <w:jc w:val="center"/>
              <w:rPr>
                <w:rFonts w:ascii="Arial" w:hAnsi="Arial" w:cs="Arial"/>
                <w:sz w:val="20"/>
                <w:szCs w:val="20"/>
              </w:rPr>
            </w:pPr>
          </w:p>
          <w:p w:rsidR="00A60162" w:rsidRDefault="00A60162" w:rsidP="00A60162">
            <w:pPr>
              <w:spacing w:after="0"/>
              <w:ind w:left="-108" w:right="-108"/>
              <w:jc w:val="center"/>
              <w:rPr>
                <w:rFonts w:ascii="Arial" w:hAnsi="Arial" w:cs="Arial"/>
                <w:sz w:val="20"/>
                <w:szCs w:val="20"/>
              </w:rPr>
            </w:pPr>
            <w:r>
              <w:rPr>
                <w:rFonts w:ascii="Arial" w:hAnsi="Arial" w:cs="Arial"/>
                <w:sz w:val="20"/>
                <w:szCs w:val="20"/>
              </w:rPr>
              <w:t>Yes / No</w:t>
            </w:r>
          </w:p>
          <w:p w:rsidR="00A60162" w:rsidRDefault="00A60162" w:rsidP="00A60162">
            <w:pPr>
              <w:spacing w:after="0"/>
              <w:ind w:left="-108" w:right="-108"/>
              <w:jc w:val="center"/>
              <w:rPr>
                <w:rFonts w:ascii="Arial" w:hAnsi="Arial" w:cs="Arial"/>
                <w:sz w:val="20"/>
                <w:szCs w:val="20"/>
              </w:rPr>
            </w:pPr>
          </w:p>
          <w:p w:rsidR="00A60162" w:rsidRDefault="00A60162" w:rsidP="00A60162">
            <w:pPr>
              <w:spacing w:after="0"/>
              <w:ind w:left="-108" w:right="-108"/>
              <w:jc w:val="center"/>
              <w:rPr>
                <w:rFonts w:ascii="Arial" w:hAnsi="Arial" w:cs="Arial"/>
                <w:sz w:val="20"/>
                <w:szCs w:val="20"/>
              </w:rPr>
            </w:pPr>
            <w:r>
              <w:rPr>
                <w:rFonts w:ascii="Arial" w:hAnsi="Arial" w:cs="Arial"/>
                <w:sz w:val="20"/>
                <w:szCs w:val="20"/>
              </w:rPr>
              <w:t>Yes / No</w:t>
            </w:r>
          </w:p>
          <w:p w:rsidR="00A60162" w:rsidRPr="00917A1A" w:rsidRDefault="00A60162" w:rsidP="00A60162">
            <w:pPr>
              <w:spacing w:after="0"/>
              <w:ind w:right="-108"/>
              <w:rPr>
                <w:rFonts w:ascii="Arial" w:hAnsi="Arial" w:cs="Arial"/>
                <w:sz w:val="20"/>
                <w:szCs w:val="20"/>
              </w:rPr>
            </w:pPr>
          </w:p>
        </w:tc>
      </w:tr>
      <w:tr w:rsidR="00A60162" w:rsidRPr="00917A1A" w:rsidTr="004E1FBC">
        <w:trPr>
          <w:trHeight w:val="291"/>
        </w:trPr>
        <w:tc>
          <w:tcPr>
            <w:tcW w:w="392" w:type="dxa"/>
            <w:vAlign w:val="center"/>
          </w:tcPr>
          <w:p w:rsidR="00A60162" w:rsidRPr="00917A1A" w:rsidRDefault="00A60162" w:rsidP="00A60162">
            <w:pPr>
              <w:spacing w:after="0"/>
              <w:ind w:right="-108"/>
              <w:rPr>
                <w:rFonts w:ascii="Arial" w:hAnsi="Arial" w:cs="Arial"/>
                <w:sz w:val="20"/>
                <w:szCs w:val="20"/>
              </w:rPr>
            </w:pPr>
            <w:r>
              <w:rPr>
                <w:rFonts w:ascii="Arial" w:hAnsi="Arial" w:cs="Arial"/>
                <w:sz w:val="20"/>
                <w:szCs w:val="20"/>
              </w:rPr>
              <w:t>7</w:t>
            </w:r>
          </w:p>
        </w:tc>
        <w:tc>
          <w:tcPr>
            <w:tcW w:w="5812" w:type="dxa"/>
            <w:vAlign w:val="center"/>
          </w:tcPr>
          <w:p w:rsidR="00A60162" w:rsidRPr="00E34FCD" w:rsidRDefault="00A60162" w:rsidP="00A60162">
            <w:pPr>
              <w:spacing w:after="0"/>
              <w:ind w:right="-108"/>
              <w:rPr>
                <w:rFonts w:ascii="Arial" w:hAnsi="Arial" w:cs="Arial"/>
                <w:sz w:val="20"/>
                <w:szCs w:val="20"/>
              </w:rPr>
            </w:pPr>
            <w:r w:rsidRPr="00E34FCD">
              <w:rPr>
                <w:rFonts w:ascii="Arial" w:hAnsi="Arial" w:cs="Arial"/>
                <w:sz w:val="20"/>
                <w:szCs w:val="20"/>
              </w:rPr>
              <w:t xml:space="preserve">Authorization received under Hazardous </w:t>
            </w:r>
            <w:r>
              <w:rPr>
                <w:rFonts w:ascii="Arial" w:hAnsi="Arial" w:cs="Arial"/>
                <w:sz w:val="20"/>
                <w:szCs w:val="20"/>
              </w:rPr>
              <w:t>a</w:t>
            </w:r>
            <w:r w:rsidRPr="00E34FCD">
              <w:rPr>
                <w:rFonts w:ascii="Arial" w:hAnsi="Arial" w:cs="Arial"/>
                <w:sz w:val="20"/>
                <w:szCs w:val="20"/>
              </w:rPr>
              <w:t>nd Other Wastes (Management and Transboundary Movement) Rules,2015?</w:t>
            </w:r>
          </w:p>
        </w:tc>
        <w:tc>
          <w:tcPr>
            <w:tcW w:w="1842" w:type="dxa"/>
          </w:tcPr>
          <w:p w:rsidR="00A60162" w:rsidRPr="00917A1A" w:rsidRDefault="00A60162" w:rsidP="00A60162">
            <w:pPr>
              <w:spacing w:after="0"/>
              <w:ind w:left="-108" w:right="-108"/>
              <w:jc w:val="center"/>
              <w:rPr>
                <w:rFonts w:ascii="Arial" w:hAnsi="Arial" w:cs="Arial"/>
                <w:sz w:val="20"/>
                <w:szCs w:val="20"/>
              </w:rPr>
            </w:pPr>
            <w:r w:rsidRPr="00917A1A">
              <w:rPr>
                <w:rFonts w:ascii="Arial" w:hAnsi="Arial" w:cs="Arial"/>
                <w:sz w:val="20"/>
                <w:szCs w:val="20"/>
              </w:rPr>
              <w:t>Obtained /</w:t>
            </w:r>
          </w:p>
          <w:p w:rsidR="00A60162" w:rsidRPr="00917A1A" w:rsidRDefault="00A60162" w:rsidP="00A60162">
            <w:pPr>
              <w:spacing w:after="0"/>
              <w:ind w:left="-108" w:right="-108"/>
              <w:jc w:val="center"/>
              <w:rPr>
                <w:rFonts w:ascii="Arial" w:hAnsi="Arial" w:cs="Arial"/>
                <w:sz w:val="20"/>
                <w:szCs w:val="20"/>
              </w:rPr>
            </w:pPr>
            <w:r w:rsidRPr="00917A1A">
              <w:rPr>
                <w:rFonts w:ascii="Arial" w:hAnsi="Arial" w:cs="Arial"/>
                <w:sz w:val="20"/>
                <w:szCs w:val="20"/>
              </w:rPr>
              <w:t>Under process/</w:t>
            </w:r>
            <w:r>
              <w:rPr>
                <w:rFonts w:ascii="Arial" w:hAnsi="Arial" w:cs="Arial"/>
                <w:sz w:val="20"/>
                <w:szCs w:val="20"/>
              </w:rPr>
              <w:t xml:space="preserve"> NA</w:t>
            </w:r>
          </w:p>
        </w:tc>
      </w:tr>
      <w:tr w:rsidR="00A60162" w:rsidRPr="00917A1A" w:rsidTr="004E1FBC">
        <w:trPr>
          <w:trHeight w:val="291"/>
        </w:trPr>
        <w:tc>
          <w:tcPr>
            <w:tcW w:w="392" w:type="dxa"/>
            <w:vAlign w:val="center"/>
          </w:tcPr>
          <w:p w:rsidR="00A60162" w:rsidRPr="00917A1A" w:rsidRDefault="00A60162" w:rsidP="00A60162">
            <w:pPr>
              <w:spacing w:after="0"/>
              <w:ind w:right="-108"/>
              <w:rPr>
                <w:rFonts w:ascii="Arial" w:hAnsi="Arial" w:cs="Arial"/>
                <w:sz w:val="20"/>
                <w:szCs w:val="20"/>
              </w:rPr>
            </w:pPr>
            <w:r>
              <w:rPr>
                <w:rFonts w:ascii="Arial" w:hAnsi="Arial" w:cs="Arial"/>
                <w:sz w:val="20"/>
                <w:szCs w:val="20"/>
              </w:rPr>
              <w:t>8</w:t>
            </w:r>
          </w:p>
        </w:tc>
        <w:tc>
          <w:tcPr>
            <w:tcW w:w="5812" w:type="dxa"/>
            <w:vAlign w:val="center"/>
          </w:tcPr>
          <w:p w:rsidR="00A60162" w:rsidRDefault="00A60162" w:rsidP="00A60162">
            <w:pPr>
              <w:spacing w:after="0"/>
              <w:ind w:right="-108"/>
              <w:rPr>
                <w:rFonts w:ascii="Arial" w:hAnsi="Arial" w:cs="Arial"/>
                <w:sz w:val="20"/>
                <w:szCs w:val="20"/>
              </w:rPr>
            </w:pPr>
            <w:r w:rsidRPr="00917A1A">
              <w:rPr>
                <w:rFonts w:ascii="Arial" w:hAnsi="Arial" w:cs="Arial"/>
                <w:sz w:val="20"/>
                <w:szCs w:val="20"/>
              </w:rPr>
              <w:t>Clearance under Wild Life (Protection) Act</w:t>
            </w:r>
            <w:r>
              <w:rPr>
                <w:rFonts w:ascii="Arial" w:hAnsi="Arial" w:cs="Arial"/>
                <w:sz w:val="20"/>
                <w:szCs w:val="20"/>
              </w:rPr>
              <w:t>,</w:t>
            </w:r>
            <w:r w:rsidRPr="00917A1A">
              <w:rPr>
                <w:rFonts w:ascii="Arial" w:hAnsi="Arial" w:cs="Arial"/>
                <w:sz w:val="20"/>
                <w:szCs w:val="20"/>
              </w:rPr>
              <w:t xml:space="preserve"> 1972</w:t>
            </w:r>
          </w:p>
        </w:tc>
        <w:tc>
          <w:tcPr>
            <w:tcW w:w="1842" w:type="dxa"/>
          </w:tcPr>
          <w:p w:rsidR="00A60162" w:rsidRPr="00917A1A" w:rsidRDefault="00A60162" w:rsidP="00A60162">
            <w:pPr>
              <w:spacing w:after="0"/>
              <w:ind w:left="-108" w:right="-108"/>
              <w:jc w:val="center"/>
              <w:rPr>
                <w:rFonts w:ascii="Arial" w:hAnsi="Arial" w:cs="Arial"/>
                <w:sz w:val="20"/>
                <w:szCs w:val="20"/>
              </w:rPr>
            </w:pPr>
            <w:r w:rsidRPr="00917A1A">
              <w:rPr>
                <w:rFonts w:ascii="Arial" w:hAnsi="Arial" w:cs="Arial"/>
                <w:sz w:val="20"/>
                <w:szCs w:val="20"/>
              </w:rPr>
              <w:t>Obtained /</w:t>
            </w:r>
          </w:p>
          <w:p w:rsidR="00A60162" w:rsidRPr="00917A1A" w:rsidRDefault="00A60162" w:rsidP="00A60162">
            <w:pPr>
              <w:spacing w:after="0"/>
              <w:ind w:left="-108" w:right="-108"/>
              <w:jc w:val="center"/>
              <w:rPr>
                <w:rFonts w:ascii="Arial" w:hAnsi="Arial" w:cs="Arial"/>
                <w:sz w:val="20"/>
                <w:szCs w:val="20"/>
              </w:rPr>
            </w:pPr>
            <w:r w:rsidRPr="00917A1A">
              <w:rPr>
                <w:rFonts w:ascii="Arial" w:hAnsi="Arial" w:cs="Arial"/>
                <w:sz w:val="20"/>
                <w:szCs w:val="20"/>
              </w:rPr>
              <w:t>Under process/ N</w:t>
            </w:r>
            <w:r>
              <w:rPr>
                <w:rFonts w:ascii="Arial" w:hAnsi="Arial" w:cs="Arial"/>
                <w:sz w:val="20"/>
                <w:szCs w:val="20"/>
              </w:rPr>
              <w:t>A</w:t>
            </w:r>
          </w:p>
        </w:tc>
      </w:tr>
      <w:tr w:rsidR="00A60162" w:rsidRPr="00917A1A" w:rsidTr="004E1FBC">
        <w:trPr>
          <w:trHeight w:val="291"/>
        </w:trPr>
        <w:tc>
          <w:tcPr>
            <w:tcW w:w="392" w:type="dxa"/>
            <w:vAlign w:val="center"/>
          </w:tcPr>
          <w:p w:rsidR="00A60162" w:rsidRPr="00917A1A" w:rsidRDefault="00A60162" w:rsidP="00A60162">
            <w:pPr>
              <w:spacing w:after="0"/>
              <w:ind w:right="-108"/>
              <w:rPr>
                <w:rFonts w:ascii="Arial" w:hAnsi="Arial" w:cs="Arial"/>
                <w:sz w:val="20"/>
                <w:szCs w:val="20"/>
              </w:rPr>
            </w:pPr>
            <w:r>
              <w:rPr>
                <w:rFonts w:ascii="Arial" w:hAnsi="Arial" w:cs="Arial"/>
                <w:sz w:val="20"/>
                <w:szCs w:val="20"/>
              </w:rPr>
              <w:t>9</w:t>
            </w:r>
          </w:p>
        </w:tc>
        <w:tc>
          <w:tcPr>
            <w:tcW w:w="5812" w:type="dxa"/>
            <w:vAlign w:val="center"/>
          </w:tcPr>
          <w:p w:rsidR="00A60162" w:rsidRDefault="00A60162" w:rsidP="00A60162">
            <w:pPr>
              <w:spacing w:after="0"/>
              <w:ind w:right="-108"/>
              <w:rPr>
                <w:rFonts w:ascii="Arial" w:hAnsi="Arial" w:cs="Arial"/>
                <w:sz w:val="20"/>
                <w:szCs w:val="20"/>
              </w:rPr>
            </w:pPr>
            <w:r w:rsidRPr="00917A1A">
              <w:rPr>
                <w:rFonts w:ascii="Arial" w:hAnsi="Arial" w:cs="Arial"/>
                <w:sz w:val="20"/>
                <w:szCs w:val="20"/>
              </w:rPr>
              <w:t>Conse</w:t>
            </w:r>
            <w:r>
              <w:rPr>
                <w:rFonts w:ascii="Arial" w:hAnsi="Arial" w:cs="Arial"/>
                <w:sz w:val="20"/>
                <w:szCs w:val="20"/>
              </w:rPr>
              <w:t>nt To Operate (CTO) under Air (</w:t>
            </w:r>
            <w:r w:rsidRPr="00917A1A">
              <w:rPr>
                <w:rFonts w:ascii="Arial" w:hAnsi="Arial" w:cs="Arial"/>
                <w:sz w:val="20"/>
                <w:szCs w:val="20"/>
              </w:rPr>
              <w:t>Prevention &amp; Control o</w:t>
            </w:r>
            <w:r>
              <w:rPr>
                <w:rFonts w:ascii="Arial" w:hAnsi="Arial" w:cs="Arial"/>
                <w:sz w:val="20"/>
                <w:szCs w:val="20"/>
              </w:rPr>
              <w:t>f Pollution) Act, 1981 &amp; Water (</w:t>
            </w:r>
            <w:r w:rsidRPr="00917A1A">
              <w:rPr>
                <w:rFonts w:ascii="Arial" w:hAnsi="Arial" w:cs="Arial"/>
                <w:sz w:val="20"/>
                <w:szCs w:val="20"/>
              </w:rPr>
              <w:t>Prevention &amp; Control of Pollution) Act</w:t>
            </w:r>
            <w:r>
              <w:rPr>
                <w:rFonts w:ascii="Arial" w:hAnsi="Arial" w:cs="Arial"/>
                <w:sz w:val="20"/>
                <w:szCs w:val="20"/>
              </w:rPr>
              <w:t>,</w:t>
            </w:r>
            <w:r w:rsidRPr="00917A1A">
              <w:rPr>
                <w:rFonts w:ascii="Arial" w:hAnsi="Arial" w:cs="Arial"/>
                <w:sz w:val="20"/>
                <w:szCs w:val="20"/>
              </w:rPr>
              <w:t xml:space="preserve"> 1974</w:t>
            </w:r>
          </w:p>
        </w:tc>
        <w:tc>
          <w:tcPr>
            <w:tcW w:w="1842" w:type="dxa"/>
          </w:tcPr>
          <w:p w:rsidR="00A60162" w:rsidRPr="00917A1A" w:rsidRDefault="00A60162" w:rsidP="00A60162">
            <w:pPr>
              <w:spacing w:after="0"/>
              <w:ind w:left="-108" w:right="-108"/>
              <w:jc w:val="center"/>
              <w:rPr>
                <w:rFonts w:ascii="Arial" w:hAnsi="Arial" w:cs="Arial"/>
                <w:sz w:val="20"/>
                <w:szCs w:val="20"/>
              </w:rPr>
            </w:pPr>
            <w:r w:rsidRPr="00917A1A">
              <w:rPr>
                <w:rFonts w:ascii="Arial" w:hAnsi="Arial" w:cs="Arial"/>
                <w:sz w:val="20"/>
                <w:szCs w:val="20"/>
              </w:rPr>
              <w:t>Obtained /</w:t>
            </w:r>
          </w:p>
          <w:p w:rsidR="00A60162" w:rsidRPr="00917A1A" w:rsidRDefault="00A60162" w:rsidP="00A60162">
            <w:pPr>
              <w:spacing w:after="0"/>
              <w:ind w:left="-108" w:right="-108"/>
              <w:jc w:val="center"/>
              <w:rPr>
                <w:rFonts w:ascii="Arial" w:hAnsi="Arial" w:cs="Arial"/>
                <w:sz w:val="20"/>
                <w:szCs w:val="20"/>
              </w:rPr>
            </w:pPr>
            <w:r w:rsidRPr="00917A1A">
              <w:rPr>
                <w:rFonts w:ascii="Arial" w:hAnsi="Arial" w:cs="Arial"/>
                <w:sz w:val="20"/>
                <w:szCs w:val="20"/>
              </w:rPr>
              <w:t>Under process/ N</w:t>
            </w:r>
            <w:r>
              <w:rPr>
                <w:rFonts w:ascii="Arial" w:hAnsi="Arial" w:cs="Arial"/>
                <w:sz w:val="20"/>
                <w:szCs w:val="20"/>
              </w:rPr>
              <w:t>A</w:t>
            </w:r>
          </w:p>
        </w:tc>
      </w:tr>
      <w:tr w:rsidR="00A60162" w:rsidRPr="00917A1A" w:rsidTr="004E1FBC">
        <w:trPr>
          <w:trHeight w:val="291"/>
        </w:trPr>
        <w:tc>
          <w:tcPr>
            <w:tcW w:w="392" w:type="dxa"/>
            <w:vAlign w:val="center"/>
          </w:tcPr>
          <w:p w:rsidR="00A60162" w:rsidRPr="00917A1A" w:rsidRDefault="00A60162" w:rsidP="00A60162">
            <w:pPr>
              <w:spacing w:after="0"/>
              <w:ind w:right="-108"/>
              <w:rPr>
                <w:rFonts w:ascii="Arial" w:hAnsi="Arial" w:cs="Arial"/>
                <w:sz w:val="20"/>
                <w:szCs w:val="20"/>
              </w:rPr>
            </w:pPr>
            <w:r>
              <w:rPr>
                <w:rFonts w:ascii="Arial" w:hAnsi="Arial" w:cs="Arial"/>
                <w:sz w:val="20"/>
                <w:szCs w:val="20"/>
              </w:rPr>
              <w:t>10</w:t>
            </w:r>
          </w:p>
        </w:tc>
        <w:tc>
          <w:tcPr>
            <w:tcW w:w="5812" w:type="dxa"/>
            <w:vAlign w:val="center"/>
          </w:tcPr>
          <w:p w:rsidR="00A60162" w:rsidRPr="00C75B9E" w:rsidRDefault="00A60162" w:rsidP="00A60162">
            <w:pPr>
              <w:spacing w:after="0"/>
              <w:ind w:right="-108"/>
              <w:rPr>
                <w:rFonts w:ascii="Arial" w:hAnsi="Arial" w:cs="Arial"/>
                <w:sz w:val="20"/>
                <w:szCs w:val="20"/>
              </w:rPr>
            </w:pPr>
            <w:r>
              <w:rPr>
                <w:rFonts w:ascii="Arial" w:hAnsi="Arial" w:cs="Arial"/>
                <w:sz w:val="20"/>
                <w:szCs w:val="20"/>
              </w:rPr>
              <w:t>Water Cess Act, 1977</w:t>
            </w:r>
          </w:p>
          <w:p w:rsidR="00A60162" w:rsidRDefault="00A60162" w:rsidP="00A60162">
            <w:pPr>
              <w:pStyle w:val="ListParagraph"/>
              <w:numPr>
                <w:ilvl w:val="0"/>
                <w:numId w:val="80"/>
              </w:numPr>
              <w:spacing w:after="0"/>
              <w:ind w:right="-108"/>
              <w:rPr>
                <w:rFonts w:ascii="Arial" w:hAnsi="Arial" w:cs="Arial"/>
                <w:sz w:val="20"/>
                <w:szCs w:val="20"/>
              </w:rPr>
            </w:pPr>
            <w:r w:rsidRPr="00C75B9E">
              <w:rPr>
                <w:rFonts w:ascii="Arial" w:hAnsi="Arial" w:cs="Arial"/>
                <w:sz w:val="20"/>
                <w:szCs w:val="20"/>
              </w:rPr>
              <w:t xml:space="preserve">Mention </w:t>
            </w:r>
            <w:r>
              <w:rPr>
                <w:rFonts w:ascii="Arial" w:hAnsi="Arial" w:cs="Arial"/>
                <w:sz w:val="20"/>
                <w:szCs w:val="20"/>
              </w:rPr>
              <w:t>the source(s) of water to the mine.</w:t>
            </w:r>
          </w:p>
          <w:p w:rsidR="00A60162" w:rsidRPr="00C75B9E" w:rsidRDefault="00A60162" w:rsidP="00A60162">
            <w:pPr>
              <w:pStyle w:val="ListParagraph"/>
              <w:numPr>
                <w:ilvl w:val="0"/>
                <w:numId w:val="80"/>
              </w:numPr>
              <w:spacing w:after="0"/>
              <w:ind w:right="-108"/>
              <w:rPr>
                <w:rFonts w:ascii="Arial" w:hAnsi="Arial" w:cs="Arial"/>
                <w:sz w:val="20"/>
                <w:szCs w:val="20"/>
              </w:rPr>
            </w:pPr>
            <w:r w:rsidRPr="00C75B9E">
              <w:rPr>
                <w:rFonts w:ascii="Arial" w:hAnsi="Arial" w:cs="Arial"/>
                <w:sz w:val="20"/>
                <w:szCs w:val="20"/>
              </w:rPr>
              <w:t>Obtained permission to draw water from source under Water Cess Act, 1977?</w:t>
            </w:r>
          </w:p>
        </w:tc>
        <w:tc>
          <w:tcPr>
            <w:tcW w:w="1842" w:type="dxa"/>
            <w:vAlign w:val="center"/>
          </w:tcPr>
          <w:p w:rsidR="00A60162" w:rsidRDefault="00A60162" w:rsidP="00A60162">
            <w:pPr>
              <w:spacing w:after="0"/>
              <w:ind w:left="-108" w:right="-108"/>
              <w:jc w:val="center"/>
              <w:rPr>
                <w:rFonts w:ascii="Arial" w:hAnsi="Arial" w:cs="Arial"/>
                <w:sz w:val="20"/>
                <w:szCs w:val="20"/>
              </w:rPr>
            </w:pPr>
            <w:r>
              <w:rPr>
                <w:rFonts w:ascii="Arial" w:hAnsi="Arial" w:cs="Arial"/>
                <w:sz w:val="20"/>
                <w:szCs w:val="20"/>
              </w:rPr>
              <w:t>-----------------</w:t>
            </w:r>
          </w:p>
          <w:p w:rsidR="00A60162" w:rsidRPr="00917A1A" w:rsidRDefault="00A60162" w:rsidP="00A60162">
            <w:pPr>
              <w:spacing w:after="0"/>
              <w:ind w:left="-108" w:right="-108"/>
              <w:jc w:val="center"/>
              <w:rPr>
                <w:rFonts w:ascii="Arial" w:hAnsi="Arial" w:cs="Arial"/>
                <w:sz w:val="20"/>
                <w:szCs w:val="20"/>
              </w:rPr>
            </w:pPr>
            <w:r w:rsidRPr="00917A1A">
              <w:rPr>
                <w:rFonts w:ascii="Arial" w:hAnsi="Arial" w:cs="Arial"/>
                <w:sz w:val="20"/>
                <w:szCs w:val="20"/>
              </w:rPr>
              <w:t>Yes / No</w:t>
            </w:r>
          </w:p>
        </w:tc>
      </w:tr>
      <w:tr w:rsidR="00A60162" w:rsidRPr="00917A1A" w:rsidTr="004E1FBC">
        <w:trPr>
          <w:trHeight w:val="291"/>
        </w:trPr>
        <w:tc>
          <w:tcPr>
            <w:tcW w:w="392" w:type="dxa"/>
            <w:vAlign w:val="center"/>
          </w:tcPr>
          <w:p w:rsidR="00A60162" w:rsidRPr="00917A1A" w:rsidDel="00F54289" w:rsidRDefault="00A60162" w:rsidP="00A60162">
            <w:pPr>
              <w:spacing w:after="0"/>
              <w:ind w:right="-108"/>
              <w:rPr>
                <w:rFonts w:ascii="Arial" w:hAnsi="Arial" w:cs="Arial"/>
                <w:sz w:val="20"/>
                <w:szCs w:val="20"/>
              </w:rPr>
            </w:pPr>
            <w:r w:rsidRPr="00917A1A">
              <w:rPr>
                <w:rFonts w:ascii="Arial" w:hAnsi="Arial" w:cs="Arial"/>
                <w:sz w:val="20"/>
                <w:szCs w:val="20"/>
              </w:rPr>
              <w:lastRenderedPageBreak/>
              <w:t>1</w:t>
            </w:r>
            <w:r>
              <w:rPr>
                <w:rFonts w:ascii="Arial" w:hAnsi="Arial" w:cs="Arial"/>
                <w:sz w:val="20"/>
                <w:szCs w:val="20"/>
              </w:rPr>
              <w:t>1</w:t>
            </w:r>
          </w:p>
        </w:tc>
        <w:tc>
          <w:tcPr>
            <w:tcW w:w="5812" w:type="dxa"/>
            <w:vAlign w:val="center"/>
          </w:tcPr>
          <w:p w:rsidR="00A60162" w:rsidRPr="00917A1A" w:rsidRDefault="00A60162" w:rsidP="00A60162">
            <w:pPr>
              <w:spacing w:after="0"/>
              <w:rPr>
                <w:rFonts w:ascii="Arial" w:hAnsi="Arial" w:cs="Arial"/>
                <w:sz w:val="20"/>
                <w:szCs w:val="20"/>
              </w:rPr>
            </w:pPr>
            <w:r w:rsidRPr="00917A1A">
              <w:rPr>
                <w:rFonts w:ascii="Arial" w:hAnsi="Arial" w:cs="Arial"/>
                <w:sz w:val="20"/>
                <w:szCs w:val="20"/>
              </w:rPr>
              <w:t>Obtained permission and licenses under Explosive Act</w:t>
            </w:r>
            <w:r>
              <w:rPr>
                <w:rFonts w:ascii="Arial" w:hAnsi="Arial" w:cs="Arial"/>
                <w:sz w:val="20"/>
                <w:szCs w:val="20"/>
              </w:rPr>
              <w:t>,</w:t>
            </w:r>
            <w:r w:rsidRPr="00917A1A">
              <w:rPr>
                <w:rFonts w:ascii="Arial" w:hAnsi="Arial" w:cs="Arial"/>
                <w:sz w:val="20"/>
                <w:szCs w:val="20"/>
              </w:rPr>
              <w:t xml:space="preserve"> 1951 for Magazine, Explosive transport vehicles and manufacture of site mix explosives?</w:t>
            </w:r>
          </w:p>
        </w:tc>
        <w:tc>
          <w:tcPr>
            <w:tcW w:w="1842" w:type="dxa"/>
            <w:vAlign w:val="center"/>
          </w:tcPr>
          <w:p w:rsidR="00A60162" w:rsidRPr="00917A1A" w:rsidRDefault="00A60162" w:rsidP="00A60162">
            <w:pPr>
              <w:spacing w:after="0"/>
              <w:ind w:left="-108" w:right="-108"/>
              <w:jc w:val="center"/>
              <w:rPr>
                <w:rFonts w:ascii="Arial" w:hAnsi="Arial" w:cs="Arial"/>
                <w:sz w:val="20"/>
                <w:szCs w:val="20"/>
              </w:rPr>
            </w:pPr>
            <w:r w:rsidRPr="00917A1A">
              <w:rPr>
                <w:rFonts w:ascii="Arial" w:hAnsi="Arial" w:cs="Arial"/>
                <w:sz w:val="20"/>
                <w:szCs w:val="20"/>
              </w:rPr>
              <w:t>Yes / No</w:t>
            </w:r>
            <w:r w:rsidR="00920594">
              <w:rPr>
                <w:rFonts w:ascii="Arial" w:hAnsi="Arial" w:cs="Arial"/>
                <w:sz w:val="20"/>
                <w:szCs w:val="20"/>
              </w:rPr>
              <w:t xml:space="preserve"> / NA</w:t>
            </w:r>
          </w:p>
        </w:tc>
      </w:tr>
      <w:tr w:rsidR="00A60162" w:rsidRPr="00917A1A" w:rsidTr="004E1FBC">
        <w:trPr>
          <w:trHeight w:val="307"/>
        </w:trPr>
        <w:tc>
          <w:tcPr>
            <w:tcW w:w="392" w:type="dxa"/>
            <w:vAlign w:val="center"/>
          </w:tcPr>
          <w:p w:rsidR="00A60162" w:rsidRDefault="00A60162" w:rsidP="00A60162">
            <w:pPr>
              <w:spacing w:after="0"/>
              <w:ind w:right="-108"/>
              <w:rPr>
                <w:rFonts w:ascii="Arial" w:hAnsi="Arial" w:cs="Arial"/>
                <w:sz w:val="20"/>
                <w:szCs w:val="20"/>
              </w:rPr>
            </w:pPr>
            <w:r>
              <w:rPr>
                <w:rFonts w:ascii="Arial" w:hAnsi="Arial" w:cs="Arial"/>
                <w:sz w:val="20"/>
                <w:szCs w:val="20"/>
              </w:rPr>
              <w:t>12</w:t>
            </w:r>
          </w:p>
        </w:tc>
        <w:tc>
          <w:tcPr>
            <w:tcW w:w="5812" w:type="dxa"/>
            <w:vAlign w:val="center"/>
          </w:tcPr>
          <w:p w:rsidR="00A60162" w:rsidRPr="00917A1A" w:rsidRDefault="00A60162" w:rsidP="00A60162">
            <w:pPr>
              <w:spacing w:after="0"/>
              <w:rPr>
                <w:rFonts w:ascii="Arial" w:hAnsi="Arial" w:cs="Arial"/>
                <w:sz w:val="20"/>
                <w:szCs w:val="20"/>
              </w:rPr>
            </w:pPr>
            <w:r>
              <w:rPr>
                <w:rFonts w:ascii="Arial" w:hAnsi="Arial" w:cs="Arial"/>
                <w:sz w:val="20"/>
                <w:szCs w:val="20"/>
              </w:rPr>
              <w:t>Implementation of Rehabilitation and Resettlement policy of the State Government, if applicable.</w:t>
            </w:r>
          </w:p>
        </w:tc>
        <w:tc>
          <w:tcPr>
            <w:tcW w:w="1842" w:type="dxa"/>
            <w:vAlign w:val="center"/>
          </w:tcPr>
          <w:p w:rsidR="00A60162" w:rsidRPr="00917A1A" w:rsidRDefault="00A60162" w:rsidP="00A60162">
            <w:pPr>
              <w:spacing w:after="0"/>
              <w:ind w:left="-108" w:right="-108"/>
              <w:jc w:val="center"/>
              <w:rPr>
                <w:rFonts w:ascii="Arial" w:hAnsi="Arial" w:cs="Arial"/>
                <w:sz w:val="20"/>
                <w:szCs w:val="20"/>
              </w:rPr>
            </w:pPr>
            <w:r>
              <w:rPr>
                <w:rFonts w:ascii="Arial" w:hAnsi="Arial" w:cs="Arial"/>
                <w:sz w:val="20"/>
                <w:szCs w:val="20"/>
              </w:rPr>
              <w:t>Yes / No / NA</w:t>
            </w:r>
          </w:p>
        </w:tc>
      </w:tr>
      <w:tr w:rsidR="00A60162" w:rsidRPr="00917A1A" w:rsidTr="004E1FBC">
        <w:trPr>
          <w:trHeight w:val="307"/>
        </w:trPr>
        <w:tc>
          <w:tcPr>
            <w:tcW w:w="392" w:type="dxa"/>
            <w:vAlign w:val="center"/>
          </w:tcPr>
          <w:p w:rsidR="00A60162" w:rsidRDefault="00A60162" w:rsidP="00A60162">
            <w:pPr>
              <w:spacing w:after="0"/>
              <w:ind w:right="-108"/>
              <w:rPr>
                <w:rFonts w:ascii="Arial" w:hAnsi="Arial" w:cs="Arial"/>
                <w:sz w:val="20"/>
                <w:szCs w:val="20"/>
              </w:rPr>
            </w:pPr>
            <w:r>
              <w:rPr>
                <w:rFonts w:ascii="Arial" w:hAnsi="Arial" w:cs="Arial"/>
                <w:sz w:val="20"/>
                <w:szCs w:val="20"/>
              </w:rPr>
              <w:t>13</w:t>
            </w:r>
          </w:p>
        </w:tc>
        <w:tc>
          <w:tcPr>
            <w:tcW w:w="5812" w:type="dxa"/>
            <w:vAlign w:val="center"/>
          </w:tcPr>
          <w:p w:rsidR="00A60162" w:rsidRDefault="00A60162" w:rsidP="00A60162">
            <w:pPr>
              <w:spacing w:after="0"/>
              <w:rPr>
                <w:rFonts w:ascii="Arial" w:hAnsi="Arial" w:cs="Arial"/>
                <w:sz w:val="20"/>
                <w:szCs w:val="20"/>
              </w:rPr>
            </w:pPr>
            <w:r>
              <w:rPr>
                <w:rFonts w:ascii="Arial" w:hAnsi="Arial" w:cs="Arial"/>
                <w:sz w:val="20"/>
                <w:szCs w:val="20"/>
              </w:rPr>
              <w:t>Has the mine or company been issued any Show-Cause / Violation Notices?</w:t>
            </w:r>
          </w:p>
          <w:p w:rsidR="00A60162" w:rsidRDefault="00A60162" w:rsidP="00A60162">
            <w:pPr>
              <w:spacing w:after="0"/>
              <w:rPr>
                <w:rFonts w:ascii="Arial" w:hAnsi="Arial" w:cs="Arial"/>
                <w:sz w:val="20"/>
                <w:szCs w:val="20"/>
              </w:rPr>
            </w:pPr>
            <w:r>
              <w:rPr>
                <w:rFonts w:ascii="Arial" w:hAnsi="Arial" w:cs="Arial"/>
                <w:sz w:val="20"/>
                <w:szCs w:val="20"/>
              </w:rPr>
              <w:t>(If Yes, provide details alongwith compliance actions taken)</w:t>
            </w:r>
          </w:p>
        </w:tc>
        <w:tc>
          <w:tcPr>
            <w:tcW w:w="1842" w:type="dxa"/>
            <w:vAlign w:val="center"/>
          </w:tcPr>
          <w:p w:rsidR="00A60162" w:rsidRDefault="00A60162" w:rsidP="00A60162">
            <w:pPr>
              <w:spacing w:after="0"/>
              <w:ind w:left="-108" w:right="-108"/>
              <w:jc w:val="center"/>
              <w:rPr>
                <w:rFonts w:ascii="Arial" w:hAnsi="Arial" w:cs="Arial"/>
                <w:sz w:val="20"/>
                <w:szCs w:val="20"/>
              </w:rPr>
            </w:pPr>
            <w:r>
              <w:rPr>
                <w:rFonts w:ascii="Arial" w:hAnsi="Arial" w:cs="Arial"/>
                <w:sz w:val="20"/>
                <w:szCs w:val="20"/>
              </w:rPr>
              <w:t>Yes / No</w:t>
            </w:r>
          </w:p>
        </w:tc>
      </w:tr>
      <w:tr w:rsidR="00A60162" w:rsidRPr="00917A1A" w:rsidTr="004E1FBC">
        <w:trPr>
          <w:trHeight w:val="307"/>
        </w:trPr>
        <w:tc>
          <w:tcPr>
            <w:tcW w:w="392" w:type="dxa"/>
            <w:vAlign w:val="center"/>
          </w:tcPr>
          <w:p w:rsidR="00A60162" w:rsidRDefault="00A60162" w:rsidP="00A60162">
            <w:pPr>
              <w:spacing w:after="0"/>
              <w:ind w:right="-108"/>
              <w:rPr>
                <w:rFonts w:ascii="Arial" w:hAnsi="Arial" w:cs="Arial"/>
                <w:sz w:val="20"/>
                <w:szCs w:val="20"/>
              </w:rPr>
            </w:pPr>
            <w:r>
              <w:rPr>
                <w:rFonts w:ascii="Arial" w:hAnsi="Arial" w:cs="Arial"/>
                <w:sz w:val="20"/>
                <w:szCs w:val="20"/>
              </w:rPr>
              <w:t>14</w:t>
            </w:r>
          </w:p>
        </w:tc>
        <w:tc>
          <w:tcPr>
            <w:tcW w:w="5812" w:type="dxa"/>
            <w:vAlign w:val="center"/>
          </w:tcPr>
          <w:p w:rsidR="00A60162" w:rsidRDefault="00A60162" w:rsidP="00A60162">
            <w:pPr>
              <w:spacing w:after="0"/>
              <w:rPr>
                <w:rFonts w:ascii="Arial" w:hAnsi="Arial" w:cs="Arial"/>
                <w:sz w:val="20"/>
                <w:szCs w:val="20"/>
              </w:rPr>
            </w:pPr>
            <w:r>
              <w:rPr>
                <w:rFonts w:ascii="Arial" w:hAnsi="Arial" w:cs="Arial"/>
                <w:sz w:val="20"/>
                <w:szCs w:val="20"/>
              </w:rPr>
              <w:t>Has there been any instance of any penal provisions being invoked against the mine under any of the above Acts/Rules in last 3 years? If Yes, provide details.</w:t>
            </w:r>
          </w:p>
        </w:tc>
        <w:tc>
          <w:tcPr>
            <w:tcW w:w="1842" w:type="dxa"/>
            <w:vAlign w:val="center"/>
          </w:tcPr>
          <w:p w:rsidR="00A60162" w:rsidRDefault="00A60162" w:rsidP="00A60162">
            <w:pPr>
              <w:spacing w:after="0"/>
              <w:ind w:left="-108" w:right="-108"/>
              <w:jc w:val="center"/>
              <w:rPr>
                <w:rFonts w:ascii="Arial" w:hAnsi="Arial" w:cs="Arial"/>
                <w:sz w:val="20"/>
                <w:szCs w:val="20"/>
              </w:rPr>
            </w:pPr>
            <w:r>
              <w:rPr>
                <w:rFonts w:ascii="Arial" w:hAnsi="Arial" w:cs="Arial"/>
                <w:sz w:val="20"/>
                <w:szCs w:val="20"/>
              </w:rPr>
              <w:t>Yes / No</w:t>
            </w:r>
          </w:p>
        </w:tc>
      </w:tr>
    </w:tbl>
    <w:p w:rsidR="006A20B8" w:rsidRDefault="006A20B8" w:rsidP="00917A1A">
      <w:pPr>
        <w:pStyle w:val="ListParagraph"/>
        <w:spacing w:after="0"/>
        <w:ind w:left="0"/>
        <w:rPr>
          <w:rFonts w:ascii="Arial" w:hAnsi="Arial" w:cs="Arial"/>
          <w:b/>
          <w:sz w:val="20"/>
          <w:szCs w:val="20"/>
        </w:rPr>
      </w:pPr>
    </w:p>
    <w:p w:rsidR="00946413" w:rsidRDefault="00946413" w:rsidP="00917A1A">
      <w:pPr>
        <w:pStyle w:val="ListParagraph"/>
        <w:spacing w:after="0"/>
        <w:ind w:left="0"/>
        <w:rPr>
          <w:rFonts w:ascii="Arial" w:hAnsi="Arial" w:cs="Arial"/>
          <w:b/>
          <w:sz w:val="20"/>
          <w:szCs w:val="20"/>
        </w:rPr>
      </w:pPr>
    </w:p>
    <w:p w:rsidR="00946413" w:rsidRDefault="00946413" w:rsidP="00917A1A">
      <w:pPr>
        <w:pStyle w:val="ListParagraph"/>
        <w:spacing w:after="0"/>
        <w:ind w:left="0"/>
        <w:rPr>
          <w:rFonts w:ascii="Arial" w:hAnsi="Arial" w:cs="Arial"/>
          <w:b/>
          <w:sz w:val="20"/>
          <w:szCs w:val="20"/>
        </w:rPr>
      </w:pPr>
    </w:p>
    <w:p w:rsidR="00F54289" w:rsidRPr="00917A1A" w:rsidRDefault="00F54289" w:rsidP="00F54289">
      <w:pPr>
        <w:pStyle w:val="ListParagraph"/>
        <w:shd w:val="clear" w:color="auto" w:fill="D9D9D9"/>
        <w:tabs>
          <w:tab w:val="left" w:pos="547"/>
          <w:tab w:val="left" w:pos="630"/>
        </w:tabs>
        <w:spacing w:after="0"/>
        <w:ind w:left="0"/>
        <w:jc w:val="both"/>
        <w:rPr>
          <w:rFonts w:ascii="Arial" w:hAnsi="Arial" w:cs="Arial"/>
          <w:b/>
          <w:sz w:val="20"/>
          <w:szCs w:val="20"/>
        </w:rPr>
      </w:pPr>
      <w:r w:rsidRPr="00917A1A">
        <w:rPr>
          <w:rFonts w:ascii="Arial" w:hAnsi="Arial" w:cs="Arial"/>
          <w:b/>
          <w:sz w:val="20"/>
          <w:szCs w:val="20"/>
        </w:rPr>
        <w:t>UNDERTAKING:</w:t>
      </w:r>
    </w:p>
    <w:p w:rsidR="00B10CB0" w:rsidRDefault="00B10CB0" w:rsidP="00917A1A">
      <w:pPr>
        <w:pStyle w:val="ListParagraph"/>
        <w:spacing w:after="0"/>
        <w:ind w:left="0"/>
        <w:rPr>
          <w:rFonts w:ascii="Arial" w:hAnsi="Arial" w:cs="Arial"/>
          <w:sz w:val="20"/>
          <w:szCs w:val="20"/>
        </w:rPr>
      </w:pPr>
    </w:p>
    <w:p w:rsidR="00917A1A" w:rsidRPr="00917A1A" w:rsidRDefault="00917A1A" w:rsidP="00917A1A">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sidRPr="00917A1A">
        <w:rPr>
          <w:rFonts w:ascii="Arial" w:hAnsi="Arial" w:cs="Arial"/>
          <w:sz w:val="20"/>
          <w:szCs w:val="20"/>
        </w:rPr>
        <w:t>I state that</w:t>
      </w:r>
    </w:p>
    <w:p w:rsidR="00917A1A" w:rsidRPr="00917A1A" w:rsidRDefault="00917A1A" w:rsidP="00917A1A">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p>
    <w:p w:rsidR="00917A1A" w:rsidRPr="00917A1A" w:rsidRDefault="00917A1A" w:rsidP="00917A1A">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sidRPr="00917A1A">
        <w:rPr>
          <w:rFonts w:ascii="Arial" w:hAnsi="Arial" w:cs="Arial"/>
          <w:sz w:val="20"/>
          <w:szCs w:val="20"/>
        </w:rPr>
        <w:t xml:space="preserve">I have reviewed the information provided by my organization in this application </w:t>
      </w:r>
      <w:r w:rsidR="00B53E62">
        <w:rPr>
          <w:rFonts w:ascii="Arial" w:hAnsi="Arial" w:cs="Arial"/>
          <w:sz w:val="20"/>
          <w:szCs w:val="20"/>
        </w:rPr>
        <w:t xml:space="preserve">and </w:t>
      </w:r>
      <w:r w:rsidR="00C05184">
        <w:rPr>
          <w:rFonts w:ascii="Arial" w:hAnsi="Arial" w:cs="Arial"/>
          <w:sz w:val="20"/>
          <w:szCs w:val="20"/>
        </w:rPr>
        <w:t>confirm this is to be correct and up</w:t>
      </w:r>
      <w:r w:rsidR="00B53E62">
        <w:rPr>
          <w:rFonts w:ascii="Arial" w:hAnsi="Arial" w:cs="Arial"/>
          <w:sz w:val="20"/>
          <w:szCs w:val="20"/>
        </w:rPr>
        <w:t>date.</w:t>
      </w:r>
    </w:p>
    <w:p w:rsidR="00917A1A" w:rsidRDefault="00917A1A" w:rsidP="00917A1A">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p>
    <w:p w:rsidR="00B55722" w:rsidRDefault="00B55722" w:rsidP="00917A1A">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Pr>
          <w:rFonts w:ascii="Arial" w:hAnsi="Arial" w:cs="Arial"/>
          <w:sz w:val="20"/>
          <w:szCs w:val="20"/>
        </w:rPr>
        <w:t xml:space="preserve">We understand that this application will be reviewed by a group of assessors. Should our mine be selected for a site visit, we agree to host the site visit and to facilitate an open and unbiased examination. </w:t>
      </w:r>
    </w:p>
    <w:p w:rsidR="00B55722" w:rsidRPr="00917A1A" w:rsidRDefault="00B55722" w:rsidP="00917A1A">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p>
    <w:p w:rsidR="00917A1A" w:rsidRPr="00917A1A" w:rsidRDefault="00917A1A" w:rsidP="00917A1A">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sidRPr="00917A1A">
        <w:rPr>
          <w:rFonts w:ascii="Arial" w:hAnsi="Arial" w:cs="Arial"/>
          <w:sz w:val="20"/>
          <w:szCs w:val="20"/>
        </w:rPr>
        <w:t>I agree, on behalf of my organization, to abide by the conditions mentioned in the guidelines and accept that the decisions of the Jury will be final.</w:t>
      </w:r>
    </w:p>
    <w:p w:rsidR="00917A1A" w:rsidRPr="00917A1A" w:rsidRDefault="00917A1A" w:rsidP="00917A1A">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p>
    <w:p w:rsidR="00917A1A" w:rsidRPr="00917A1A" w:rsidRDefault="00917A1A" w:rsidP="00917A1A">
      <w:pPr>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sidRPr="00917A1A">
        <w:rPr>
          <w:rFonts w:ascii="Arial" w:hAnsi="Arial" w:cs="Arial"/>
          <w:sz w:val="20"/>
          <w:szCs w:val="20"/>
        </w:rPr>
        <w:t>I certify that the mine/organization complies to all administrative, statutory and legal provisions (terms and conditions) attached to lease deed, various grants /clearances/approvals/consents etc.</w:t>
      </w:r>
    </w:p>
    <w:p w:rsidR="00917A1A" w:rsidRPr="00917A1A" w:rsidRDefault="00917A1A" w:rsidP="00917A1A">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sz w:val="20"/>
          <w:szCs w:val="20"/>
        </w:rPr>
      </w:pPr>
    </w:p>
    <w:p w:rsidR="00917A1A" w:rsidRPr="00917A1A" w:rsidRDefault="00917A1A" w:rsidP="00917A1A">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sz w:val="20"/>
          <w:szCs w:val="20"/>
        </w:rPr>
      </w:pPr>
    </w:p>
    <w:p w:rsidR="00917A1A" w:rsidRPr="00917A1A" w:rsidRDefault="00917A1A" w:rsidP="00917A1A">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sz w:val="20"/>
          <w:szCs w:val="20"/>
        </w:rPr>
      </w:pPr>
    </w:p>
    <w:p w:rsidR="00917A1A" w:rsidRPr="00917A1A" w:rsidRDefault="00917A1A" w:rsidP="00917A1A">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b/>
          <w:bCs/>
          <w:sz w:val="20"/>
          <w:szCs w:val="20"/>
        </w:rPr>
      </w:pPr>
      <w:r w:rsidRPr="00917A1A">
        <w:rPr>
          <w:rFonts w:ascii="Arial" w:hAnsi="Arial" w:cs="Arial"/>
          <w:b/>
          <w:bCs/>
          <w:sz w:val="20"/>
          <w:szCs w:val="20"/>
        </w:rPr>
        <w:t xml:space="preserve">Date: </w:t>
      </w:r>
      <w:r w:rsidRPr="00917A1A">
        <w:rPr>
          <w:rFonts w:ascii="Arial" w:hAnsi="Arial" w:cs="Arial"/>
          <w:sz w:val="20"/>
          <w:szCs w:val="20"/>
        </w:rPr>
        <w:t xml:space="preserve">___/___/____                                                            </w:t>
      </w:r>
      <w:r w:rsidRPr="00917A1A">
        <w:rPr>
          <w:rFonts w:ascii="Arial" w:hAnsi="Arial" w:cs="Arial"/>
          <w:b/>
          <w:bCs/>
          <w:sz w:val="20"/>
          <w:szCs w:val="20"/>
        </w:rPr>
        <w:t>(Authorized Signatory)</w:t>
      </w:r>
    </w:p>
    <w:p w:rsidR="00917A1A" w:rsidRPr="00917A1A" w:rsidRDefault="00917A1A" w:rsidP="00917A1A">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b/>
          <w:bCs/>
          <w:sz w:val="20"/>
          <w:szCs w:val="20"/>
        </w:rPr>
      </w:pPr>
    </w:p>
    <w:p w:rsidR="00917A1A" w:rsidRPr="00917A1A" w:rsidRDefault="00917A1A" w:rsidP="00917A1A">
      <w:pPr>
        <w:spacing w:after="0"/>
        <w:rPr>
          <w:rFonts w:ascii="Arial" w:hAnsi="Arial" w:cs="Arial"/>
          <w:bCs/>
          <w:sz w:val="20"/>
          <w:szCs w:val="20"/>
        </w:rPr>
      </w:pPr>
    </w:p>
    <w:p w:rsidR="00917A1A" w:rsidRPr="00917A1A" w:rsidRDefault="00917A1A" w:rsidP="00917A1A">
      <w:pPr>
        <w:spacing w:after="0"/>
        <w:rPr>
          <w:rFonts w:ascii="Arial" w:hAnsi="Arial" w:cs="Arial"/>
          <w:bCs/>
          <w:sz w:val="20"/>
          <w:szCs w:val="20"/>
        </w:rPr>
      </w:pPr>
    </w:p>
    <w:p w:rsidR="000E0925" w:rsidRDefault="000E0925">
      <w:pPr>
        <w:spacing w:after="0" w:line="240" w:lineRule="auto"/>
        <w:rPr>
          <w:rFonts w:ascii="Arial" w:eastAsiaTheme="majorEastAsia" w:hAnsi="Arial" w:cs="Arial"/>
          <w:b/>
          <w:bCs/>
          <w:szCs w:val="20"/>
          <w:u w:val="single"/>
        </w:rPr>
      </w:pPr>
      <w:r>
        <w:rPr>
          <w:rFonts w:ascii="Arial" w:hAnsi="Arial" w:cs="Arial"/>
          <w:szCs w:val="20"/>
          <w:u w:val="single"/>
        </w:rPr>
        <w:lastRenderedPageBreak/>
        <w:br w:type="page"/>
      </w:r>
    </w:p>
    <w:p w:rsidR="006C0143" w:rsidRPr="000E0925" w:rsidRDefault="00657DDE" w:rsidP="00915ADA">
      <w:pPr>
        <w:pStyle w:val="Heading1"/>
        <w:numPr>
          <w:ilvl w:val="0"/>
          <w:numId w:val="0"/>
        </w:numPr>
        <w:shd w:val="clear" w:color="auto" w:fill="00B0F0"/>
        <w:tabs>
          <w:tab w:val="left" w:pos="547"/>
          <w:tab w:val="left" w:pos="630"/>
          <w:tab w:val="center" w:pos="3672"/>
          <w:tab w:val="left" w:pos="5453"/>
        </w:tabs>
        <w:spacing w:before="0" w:after="0" w:line="240" w:lineRule="auto"/>
        <w:jc w:val="center"/>
        <w:rPr>
          <w:rFonts w:ascii="Arial" w:hAnsi="Arial" w:cs="Arial"/>
          <w:color w:val="auto"/>
          <w:sz w:val="22"/>
          <w:szCs w:val="22"/>
        </w:rPr>
      </w:pPr>
      <w:r w:rsidRPr="000E0925">
        <w:rPr>
          <w:rFonts w:ascii="Arial" w:hAnsi="Arial" w:cs="Arial"/>
          <w:color w:val="auto"/>
          <w:sz w:val="20"/>
          <w:szCs w:val="20"/>
          <w:u w:val="single"/>
        </w:rPr>
        <w:lastRenderedPageBreak/>
        <w:t>SECTION-B:  ECONOMIC PERFORMANCE (100</w:t>
      </w:r>
      <w:r w:rsidR="009D659E" w:rsidRPr="000E0925">
        <w:rPr>
          <w:rFonts w:ascii="Arial" w:hAnsi="Arial" w:cs="Arial"/>
          <w:color w:val="auto"/>
          <w:sz w:val="20"/>
          <w:szCs w:val="20"/>
          <w:u w:val="single"/>
        </w:rPr>
        <w:t>0 Points</w:t>
      </w:r>
      <w:r w:rsidRPr="000E0925">
        <w:rPr>
          <w:rFonts w:ascii="Arial" w:hAnsi="Arial" w:cs="Arial"/>
          <w:color w:val="auto"/>
          <w:sz w:val="20"/>
          <w:szCs w:val="20"/>
          <w:u w:val="single"/>
        </w:rPr>
        <w:t>)</w:t>
      </w:r>
    </w:p>
    <w:p w:rsidR="00FB7D2A" w:rsidRPr="001E4285" w:rsidRDefault="00FB7D2A" w:rsidP="00FF748C">
      <w:pPr>
        <w:spacing w:after="0" w:line="240" w:lineRule="auto"/>
        <w:rPr>
          <w:rFonts w:ascii="Arial" w:hAnsi="Arial" w:cs="Arial"/>
          <w:sz w:val="20"/>
          <w:szCs w:val="20"/>
        </w:rPr>
      </w:pPr>
    </w:p>
    <w:p w:rsidR="00947C2D" w:rsidRPr="00947C2D" w:rsidRDefault="00947C2D" w:rsidP="00947C2D">
      <w:pPr>
        <w:spacing w:after="0" w:line="240" w:lineRule="auto"/>
        <w:jc w:val="both"/>
        <w:rPr>
          <w:rFonts w:ascii="Arial" w:hAnsi="Arial" w:cs="Arial"/>
          <w:sz w:val="20"/>
          <w:szCs w:val="20"/>
        </w:rPr>
      </w:pPr>
    </w:p>
    <w:p w:rsidR="00947C2D" w:rsidRDefault="00947C2D" w:rsidP="009D4549">
      <w:pPr>
        <w:numPr>
          <w:ilvl w:val="0"/>
          <w:numId w:val="43"/>
        </w:numPr>
        <w:tabs>
          <w:tab w:val="left" w:pos="426"/>
        </w:tabs>
        <w:overflowPunct w:val="0"/>
        <w:autoSpaceDE w:val="0"/>
        <w:autoSpaceDN w:val="0"/>
        <w:adjustRightInd w:val="0"/>
        <w:spacing w:after="0" w:line="240" w:lineRule="auto"/>
        <w:jc w:val="both"/>
        <w:textAlignment w:val="baseline"/>
        <w:rPr>
          <w:rFonts w:ascii="Arial" w:hAnsi="Arial" w:cs="Arial"/>
          <w:b/>
          <w:sz w:val="20"/>
          <w:szCs w:val="20"/>
        </w:rPr>
      </w:pPr>
      <w:r w:rsidRPr="00947C2D">
        <w:rPr>
          <w:rFonts w:ascii="Arial" w:hAnsi="Arial" w:cs="Arial"/>
          <w:b/>
          <w:sz w:val="20"/>
          <w:szCs w:val="20"/>
        </w:rPr>
        <w:t>BUSINESS DEVELOPMENT AND PRODUCTIVITY (200 points)</w:t>
      </w:r>
    </w:p>
    <w:p w:rsidR="00947C2D" w:rsidRPr="00B51B7B" w:rsidRDefault="00947C2D" w:rsidP="00947C2D">
      <w:pPr>
        <w:tabs>
          <w:tab w:val="left" w:pos="426"/>
        </w:tabs>
        <w:overflowPunct w:val="0"/>
        <w:autoSpaceDE w:val="0"/>
        <w:autoSpaceDN w:val="0"/>
        <w:adjustRightInd w:val="0"/>
        <w:spacing w:after="0" w:line="240" w:lineRule="auto"/>
        <w:ind w:left="780"/>
        <w:jc w:val="both"/>
        <w:textAlignment w:val="baseline"/>
        <w:rPr>
          <w:rFonts w:asciiTheme="minorHAnsi" w:hAnsiTheme="minorHAnsi" w:cs="Arial"/>
          <w:b/>
          <w:sz w:val="12"/>
          <w:szCs w:val="20"/>
        </w:rPr>
      </w:pPr>
    </w:p>
    <w:p w:rsidR="00947C2D" w:rsidRPr="00947C2D" w:rsidRDefault="00947C2D" w:rsidP="009D4549">
      <w:pPr>
        <w:numPr>
          <w:ilvl w:val="0"/>
          <w:numId w:val="42"/>
        </w:numPr>
        <w:tabs>
          <w:tab w:val="left" w:pos="851"/>
        </w:tabs>
        <w:overflowPunct w:val="0"/>
        <w:autoSpaceDE w:val="0"/>
        <w:autoSpaceDN w:val="0"/>
        <w:adjustRightInd w:val="0"/>
        <w:spacing w:after="0" w:line="240" w:lineRule="auto"/>
        <w:ind w:left="851" w:hanging="425"/>
        <w:jc w:val="both"/>
        <w:textAlignment w:val="baseline"/>
        <w:rPr>
          <w:rFonts w:ascii="Arial" w:hAnsi="Arial" w:cs="Arial"/>
          <w:sz w:val="20"/>
          <w:szCs w:val="20"/>
        </w:rPr>
      </w:pPr>
      <w:r w:rsidRPr="00947C2D">
        <w:rPr>
          <w:rFonts w:ascii="Arial" w:hAnsi="Arial" w:cs="Arial"/>
          <w:sz w:val="20"/>
          <w:szCs w:val="20"/>
        </w:rPr>
        <w:t xml:space="preserve">Furnish the following data regarding mine production: </w:t>
      </w:r>
    </w:p>
    <w:tbl>
      <w:tblPr>
        <w:tblW w:w="72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6"/>
        <w:gridCol w:w="2118"/>
        <w:gridCol w:w="1701"/>
        <w:gridCol w:w="2268"/>
      </w:tblGrid>
      <w:tr w:rsidR="00947C2D" w:rsidRPr="00947C2D" w:rsidTr="00947C2D">
        <w:trPr>
          <w:trHeight w:val="509"/>
          <w:tblHeader/>
          <w:jc w:val="center"/>
        </w:trPr>
        <w:tc>
          <w:tcPr>
            <w:tcW w:w="1156" w:type="dxa"/>
            <w:vAlign w:val="center"/>
          </w:tcPr>
          <w:p w:rsidR="00947C2D" w:rsidRPr="00947C2D" w:rsidRDefault="00947C2D" w:rsidP="00947C2D">
            <w:pPr>
              <w:spacing w:after="0" w:line="240" w:lineRule="auto"/>
              <w:jc w:val="center"/>
              <w:rPr>
                <w:rFonts w:ascii="Arial" w:hAnsi="Arial" w:cs="Arial"/>
                <w:sz w:val="20"/>
                <w:szCs w:val="20"/>
              </w:rPr>
            </w:pPr>
            <w:r w:rsidRPr="00947C2D">
              <w:rPr>
                <w:rFonts w:ascii="Arial" w:hAnsi="Arial" w:cs="Arial"/>
                <w:sz w:val="20"/>
                <w:szCs w:val="20"/>
              </w:rPr>
              <w:t>Year</w:t>
            </w:r>
          </w:p>
        </w:tc>
        <w:tc>
          <w:tcPr>
            <w:tcW w:w="2118" w:type="dxa"/>
            <w:vAlign w:val="center"/>
          </w:tcPr>
          <w:p w:rsidR="00947C2D" w:rsidRPr="00947C2D" w:rsidRDefault="00947C2D" w:rsidP="00947C2D">
            <w:pPr>
              <w:spacing w:after="0" w:line="240" w:lineRule="auto"/>
              <w:jc w:val="center"/>
              <w:rPr>
                <w:rFonts w:ascii="Arial" w:hAnsi="Arial" w:cs="Arial"/>
                <w:sz w:val="20"/>
                <w:szCs w:val="20"/>
              </w:rPr>
            </w:pPr>
            <w:r w:rsidRPr="00947C2D">
              <w:rPr>
                <w:rFonts w:ascii="Arial" w:hAnsi="Arial" w:cs="Arial"/>
                <w:sz w:val="20"/>
                <w:szCs w:val="20"/>
              </w:rPr>
              <w:t>Mine capacity</w:t>
            </w:r>
          </w:p>
          <w:p w:rsidR="00947C2D" w:rsidRPr="00947C2D" w:rsidRDefault="00947C2D" w:rsidP="00947C2D">
            <w:pPr>
              <w:spacing w:after="0" w:line="240" w:lineRule="auto"/>
              <w:jc w:val="center"/>
              <w:rPr>
                <w:rFonts w:ascii="Arial" w:hAnsi="Arial" w:cs="Arial"/>
                <w:sz w:val="20"/>
                <w:szCs w:val="20"/>
              </w:rPr>
            </w:pPr>
            <w:r w:rsidRPr="00947C2D">
              <w:rPr>
                <w:rFonts w:ascii="Arial" w:hAnsi="Arial" w:cs="Arial"/>
                <w:sz w:val="20"/>
                <w:szCs w:val="20"/>
              </w:rPr>
              <w:t>(Tonnes per year)</w:t>
            </w:r>
          </w:p>
        </w:tc>
        <w:tc>
          <w:tcPr>
            <w:tcW w:w="1701" w:type="dxa"/>
            <w:vAlign w:val="center"/>
          </w:tcPr>
          <w:p w:rsidR="00947C2D" w:rsidRPr="00947C2D" w:rsidRDefault="00947C2D" w:rsidP="00947C2D">
            <w:pPr>
              <w:spacing w:after="0" w:line="240" w:lineRule="auto"/>
              <w:jc w:val="center"/>
              <w:rPr>
                <w:rFonts w:ascii="Arial" w:hAnsi="Arial" w:cs="Arial"/>
                <w:sz w:val="20"/>
                <w:szCs w:val="20"/>
              </w:rPr>
            </w:pPr>
            <w:r w:rsidRPr="00947C2D">
              <w:rPr>
                <w:rFonts w:ascii="Arial" w:hAnsi="Arial" w:cs="Arial"/>
                <w:sz w:val="20"/>
                <w:szCs w:val="20"/>
              </w:rPr>
              <w:t>Production</w:t>
            </w:r>
          </w:p>
          <w:p w:rsidR="00947C2D" w:rsidRPr="00947C2D" w:rsidRDefault="00947C2D" w:rsidP="00947C2D">
            <w:pPr>
              <w:spacing w:after="0" w:line="240" w:lineRule="auto"/>
              <w:jc w:val="center"/>
              <w:rPr>
                <w:rFonts w:ascii="Arial" w:hAnsi="Arial" w:cs="Arial"/>
                <w:sz w:val="20"/>
                <w:szCs w:val="20"/>
              </w:rPr>
            </w:pPr>
            <w:r w:rsidRPr="00947C2D">
              <w:rPr>
                <w:rFonts w:ascii="Arial" w:hAnsi="Arial" w:cs="Arial"/>
                <w:sz w:val="20"/>
                <w:szCs w:val="20"/>
              </w:rPr>
              <w:t>(Tonnes)</w:t>
            </w:r>
          </w:p>
        </w:tc>
        <w:tc>
          <w:tcPr>
            <w:tcW w:w="2268" w:type="dxa"/>
          </w:tcPr>
          <w:p w:rsidR="00947C2D" w:rsidRPr="00947C2D" w:rsidRDefault="00947C2D" w:rsidP="00947C2D">
            <w:pPr>
              <w:spacing w:after="0" w:line="240" w:lineRule="auto"/>
              <w:jc w:val="center"/>
              <w:rPr>
                <w:rFonts w:ascii="Arial" w:hAnsi="Arial" w:cs="Arial"/>
                <w:sz w:val="20"/>
                <w:szCs w:val="20"/>
              </w:rPr>
            </w:pPr>
            <w:r w:rsidRPr="00947C2D">
              <w:rPr>
                <w:rFonts w:ascii="Arial" w:hAnsi="Arial" w:cs="Arial"/>
                <w:sz w:val="20"/>
                <w:szCs w:val="20"/>
              </w:rPr>
              <w:t>Turnover</w:t>
            </w:r>
          </w:p>
          <w:p w:rsidR="00947C2D" w:rsidRPr="00947C2D" w:rsidRDefault="00947C2D" w:rsidP="00947C2D">
            <w:pPr>
              <w:spacing w:after="0" w:line="240" w:lineRule="auto"/>
              <w:jc w:val="center"/>
              <w:rPr>
                <w:rFonts w:ascii="Arial" w:hAnsi="Arial" w:cs="Arial"/>
                <w:sz w:val="20"/>
                <w:szCs w:val="20"/>
              </w:rPr>
            </w:pPr>
            <w:r w:rsidRPr="00947C2D">
              <w:rPr>
                <w:rFonts w:ascii="Arial" w:hAnsi="Arial" w:cs="Arial"/>
                <w:sz w:val="20"/>
                <w:szCs w:val="20"/>
              </w:rPr>
              <w:t>(Rs.)</w:t>
            </w:r>
          </w:p>
        </w:tc>
      </w:tr>
      <w:tr w:rsidR="00947C2D" w:rsidRPr="00947C2D" w:rsidTr="00947C2D">
        <w:trPr>
          <w:trHeight w:val="246"/>
          <w:jc w:val="center"/>
        </w:trPr>
        <w:tc>
          <w:tcPr>
            <w:tcW w:w="1156" w:type="dxa"/>
            <w:vAlign w:val="center"/>
          </w:tcPr>
          <w:p w:rsidR="00947C2D" w:rsidRPr="00947C2D" w:rsidRDefault="00947C2D" w:rsidP="00947C2D">
            <w:pPr>
              <w:spacing w:after="0" w:line="240" w:lineRule="auto"/>
              <w:jc w:val="center"/>
              <w:rPr>
                <w:rFonts w:ascii="Arial" w:hAnsi="Arial" w:cs="Arial"/>
                <w:sz w:val="20"/>
                <w:szCs w:val="20"/>
              </w:rPr>
            </w:pPr>
            <w:r w:rsidRPr="00947C2D">
              <w:rPr>
                <w:rFonts w:ascii="Arial" w:hAnsi="Arial" w:cs="Arial"/>
                <w:sz w:val="20"/>
                <w:szCs w:val="20"/>
              </w:rPr>
              <w:t>2013-14</w:t>
            </w:r>
          </w:p>
        </w:tc>
        <w:tc>
          <w:tcPr>
            <w:tcW w:w="2118" w:type="dxa"/>
            <w:vAlign w:val="center"/>
          </w:tcPr>
          <w:p w:rsidR="00947C2D" w:rsidRPr="00947C2D" w:rsidRDefault="00947C2D" w:rsidP="00947C2D">
            <w:pPr>
              <w:spacing w:after="0" w:line="240" w:lineRule="auto"/>
              <w:jc w:val="center"/>
              <w:rPr>
                <w:rFonts w:ascii="Arial" w:hAnsi="Arial" w:cs="Arial"/>
                <w:sz w:val="20"/>
                <w:szCs w:val="20"/>
              </w:rPr>
            </w:pPr>
          </w:p>
        </w:tc>
        <w:tc>
          <w:tcPr>
            <w:tcW w:w="1701" w:type="dxa"/>
            <w:vAlign w:val="center"/>
          </w:tcPr>
          <w:p w:rsidR="00947C2D" w:rsidRPr="00947C2D" w:rsidRDefault="00947C2D" w:rsidP="00947C2D">
            <w:pPr>
              <w:spacing w:after="0" w:line="240" w:lineRule="auto"/>
              <w:jc w:val="center"/>
              <w:rPr>
                <w:rFonts w:ascii="Arial" w:hAnsi="Arial" w:cs="Arial"/>
                <w:sz w:val="20"/>
                <w:szCs w:val="20"/>
              </w:rPr>
            </w:pPr>
          </w:p>
        </w:tc>
        <w:tc>
          <w:tcPr>
            <w:tcW w:w="2268" w:type="dxa"/>
          </w:tcPr>
          <w:p w:rsidR="00947C2D" w:rsidRPr="00947C2D" w:rsidRDefault="00947C2D" w:rsidP="00947C2D">
            <w:pPr>
              <w:spacing w:after="0" w:line="240" w:lineRule="auto"/>
              <w:jc w:val="center"/>
              <w:rPr>
                <w:rFonts w:ascii="Arial" w:hAnsi="Arial" w:cs="Arial"/>
                <w:sz w:val="20"/>
                <w:szCs w:val="20"/>
              </w:rPr>
            </w:pPr>
          </w:p>
        </w:tc>
      </w:tr>
      <w:tr w:rsidR="00947C2D" w:rsidRPr="00947C2D" w:rsidTr="00947C2D">
        <w:trPr>
          <w:trHeight w:val="283"/>
          <w:jc w:val="center"/>
        </w:trPr>
        <w:tc>
          <w:tcPr>
            <w:tcW w:w="1156" w:type="dxa"/>
            <w:vAlign w:val="center"/>
          </w:tcPr>
          <w:p w:rsidR="00947C2D" w:rsidRPr="00947C2D" w:rsidRDefault="00947C2D" w:rsidP="00947C2D">
            <w:pPr>
              <w:spacing w:after="0" w:line="240" w:lineRule="auto"/>
              <w:jc w:val="center"/>
              <w:rPr>
                <w:rFonts w:ascii="Arial" w:hAnsi="Arial" w:cs="Arial"/>
                <w:sz w:val="20"/>
                <w:szCs w:val="20"/>
              </w:rPr>
            </w:pPr>
            <w:r w:rsidRPr="00947C2D">
              <w:rPr>
                <w:rFonts w:ascii="Arial" w:hAnsi="Arial" w:cs="Arial"/>
                <w:sz w:val="20"/>
                <w:szCs w:val="20"/>
              </w:rPr>
              <w:t>2014-15</w:t>
            </w:r>
          </w:p>
        </w:tc>
        <w:tc>
          <w:tcPr>
            <w:tcW w:w="2118" w:type="dxa"/>
            <w:vAlign w:val="center"/>
          </w:tcPr>
          <w:p w:rsidR="00947C2D" w:rsidRPr="00947C2D" w:rsidRDefault="00947C2D" w:rsidP="00947C2D">
            <w:pPr>
              <w:spacing w:after="0" w:line="240" w:lineRule="auto"/>
              <w:jc w:val="center"/>
              <w:rPr>
                <w:rFonts w:ascii="Arial" w:hAnsi="Arial" w:cs="Arial"/>
                <w:sz w:val="20"/>
                <w:szCs w:val="20"/>
              </w:rPr>
            </w:pPr>
          </w:p>
        </w:tc>
        <w:tc>
          <w:tcPr>
            <w:tcW w:w="1701" w:type="dxa"/>
            <w:vAlign w:val="center"/>
          </w:tcPr>
          <w:p w:rsidR="00947C2D" w:rsidRPr="00947C2D" w:rsidRDefault="00947C2D" w:rsidP="00947C2D">
            <w:pPr>
              <w:spacing w:after="0" w:line="240" w:lineRule="auto"/>
              <w:jc w:val="center"/>
              <w:rPr>
                <w:rFonts w:ascii="Arial" w:hAnsi="Arial" w:cs="Arial"/>
                <w:sz w:val="20"/>
                <w:szCs w:val="20"/>
              </w:rPr>
            </w:pPr>
          </w:p>
        </w:tc>
        <w:tc>
          <w:tcPr>
            <w:tcW w:w="2268" w:type="dxa"/>
          </w:tcPr>
          <w:p w:rsidR="00947C2D" w:rsidRPr="00947C2D" w:rsidRDefault="00947C2D" w:rsidP="00947C2D">
            <w:pPr>
              <w:spacing w:after="0" w:line="240" w:lineRule="auto"/>
              <w:jc w:val="center"/>
              <w:rPr>
                <w:rFonts w:ascii="Arial" w:hAnsi="Arial" w:cs="Arial"/>
                <w:sz w:val="20"/>
                <w:szCs w:val="20"/>
              </w:rPr>
            </w:pPr>
          </w:p>
        </w:tc>
      </w:tr>
      <w:tr w:rsidR="00CD62C4" w:rsidRPr="00947C2D" w:rsidTr="00947C2D">
        <w:trPr>
          <w:trHeight w:val="283"/>
          <w:jc w:val="center"/>
        </w:trPr>
        <w:tc>
          <w:tcPr>
            <w:tcW w:w="1156" w:type="dxa"/>
            <w:vAlign w:val="center"/>
          </w:tcPr>
          <w:p w:rsidR="00CD62C4" w:rsidRPr="00947C2D" w:rsidRDefault="00CD62C4" w:rsidP="00947C2D">
            <w:pPr>
              <w:spacing w:after="0" w:line="240" w:lineRule="auto"/>
              <w:jc w:val="center"/>
              <w:rPr>
                <w:rFonts w:ascii="Arial" w:hAnsi="Arial" w:cs="Arial"/>
                <w:sz w:val="20"/>
                <w:szCs w:val="20"/>
              </w:rPr>
            </w:pPr>
            <w:r>
              <w:rPr>
                <w:rFonts w:ascii="Arial" w:hAnsi="Arial" w:cs="Arial"/>
                <w:sz w:val="20"/>
                <w:szCs w:val="20"/>
              </w:rPr>
              <w:t>2015-16</w:t>
            </w:r>
          </w:p>
        </w:tc>
        <w:tc>
          <w:tcPr>
            <w:tcW w:w="2118" w:type="dxa"/>
            <w:vAlign w:val="center"/>
          </w:tcPr>
          <w:p w:rsidR="00CD62C4" w:rsidRPr="00947C2D" w:rsidRDefault="00CD62C4" w:rsidP="00947C2D">
            <w:pPr>
              <w:spacing w:after="0" w:line="240" w:lineRule="auto"/>
              <w:jc w:val="center"/>
              <w:rPr>
                <w:rFonts w:ascii="Arial" w:hAnsi="Arial" w:cs="Arial"/>
                <w:sz w:val="20"/>
                <w:szCs w:val="20"/>
              </w:rPr>
            </w:pPr>
          </w:p>
        </w:tc>
        <w:tc>
          <w:tcPr>
            <w:tcW w:w="1701" w:type="dxa"/>
            <w:vAlign w:val="center"/>
          </w:tcPr>
          <w:p w:rsidR="00CD62C4" w:rsidRPr="00947C2D" w:rsidRDefault="00CD62C4" w:rsidP="00947C2D">
            <w:pPr>
              <w:spacing w:after="0" w:line="240" w:lineRule="auto"/>
              <w:jc w:val="center"/>
              <w:rPr>
                <w:rFonts w:ascii="Arial" w:hAnsi="Arial" w:cs="Arial"/>
                <w:sz w:val="20"/>
                <w:szCs w:val="20"/>
              </w:rPr>
            </w:pPr>
          </w:p>
        </w:tc>
        <w:tc>
          <w:tcPr>
            <w:tcW w:w="2268" w:type="dxa"/>
          </w:tcPr>
          <w:p w:rsidR="00CD62C4" w:rsidRPr="00947C2D" w:rsidRDefault="00CD62C4" w:rsidP="00947C2D">
            <w:pPr>
              <w:spacing w:after="0" w:line="240" w:lineRule="auto"/>
              <w:jc w:val="center"/>
              <w:rPr>
                <w:rFonts w:ascii="Arial" w:hAnsi="Arial" w:cs="Arial"/>
                <w:sz w:val="20"/>
                <w:szCs w:val="20"/>
              </w:rPr>
            </w:pPr>
          </w:p>
        </w:tc>
      </w:tr>
    </w:tbl>
    <w:p w:rsidR="00947C2D" w:rsidRPr="00947C2D" w:rsidRDefault="00947C2D" w:rsidP="00947C2D">
      <w:pPr>
        <w:spacing w:after="0" w:line="240" w:lineRule="auto"/>
        <w:jc w:val="both"/>
        <w:rPr>
          <w:rFonts w:ascii="Arial" w:hAnsi="Arial" w:cs="Arial"/>
          <w:sz w:val="20"/>
          <w:szCs w:val="20"/>
        </w:rPr>
      </w:pPr>
    </w:p>
    <w:p w:rsidR="00947C2D" w:rsidRPr="00947C2D" w:rsidRDefault="00947C2D" w:rsidP="009D4549">
      <w:pPr>
        <w:numPr>
          <w:ilvl w:val="0"/>
          <w:numId w:val="42"/>
        </w:numPr>
        <w:tabs>
          <w:tab w:val="left" w:pos="851"/>
        </w:tabs>
        <w:overflowPunct w:val="0"/>
        <w:autoSpaceDE w:val="0"/>
        <w:autoSpaceDN w:val="0"/>
        <w:adjustRightInd w:val="0"/>
        <w:spacing w:after="0" w:line="240" w:lineRule="auto"/>
        <w:ind w:left="851"/>
        <w:jc w:val="both"/>
        <w:textAlignment w:val="baseline"/>
        <w:rPr>
          <w:rFonts w:ascii="Arial" w:hAnsi="Arial" w:cs="Arial"/>
          <w:sz w:val="20"/>
          <w:szCs w:val="20"/>
        </w:rPr>
      </w:pPr>
      <w:r w:rsidRPr="00947C2D">
        <w:rPr>
          <w:rFonts w:ascii="Arial" w:hAnsi="Arial" w:cs="Arial"/>
          <w:sz w:val="20"/>
          <w:szCs w:val="20"/>
        </w:rPr>
        <w:t xml:space="preserve">Outline the major improvements in productivity and </w:t>
      </w:r>
      <w:r w:rsidR="00DD1D2C">
        <w:rPr>
          <w:rFonts w:ascii="Arial" w:hAnsi="Arial" w:cs="Arial"/>
          <w:sz w:val="20"/>
          <w:szCs w:val="20"/>
        </w:rPr>
        <w:t>profitability of the mine and substantiate.</w:t>
      </w:r>
    </w:p>
    <w:p w:rsidR="00947C2D" w:rsidRPr="00947C2D" w:rsidRDefault="00947C2D" w:rsidP="009D4549">
      <w:pPr>
        <w:numPr>
          <w:ilvl w:val="0"/>
          <w:numId w:val="42"/>
        </w:numPr>
        <w:tabs>
          <w:tab w:val="left" w:pos="851"/>
        </w:tabs>
        <w:overflowPunct w:val="0"/>
        <w:autoSpaceDE w:val="0"/>
        <w:autoSpaceDN w:val="0"/>
        <w:adjustRightInd w:val="0"/>
        <w:spacing w:after="0" w:line="240" w:lineRule="auto"/>
        <w:ind w:left="851"/>
        <w:jc w:val="both"/>
        <w:textAlignment w:val="baseline"/>
        <w:rPr>
          <w:rFonts w:ascii="Arial" w:hAnsi="Arial" w:cs="Arial"/>
          <w:sz w:val="20"/>
          <w:szCs w:val="20"/>
        </w:rPr>
      </w:pPr>
      <w:r w:rsidRPr="00947C2D">
        <w:rPr>
          <w:rFonts w:ascii="Arial" w:hAnsi="Arial" w:cs="Arial"/>
          <w:sz w:val="20"/>
          <w:szCs w:val="20"/>
        </w:rPr>
        <w:t>Outline the val</w:t>
      </w:r>
      <w:r w:rsidR="00B53E62">
        <w:rPr>
          <w:rFonts w:ascii="Arial" w:hAnsi="Arial" w:cs="Arial"/>
          <w:sz w:val="20"/>
          <w:szCs w:val="20"/>
        </w:rPr>
        <w:t xml:space="preserve">ue addition to the </w:t>
      </w:r>
      <w:r w:rsidR="00A3323E">
        <w:rPr>
          <w:rFonts w:ascii="Arial" w:hAnsi="Arial" w:cs="Arial"/>
          <w:sz w:val="20"/>
          <w:szCs w:val="20"/>
        </w:rPr>
        <w:t>ex</w:t>
      </w:r>
      <w:r w:rsidR="00DD1D2C">
        <w:rPr>
          <w:rFonts w:ascii="Arial" w:hAnsi="Arial" w:cs="Arial"/>
          <w:sz w:val="20"/>
          <w:szCs w:val="20"/>
        </w:rPr>
        <w:t xml:space="preserve">tracted </w:t>
      </w:r>
      <w:r w:rsidR="00A3323E">
        <w:rPr>
          <w:rFonts w:ascii="Arial" w:hAnsi="Arial" w:cs="Arial"/>
          <w:sz w:val="20"/>
          <w:szCs w:val="20"/>
        </w:rPr>
        <w:t xml:space="preserve">ore/minerals </w:t>
      </w:r>
      <w:r w:rsidRPr="00947C2D">
        <w:rPr>
          <w:rFonts w:ascii="Arial" w:hAnsi="Arial" w:cs="Arial"/>
          <w:sz w:val="20"/>
          <w:szCs w:val="20"/>
        </w:rPr>
        <w:t xml:space="preserve">by </w:t>
      </w:r>
      <w:r w:rsidR="00A3323E">
        <w:rPr>
          <w:rFonts w:ascii="Arial" w:hAnsi="Arial" w:cs="Arial"/>
          <w:sz w:val="20"/>
          <w:szCs w:val="20"/>
        </w:rPr>
        <w:t xml:space="preserve">the </w:t>
      </w:r>
      <w:r w:rsidRPr="00947C2D">
        <w:rPr>
          <w:rFonts w:ascii="Arial" w:hAnsi="Arial" w:cs="Arial"/>
          <w:sz w:val="20"/>
          <w:szCs w:val="20"/>
        </w:rPr>
        <w:t>way of adopting Crushing/ Screening/ Beneficiation/ Washing etc., and provide the economic benefit of the same.</w:t>
      </w:r>
    </w:p>
    <w:p w:rsidR="00947C2D" w:rsidRPr="009A17AD" w:rsidRDefault="00947C2D" w:rsidP="00A3323E">
      <w:pPr>
        <w:spacing w:after="0" w:line="240" w:lineRule="auto"/>
        <w:jc w:val="both"/>
        <w:rPr>
          <w:rFonts w:ascii="Arial" w:hAnsi="Arial" w:cs="Arial"/>
          <w:b/>
          <w:sz w:val="28"/>
          <w:szCs w:val="20"/>
          <w:u w:val="single"/>
        </w:rPr>
      </w:pPr>
    </w:p>
    <w:p w:rsidR="00947C2D" w:rsidRDefault="005E1C1E" w:rsidP="009D4549">
      <w:pPr>
        <w:pStyle w:val="Heading3"/>
        <w:keepLines w:val="0"/>
        <w:numPr>
          <w:ilvl w:val="0"/>
          <w:numId w:val="43"/>
        </w:numPr>
        <w:overflowPunct w:val="0"/>
        <w:autoSpaceDE w:val="0"/>
        <w:autoSpaceDN w:val="0"/>
        <w:adjustRightInd w:val="0"/>
        <w:spacing w:before="0" w:after="0" w:line="240" w:lineRule="auto"/>
        <w:jc w:val="both"/>
        <w:textAlignment w:val="baseline"/>
        <w:rPr>
          <w:rFonts w:ascii="Arial" w:hAnsi="Arial" w:cs="Arial"/>
          <w:color w:val="auto"/>
          <w:sz w:val="20"/>
          <w:szCs w:val="20"/>
        </w:rPr>
      </w:pPr>
      <w:r>
        <w:rPr>
          <w:rFonts w:ascii="Arial" w:eastAsia="Times New Roman" w:hAnsi="Arial" w:cs="Arial"/>
          <w:color w:val="auto"/>
          <w:sz w:val="20"/>
          <w:szCs w:val="20"/>
        </w:rPr>
        <w:t>SYSTE</w:t>
      </w:r>
      <w:r w:rsidR="00947C2D" w:rsidRPr="00947C2D">
        <w:rPr>
          <w:rFonts w:ascii="Arial" w:eastAsia="Times New Roman" w:hAnsi="Arial" w:cs="Arial"/>
          <w:color w:val="auto"/>
          <w:sz w:val="20"/>
          <w:szCs w:val="20"/>
        </w:rPr>
        <w:t>MATIC EXPLORATION (100 points)</w:t>
      </w:r>
    </w:p>
    <w:p w:rsidR="00A3323E" w:rsidRPr="00B51B7B" w:rsidRDefault="00A3323E" w:rsidP="00A3323E">
      <w:pPr>
        <w:spacing w:after="0"/>
        <w:rPr>
          <w:sz w:val="12"/>
        </w:rPr>
      </w:pPr>
    </w:p>
    <w:p w:rsidR="00947C2D" w:rsidRPr="00A3323E" w:rsidRDefault="00A3323E" w:rsidP="00A3323E">
      <w:pPr>
        <w:spacing w:after="0"/>
        <w:jc w:val="both"/>
        <w:rPr>
          <w:rFonts w:ascii="Arial" w:hAnsi="Arial" w:cs="Arial"/>
          <w:sz w:val="20"/>
          <w:szCs w:val="20"/>
        </w:rPr>
      </w:pPr>
      <w:r>
        <w:rPr>
          <w:rFonts w:ascii="Arial" w:hAnsi="Arial" w:cs="Arial"/>
          <w:sz w:val="20"/>
          <w:szCs w:val="20"/>
        </w:rPr>
        <w:tab/>
      </w:r>
      <w:r w:rsidR="00947C2D" w:rsidRPr="00A3323E">
        <w:rPr>
          <w:rFonts w:ascii="Arial" w:hAnsi="Arial" w:cs="Arial"/>
          <w:sz w:val="20"/>
          <w:szCs w:val="20"/>
        </w:rPr>
        <w:t xml:space="preserve">Outline </w:t>
      </w:r>
      <w:r w:rsidR="005E1C1E">
        <w:rPr>
          <w:rFonts w:ascii="Arial" w:hAnsi="Arial" w:cs="Arial"/>
          <w:sz w:val="20"/>
          <w:szCs w:val="20"/>
        </w:rPr>
        <w:t>the exploration programme</w:t>
      </w:r>
      <w:r w:rsidR="008D7FE2">
        <w:rPr>
          <w:rFonts w:ascii="Arial" w:hAnsi="Arial" w:cs="Arial"/>
          <w:sz w:val="20"/>
          <w:szCs w:val="20"/>
        </w:rPr>
        <w:t xml:space="preserve"> at the mine</w:t>
      </w:r>
      <w:r w:rsidR="009A39EF">
        <w:rPr>
          <w:rFonts w:ascii="Arial" w:hAnsi="Arial" w:cs="Arial"/>
          <w:sz w:val="20"/>
          <w:szCs w:val="20"/>
        </w:rPr>
        <w:t>, targets for exploration and any significant outcomes</w:t>
      </w:r>
      <w:r w:rsidR="00950DDC">
        <w:rPr>
          <w:rFonts w:ascii="Arial" w:hAnsi="Arial" w:cs="Arial"/>
          <w:sz w:val="20"/>
          <w:szCs w:val="20"/>
        </w:rPr>
        <w:t xml:space="preserve"> in the past 3 years</w:t>
      </w:r>
      <w:r w:rsidR="009A39EF">
        <w:rPr>
          <w:rFonts w:ascii="Arial" w:hAnsi="Arial" w:cs="Arial"/>
          <w:sz w:val="20"/>
          <w:szCs w:val="20"/>
        </w:rPr>
        <w:t>.</w:t>
      </w:r>
    </w:p>
    <w:p w:rsidR="00947C2D" w:rsidRPr="009A17AD" w:rsidRDefault="00947C2D" w:rsidP="00947C2D">
      <w:pPr>
        <w:spacing w:after="0" w:line="240" w:lineRule="auto"/>
        <w:rPr>
          <w:rFonts w:ascii="Arial" w:hAnsi="Arial" w:cs="Arial"/>
          <w:sz w:val="28"/>
          <w:szCs w:val="20"/>
        </w:rPr>
      </w:pPr>
    </w:p>
    <w:p w:rsidR="00947C2D" w:rsidRDefault="00947C2D" w:rsidP="009D4549">
      <w:pPr>
        <w:pStyle w:val="Heading3"/>
        <w:keepLines w:val="0"/>
        <w:numPr>
          <w:ilvl w:val="0"/>
          <w:numId w:val="43"/>
        </w:numPr>
        <w:overflowPunct w:val="0"/>
        <w:autoSpaceDE w:val="0"/>
        <w:autoSpaceDN w:val="0"/>
        <w:adjustRightInd w:val="0"/>
        <w:spacing w:before="0" w:after="0" w:line="240" w:lineRule="auto"/>
        <w:jc w:val="both"/>
        <w:textAlignment w:val="baseline"/>
        <w:rPr>
          <w:rFonts w:ascii="Arial" w:hAnsi="Arial" w:cs="Arial"/>
          <w:color w:val="auto"/>
          <w:sz w:val="20"/>
          <w:szCs w:val="20"/>
        </w:rPr>
      </w:pPr>
      <w:r w:rsidRPr="00947C2D">
        <w:rPr>
          <w:rFonts w:ascii="Arial" w:eastAsia="Times New Roman" w:hAnsi="Arial" w:cs="Arial"/>
          <w:color w:val="auto"/>
          <w:sz w:val="20"/>
          <w:szCs w:val="20"/>
        </w:rPr>
        <w:t>MINE PLANNING AND MINE OPERATION (</w:t>
      </w:r>
      <w:r w:rsidR="00747F69" w:rsidRPr="00947C2D">
        <w:rPr>
          <w:rFonts w:ascii="Arial" w:eastAsia="Times New Roman" w:hAnsi="Arial" w:cs="Arial"/>
          <w:color w:val="auto"/>
          <w:sz w:val="20"/>
          <w:szCs w:val="20"/>
        </w:rPr>
        <w:t>1</w:t>
      </w:r>
      <w:r w:rsidR="009F0848">
        <w:rPr>
          <w:rFonts w:ascii="Arial" w:eastAsia="Times New Roman" w:hAnsi="Arial" w:cs="Arial"/>
          <w:color w:val="auto"/>
          <w:sz w:val="20"/>
          <w:szCs w:val="20"/>
        </w:rPr>
        <w:t>25</w:t>
      </w:r>
      <w:r w:rsidR="00A60162">
        <w:rPr>
          <w:rFonts w:ascii="Arial" w:eastAsia="Times New Roman" w:hAnsi="Arial" w:cs="Arial"/>
          <w:color w:val="auto"/>
          <w:sz w:val="20"/>
          <w:szCs w:val="20"/>
        </w:rPr>
        <w:t xml:space="preserve"> </w:t>
      </w:r>
      <w:r w:rsidRPr="00947C2D">
        <w:rPr>
          <w:rFonts w:ascii="Arial" w:eastAsia="Times New Roman" w:hAnsi="Arial" w:cs="Arial"/>
          <w:color w:val="auto"/>
          <w:sz w:val="20"/>
          <w:szCs w:val="20"/>
        </w:rPr>
        <w:t>points)</w:t>
      </w:r>
    </w:p>
    <w:p w:rsidR="00947C2D" w:rsidRPr="009A17AD" w:rsidRDefault="00947C2D" w:rsidP="00947C2D">
      <w:pPr>
        <w:spacing w:after="0"/>
        <w:rPr>
          <w:sz w:val="12"/>
        </w:rPr>
      </w:pPr>
    </w:p>
    <w:p w:rsidR="00947C2D" w:rsidRPr="00947C2D" w:rsidRDefault="00A3323E" w:rsidP="00947C2D">
      <w:pPr>
        <w:spacing w:after="0" w:line="240" w:lineRule="auto"/>
        <w:jc w:val="both"/>
        <w:rPr>
          <w:rFonts w:ascii="Arial" w:hAnsi="Arial" w:cs="Arial"/>
          <w:sz w:val="20"/>
          <w:szCs w:val="20"/>
        </w:rPr>
      </w:pPr>
      <w:r>
        <w:rPr>
          <w:rFonts w:ascii="Arial" w:hAnsi="Arial" w:cs="Arial"/>
          <w:sz w:val="20"/>
          <w:szCs w:val="20"/>
        </w:rPr>
        <w:tab/>
      </w:r>
      <w:r w:rsidR="00947C2D" w:rsidRPr="00947C2D">
        <w:rPr>
          <w:rFonts w:ascii="Arial" w:hAnsi="Arial" w:cs="Arial"/>
          <w:sz w:val="20"/>
          <w:szCs w:val="20"/>
        </w:rPr>
        <w:t>Outline the effective mine planning and its implementation to achieve reduced</w:t>
      </w:r>
      <w:r w:rsidR="00915ADA">
        <w:rPr>
          <w:rFonts w:ascii="Arial" w:hAnsi="Arial" w:cs="Arial"/>
          <w:sz w:val="20"/>
          <w:szCs w:val="20"/>
        </w:rPr>
        <w:t xml:space="preserve"> </w:t>
      </w:r>
      <w:r w:rsidR="00947C2D" w:rsidRPr="00947C2D">
        <w:rPr>
          <w:rFonts w:ascii="Arial" w:hAnsi="Arial" w:cs="Arial"/>
          <w:sz w:val="20"/>
          <w:szCs w:val="20"/>
        </w:rPr>
        <w:t>stripping ratio, optimum recovery of ore</w:t>
      </w:r>
      <w:r w:rsidR="00EE7169">
        <w:rPr>
          <w:rFonts w:ascii="Arial" w:hAnsi="Arial" w:cs="Arial"/>
          <w:sz w:val="20"/>
          <w:szCs w:val="20"/>
        </w:rPr>
        <w:t xml:space="preserve"> and efforts to </w:t>
      </w:r>
      <w:r w:rsidR="00947C2D" w:rsidRPr="00947C2D">
        <w:rPr>
          <w:rFonts w:ascii="Arial" w:hAnsi="Arial" w:cs="Arial"/>
          <w:sz w:val="20"/>
          <w:szCs w:val="20"/>
        </w:rPr>
        <w:t>achieve highest safety and health indicators.</w:t>
      </w:r>
      <w:r w:rsidR="00D55EFC">
        <w:rPr>
          <w:rFonts w:ascii="Arial" w:hAnsi="Arial" w:cs="Arial"/>
          <w:sz w:val="20"/>
          <w:szCs w:val="20"/>
        </w:rPr>
        <w:t xml:space="preserve"> Innovations in reducing mining costs can also be illustrated.</w:t>
      </w:r>
    </w:p>
    <w:p w:rsidR="00947C2D" w:rsidRPr="009A17AD" w:rsidRDefault="00947C2D" w:rsidP="00947C2D">
      <w:pPr>
        <w:spacing w:after="0" w:line="240" w:lineRule="auto"/>
        <w:jc w:val="both"/>
        <w:rPr>
          <w:rFonts w:ascii="Arial" w:hAnsi="Arial" w:cs="Arial"/>
          <w:sz w:val="28"/>
          <w:szCs w:val="20"/>
        </w:rPr>
      </w:pPr>
    </w:p>
    <w:p w:rsidR="00947C2D" w:rsidRDefault="00947C2D" w:rsidP="009D4549">
      <w:pPr>
        <w:pStyle w:val="Heading3"/>
        <w:keepLines w:val="0"/>
        <w:numPr>
          <w:ilvl w:val="0"/>
          <w:numId w:val="43"/>
        </w:numPr>
        <w:overflowPunct w:val="0"/>
        <w:autoSpaceDE w:val="0"/>
        <w:autoSpaceDN w:val="0"/>
        <w:adjustRightInd w:val="0"/>
        <w:spacing w:before="0" w:after="0" w:line="240" w:lineRule="auto"/>
        <w:jc w:val="both"/>
        <w:textAlignment w:val="baseline"/>
        <w:rPr>
          <w:rFonts w:ascii="Arial" w:hAnsi="Arial" w:cs="Arial"/>
          <w:color w:val="auto"/>
          <w:sz w:val="20"/>
          <w:szCs w:val="20"/>
        </w:rPr>
      </w:pPr>
      <w:r w:rsidRPr="00947C2D">
        <w:rPr>
          <w:rFonts w:ascii="Arial" w:eastAsia="Times New Roman" w:hAnsi="Arial" w:cs="Arial"/>
          <w:color w:val="auto"/>
          <w:sz w:val="20"/>
          <w:szCs w:val="20"/>
        </w:rPr>
        <w:t>MACHINERY UTILISATION AND MAINTENANCE (100 points)</w:t>
      </w:r>
    </w:p>
    <w:p w:rsidR="00947C2D" w:rsidRPr="009A17AD" w:rsidRDefault="00947C2D" w:rsidP="00947C2D">
      <w:pPr>
        <w:spacing w:after="0"/>
        <w:rPr>
          <w:sz w:val="12"/>
        </w:rPr>
      </w:pPr>
    </w:p>
    <w:p w:rsidR="00947C2D" w:rsidRPr="00947C2D" w:rsidRDefault="00947C2D" w:rsidP="00947C2D">
      <w:pPr>
        <w:spacing w:after="0" w:line="240" w:lineRule="auto"/>
        <w:jc w:val="both"/>
        <w:rPr>
          <w:rFonts w:ascii="Arial" w:hAnsi="Arial" w:cs="Arial"/>
          <w:sz w:val="20"/>
          <w:szCs w:val="20"/>
        </w:rPr>
      </w:pPr>
      <w:r w:rsidRPr="00947C2D">
        <w:rPr>
          <w:rFonts w:ascii="Arial" w:hAnsi="Arial" w:cs="Arial"/>
          <w:sz w:val="20"/>
          <w:szCs w:val="20"/>
        </w:rPr>
        <w:tab/>
        <w:t>Outline the unique</w:t>
      </w:r>
      <w:r w:rsidR="00A3323E">
        <w:rPr>
          <w:rFonts w:ascii="Arial" w:hAnsi="Arial" w:cs="Arial"/>
          <w:sz w:val="20"/>
          <w:szCs w:val="20"/>
        </w:rPr>
        <w:t xml:space="preserve">ness of the </w:t>
      </w:r>
      <w:r w:rsidR="00DF74DD">
        <w:rPr>
          <w:rFonts w:ascii="Arial" w:hAnsi="Arial" w:cs="Arial"/>
          <w:sz w:val="20"/>
          <w:szCs w:val="20"/>
        </w:rPr>
        <w:t xml:space="preserve">mine adopted in deploying special machineries for special purpose, optimal use of machinery, machinery maintenance etc., </w:t>
      </w:r>
      <w:r w:rsidR="00C05184" w:rsidRPr="00947C2D">
        <w:rPr>
          <w:rFonts w:ascii="Arial" w:hAnsi="Arial" w:cs="Arial"/>
          <w:sz w:val="20"/>
          <w:szCs w:val="20"/>
        </w:rPr>
        <w:t>and Highlight</w:t>
      </w:r>
      <w:r w:rsidRPr="00947C2D">
        <w:rPr>
          <w:rFonts w:ascii="Arial" w:hAnsi="Arial" w:cs="Arial"/>
          <w:sz w:val="20"/>
          <w:szCs w:val="20"/>
        </w:rPr>
        <w:t xml:space="preserve"> benchmarks in comparison with industry peers specifications.</w:t>
      </w:r>
    </w:p>
    <w:p w:rsidR="00C05184" w:rsidRPr="009A17AD" w:rsidRDefault="00C05184" w:rsidP="00947C2D">
      <w:pPr>
        <w:spacing w:after="0" w:line="240" w:lineRule="auto"/>
        <w:jc w:val="both"/>
        <w:rPr>
          <w:rFonts w:ascii="Arial" w:hAnsi="Arial" w:cs="Arial"/>
          <w:sz w:val="28"/>
          <w:szCs w:val="20"/>
        </w:rPr>
      </w:pPr>
    </w:p>
    <w:p w:rsidR="00947C2D" w:rsidRDefault="00947C2D" w:rsidP="009D4549">
      <w:pPr>
        <w:pStyle w:val="Heading3"/>
        <w:keepLines w:val="0"/>
        <w:numPr>
          <w:ilvl w:val="0"/>
          <w:numId w:val="43"/>
        </w:numPr>
        <w:overflowPunct w:val="0"/>
        <w:autoSpaceDE w:val="0"/>
        <w:autoSpaceDN w:val="0"/>
        <w:adjustRightInd w:val="0"/>
        <w:spacing w:before="0" w:after="0" w:line="240" w:lineRule="auto"/>
        <w:jc w:val="both"/>
        <w:textAlignment w:val="baseline"/>
        <w:rPr>
          <w:rFonts w:ascii="Arial" w:hAnsi="Arial" w:cs="Arial"/>
          <w:color w:val="auto"/>
          <w:sz w:val="20"/>
          <w:szCs w:val="20"/>
        </w:rPr>
      </w:pPr>
      <w:r w:rsidRPr="00947C2D">
        <w:rPr>
          <w:rFonts w:ascii="Arial" w:eastAsia="Times New Roman" w:hAnsi="Arial" w:cs="Arial"/>
          <w:color w:val="auto"/>
          <w:sz w:val="20"/>
          <w:szCs w:val="20"/>
        </w:rPr>
        <w:t>RESEARCH AND DEVELOPMENT (</w:t>
      </w:r>
      <w:r w:rsidR="00747F69" w:rsidRPr="00947C2D">
        <w:rPr>
          <w:rFonts w:ascii="Arial" w:eastAsia="Times New Roman" w:hAnsi="Arial" w:cs="Arial"/>
          <w:color w:val="auto"/>
          <w:sz w:val="20"/>
          <w:szCs w:val="20"/>
        </w:rPr>
        <w:t>1</w:t>
      </w:r>
      <w:r w:rsidR="00747F69">
        <w:rPr>
          <w:rFonts w:ascii="Arial" w:eastAsia="Times New Roman" w:hAnsi="Arial" w:cs="Arial"/>
          <w:color w:val="auto"/>
          <w:sz w:val="20"/>
          <w:szCs w:val="20"/>
        </w:rPr>
        <w:t>0</w:t>
      </w:r>
      <w:r w:rsidR="00747F69" w:rsidRPr="00947C2D">
        <w:rPr>
          <w:rFonts w:ascii="Arial" w:eastAsia="Times New Roman" w:hAnsi="Arial" w:cs="Arial"/>
          <w:color w:val="auto"/>
          <w:sz w:val="20"/>
          <w:szCs w:val="20"/>
        </w:rPr>
        <w:t xml:space="preserve">0 </w:t>
      </w:r>
      <w:r w:rsidRPr="00947C2D">
        <w:rPr>
          <w:rFonts w:ascii="Arial" w:eastAsia="Times New Roman" w:hAnsi="Arial" w:cs="Arial"/>
          <w:color w:val="auto"/>
          <w:sz w:val="20"/>
          <w:szCs w:val="20"/>
        </w:rPr>
        <w:t>points)</w:t>
      </w:r>
    </w:p>
    <w:p w:rsidR="00947C2D" w:rsidRPr="009A17AD" w:rsidRDefault="00947C2D" w:rsidP="00947C2D">
      <w:pPr>
        <w:spacing w:after="0" w:line="240" w:lineRule="auto"/>
        <w:rPr>
          <w:sz w:val="12"/>
        </w:rPr>
      </w:pPr>
    </w:p>
    <w:p w:rsidR="00947C2D" w:rsidRDefault="00947C2D" w:rsidP="00947C2D">
      <w:pPr>
        <w:spacing w:after="0" w:line="240" w:lineRule="auto"/>
        <w:jc w:val="both"/>
        <w:rPr>
          <w:rFonts w:ascii="Arial" w:hAnsi="Arial" w:cs="Arial"/>
          <w:sz w:val="20"/>
          <w:szCs w:val="20"/>
        </w:rPr>
      </w:pPr>
      <w:r w:rsidRPr="00947C2D">
        <w:rPr>
          <w:rFonts w:ascii="Arial" w:hAnsi="Arial" w:cs="Arial"/>
          <w:sz w:val="20"/>
          <w:szCs w:val="20"/>
        </w:rPr>
        <w:tab/>
        <w:t>Outline the R&amp;D facilitie</w:t>
      </w:r>
      <w:r w:rsidR="009A39EF">
        <w:rPr>
          <w:rFonts w:ascii="Arial" w:hAnsi="Arial" w:cs="Arial"/>
          <w:sz w:val="20"/>
          <w:szCs w:val="20"/>
        </w:rPr>
        <w:t>s,</w:t>
      </w:r>
      <w:r w:rsidRPr="00947C2D">
        <w:rPr>
          <w:rFonts w:ascii="Arial" w:hAnsi="Arial" w:cs="Arial"/>
          <w:sz w:val="20"/>
          <w:szCs w:val="20"/>
        </w:rPr>
        <w:t xml:space="preserve"> Scope and objectives of R&amp;D, Expenditures </w:t>
      </w:r>
      <w:r w:rsidR="008D7FE2">
        <w:rPr>
          <w:rFonts w:ascii="Arial" w:hAnsi="Arial" w:cs="Arial"/>
          <w:sz w:val="20"/>
          <w:szCs w:val="20"/>
        </w:rPr>
        <w:t xml:space="preserve">made for R&amp;D </w:t>
      </w:r>
      <w:r w:rsidR="00C05184">
        <w:rPr>
          <w:rFonts w:ascii="Arial" w:hAnsi="Arial" w:cs="Arial"/>
          <w:sz w:val="20"/>
          <w:szCs w:val="20"/>
        </w:rPr>
        <w:t>over past 3 years together with</w:t>
      </w:r>
      <w:r w:rsidRPr="00947C2D">
        <w:rPr>
          <w:rFonts w:ascii="Arial" w:hAnsi="Arial" w:cs="Arial"/>
          <w:sz w:val="20"/>
          <w:szCs w:val="20"/>
        </w:rPr>
        <w:t xml:space="preserve"> significant outcomes of R&amp;D</w:t>
      </w:r>
      <w:r w:rsidR="005B45C5">
        <w:rPr>
          <w:rFonts w:ascii="Arial" w:hAnsi="Arial" w:cs="Arial"/>
          <w:sz w:val="20"/>
          <w:szCs w:val="20"/>
        </w:rPr>
        <w:t>.</w:t>
      </w:r>
      <w:r w:rsidR="009A39EF">
        <w:rPr>
          <w:rFonts w:ascii="Arial" w:hAnsi="Arial" w:cs="Arial"/>
          <w:sz w:val="20"/>
          <w:szCs w:val="20"/>
        </w:rPr>
        <w:t xml:space="preserve"> Also explain if any R&amp;D has been done to explore the commercial utilization of associated minerals in the mine.</w:t>
      </w:r>
    </w:p>
    <w:p w:rsidR="009A17AD" w:rsidRPr="009A17AD" w:rsidRDefault="009A17AD" w:rsidP="00947C2D">
      <w:pPr>
        <w:spacing w:after="0" w:line="240" w:lineRule="auto"/>
        <w:jc w:val="both"/>
        <w:rPr>
          <w:rFonts w:ascii="Arial" w:hAnsi="Arial" w:cs="Arial"/>
          <w:sz w:val="28"/>
          <w:szCs w:val="20"/>
        </w:rPr>
      </w:pPr>
    </w:p>
    <w:p w:rsidR="00947C2D" w:rsidRPr="00947C2D" w:rsidRDefault="00947C2D" w:rsidP="009D4549">
      <w:pPr>
        <w:numPr>
          <w:ilvl w:val="0"/>
          <w:numId w:val="43"/>
        </w:numPr>
        <w:overflowPunct w:val="0"/>
        <w:autoSpaceDE w:val="0"/>
        <w:autoSpaceDN w:val="0"/>
        <w:adjustRightInd w:val="0"/>
        <w:spacing w:after="0" w:line="240" w:lineRule="auto"/>
        <w:jc w:val="both"/>
        <w:textAlignment w:val="baseline"/>
        <w:rPr>
          <w:rFonts w:ascii="Arial" w:hAnsi="Arial" w:cs="Arial"/>
          <w:sz w:val="20"/>
          <w:szCs w:val="20"/>
        </w:rPr>
      </w:pPr>
      <w:r w:rsidRPr="00947C2D">
        <w:rPr>
          <w:rFonts w:ascii="Arial" w:hAnsi="Arial" w:cs="Arial"/>
          <w:b/>
          <w:sz w:val="20"/>
          <w:szCs w:val="20"/>
        </w:rPr>
        <w:lastRenderedPageBreak/>
        <w:t>BUSINESS GROWTH AND RISK MANAGEMENT (</w:t>
      </w:r>
      <w:r w:rsidR="005839B4">
        <w:rPr>
          <w:rFonts w:ascii="Arial" w:hAnsi="Arial" w:cs="Arial"/>
          <w:b/>
          <w:sz w:val="20"/>
          <w:szCs w:val="20"/>
        </w:rPr>
        <w:t>75</w:t>
      </w:r>
      <w:r w:rsidR="00A60162">
        <w:rPr>
          <w:rFonts w:ascii="Arial" w:hAnsi="Arial" w:cs="Arial"/>
          <w:b/>
          <w:sz w:val="20"/>
          <w:szCs w:val="20"/>
        </w:rPr>
        <w:t xml:space="preserve"> </w:t>
      </w:r>
      <w:r w:rsidRPr="00947C2D">
        <w:rPr>
          <w:rFonts w:ascii="Arial" w:hAnsi="Arial" w:cs="Arial"/>
          <w:b/>
          <w:sz w:val="20"/>
          <w:szCs w:val="20"/>
        </w:rPr>
        <w:t>points)</w:t>
      </w:r>
    </w:p>
    <w:p w:rsidR="00947C2D" w:rsidRPr="009A17AD" w:rsidRDefault="00947C2D" w:rsidP="00947C2D">
      <w:pPr>
        <w:overflowPunct w:val="0"/>
        <w:autoSpaceDE w:val="0"/>
        <w:autoSpaceDN w:val="0"/>
        <w:adjustRightInd w:val="0"/>
        <w:spacing w:after="0" w:line="240" w:lineRule="auto"/>
        <w:ind w:left="780"/>
        <w:jc w:val="both"/>
        <w:textAlignment w:val="baseline"/>
        <w:rPr>
          <w:rFonts w:ascii="Arial" w:hAnsi="Arial" w:cs="Arial"/>
          <w:sz w:val="12"/>
          <w:szCs w:val="20"/>
        </w:rPr>
      </w:pPr>
    </w:p>
    <w:p w:rsidR="00947C2D" w:rsidRPr="00947C2D" w:rsidRDefault="00947C2D" w:rsidP="00947C2D">
      <w:pPr>
        <w:spacing w:after="0" w:line="240" w:lineRule="auto"/>
        <w:jc w:val="both"/>
        <w:rPr>
          <w:rFonts w:ascii="Arial" w:hAnsi="Arial" w:cs="Arial"/>
          <w:sz w:val="20"/>
          <w:szCs w:val="20"/>
        </w:rPr>
      </w:pPr>
      <w:r w:rsidRPr="00947C2D">
        <w:rPr>
          <w:rFonts w:ascii="Arial" w:hAnsi="Arial" w:cs="Arial"/>
          <w:sz w:val="20"/>
          <w:szCs w:val="20"/>
        </w:rPr>
        <w:tab/>
        <w:t xml:space="preserve">Outline how company is developing its strategy for its business growth, business diversions, marketing risks, other business related risks, sustainability and its future </w:t>
      </w:r>
      <w:r w:rsidR="005B45C5" w:rsidRPr="00947C2D">
        <w:rPr>
          <w:rFonts w:ascii="Arial" w:hAnsi="Arial" w:cs="Arial"/>
          <w:sz w:val="20"/>
          <w:szCs w:val="20"/>
        </w:rPr>
        <w:t>planning</w:t>
      </w:r>
      <w:r w:rsidRPr="00947C2D">
        <w:rPr>
          <w:rFonts w:ascii="Arial" w:hAnsi="Arial" w:cs="Arial"/>
          <w:sz w:val="20"/>
          <w:szCs w:val="20"/>
        </w:rPr>
        <w:t>.</w:t>
      </w:r>
    </w:p>
    <w:p w:rsidR="00947C2D" w:rsidRPr="009A17AD" w:rsidRDefault="00947C2D" w:rsidP="00947C2D">
      <w:pPr>
        <w:spacing w:after="0" w:line="240" w:lineRule="auto"/>
        <w:jc w:val="both"/>
        <w:rPr>
          <w:rFonts w:ascii="Arial" w:hAnsi="Arial" w:cs="Arial"/>
          <w:sz w:val="28"/>
          <w:szCs w:val="20"/>
        </w:rPr>
      </w:pPr>
    </w:p>
    <w:p w:rsidR="006A20B8" w:rsidRDefault="00747F69" w:rsidP="009D4549">
      <w:pPr>
        <w:numPr>
          <w:ilvl w:val="0"/>
          <w:numId w:val="43"/>
        </w:numPr>
        <w:overflowPunct w:val="0"/>
        <w:autoSpaceDE w:val="0"/>
        <w:autoSpaceDN w:val="0"/>
        <w:adjustRightInd w:val="0"/>
        <w:spacing w:after="0" w:line="240" w:lineRule="auto"/>
        <w:jc w:val="both"/>
        <w:textAlignment w:val="baseline"/>
        <w:rPr>
          <w:rFonts w:ascii="Arial" w:hAnsi="Arial" w:cs="Arial"/>
          <w:b/>
          <w:sz w:val="20"/>
          <w:szCs w:val="20"/>
        </w:rPr>
      </w:pPr>
      <w:r>
        <w:rPr>
          <w:rFonts w:ascii="Arial" w:hAnsi="Arial" w:cs="Arial"/>
          <w:b/>
          <w:sz w:val="20"/>
          <w:szCs w:val="20"/>
        </w:rPr>
        <w:t>EFFORTS TOWARDS ZERO WASTE MA</w:t>
      </w:r>
      <w:r w:rsidR="006A20B8">
        <w:rPr>
          <w:rFonts w:ascii="Arial" w:hAnsi="Arial" w:cs="Arial"/>
          <w:b/>
          <w:sz w:val="20"/>
          <w:szCs w:val="20"/>
        </w:rPr>
        <w:t>NGEMENT (</w:t>
      </w:r>
      <w:r w:rsidR="00D55EFC">
        <w:rPr>
          <w:rFonts w:ascii="Arial" w:hAnsi="Arial" w:cs="Arial"/>
          <w:b/>
          <w:sz w:val="20"/>
          <w:szCs w:val="20"/>
        </w:rPr>
        <w:t>100</w:t>
      </w:r>
      <w:r>
        <w:rPr>
          <w:rFonts w:ascii="Arial" w:hAnsi="Arial" w:cs="Arial"/>
          <w:b/>
          <w:sz w:val="20"/>
          <w:szCs w:val="20"/>
        </w:rPr>
        <w:t xml:space="preserve"> points</w:t>
      </w:r>
      <w:r w:rsidR="006A20B8">
        <w:rPr>
          <w:rFonts w:ascii="Arial" w:hAnsi="Arial" w:cs="Arial"/>
          <w:b/>
          <w:sz w:val="20"/>
          <w:szCs w:val="20"/>
        </w:rPr>
        <w:t>)</w:t>
      </w:r>
    </w:p>
    <w:p w:rsidR="00102C39" w:rsidRPr="009A17AD" w:rsidRDefault="00102C39" w:rsidP="00866E1D">
      <w:pPr>
        <w:spacing w:after="0" w:line="240" w:lineRule="auto"/>
        <w:ind w:firstLine="720"/>
        <w:jc w:val="both"/>
        <w:rPr>
          <w:rFonts w:ascii="Arial" w:hAnsi="Arial" w:cs="Arial"/>
          <w:sz w:val="12"/>
          <w:szCs w:val="20"/>
        </w:rPr>
      </w:pPr>
    </w:p>
    <w:p w:rsidR="00102C39" w:rsidRPr="00866E1D" w:rsidRDefault="006A20B8" w:rsidP="00866E1D">
      <w:pPr>
        <w:spacing w:after="0" w:line="240" w:lineRule="auto"/>
        <w:ind w:firstLine="720"/>
        <w:jc w:val="both"/>
        <w:rPr>
          <w:rFonts w:ascii="Arial" w:hAnsi="Arial" w:cs="Arial"/>
          <w:sz w:val="20"/>
          <w:szCs w:val="20"/>
        </w:rPr>
      </w:pPr>
      <w:r>
        <w:rPr>
          <w:rFonts w:ascii="Arial" w:hAnsi="Arial" w:cs="Arial"/>
          <w:sz w:val="20"/>
          <w:szCs w:val="20"/>
        </w:rPr>
        <w:t>Outline how company is exploring opportunit</w:t>
      </w:r>
      <w:r w:rsidR="00EE7169">
        <w:rPr>
          <w:rFonts w:ascii="Arial" w:hAnsi="Arial" w:cs="Arial"/>
          <w:sz w:val="20"/>
          <w:szCs w:val="20"/>
        </w:rPr>
        <w:t xml:space="preserve">ies to utilize wastes </w:t>
      </w:r>
      <w:r>
        <w:rPr>
          <w:rFonts w:ascii="Arial" w:hAnsi="Arial" w:cs="Arial"/>
          <w:sz w:val="20"/>
          <w:szCs w:val="20"/>
        </w:rPr>
        <w:t xml:space="preserve">generated in the mine </w:t>
      </w:r>
      <w:r w:rsidR="00EE7169">
        <w:rPr>
          <w:rFonts w:ascii="Arial" w:hAnsi="Arial" w:cs="Arial"/>
          <w:sz w:val="20"/>
          <w:szCs w:val="20"/>
        </w:rPr>
        <w:t xml:space="preserve">and pursuing </w:t>
      </w:r>
      <w:r>
        <w:rPr>
          <w:rFonts w:ascii="Arial" w:hAnsi="Arial" w:cs="Arial"/>
          <w:sz w:val="20"/>
          <w:szCs w:val="20"/>
        </w:rPr>
        <w:t xml:space="preserve">economic activities such as developing market for </w:t>
      </w:r>
      <w:r w:rsidR="00747F69">
        <w:rPr>
          <w:rFonts w:ascii="Arial" w:hAnsi="Arial" w:cs="Arial"/>
          <w:sz w:val="20"/>
          <w:szCs w:val="20"/>
        </w:rPr>
        <w:t>overburden</w:t>
      </w:r>
      <w:r w:rsidR="00EE7169">
        <w:rPr>
          <w:rFonts w:ascii="Arial" w:hAnsi="Arial" w:cs="Arial"/>
          <w:sz w:val="20"/>
          <w:szCs w:val="20"/>
        </w:rPr>
        <w:t xml:space="preserve">, </w:t>
      </w:r>
      <w:r w:rsidR="00747F69">
        <w:rPr>
          <w:rFonts w:ascii="Arial" w:hAnsi="Arial" w:cs="Arial"/>
          <w:sz w:val="20"/>
          <w:szCs w:val="20"/>
        </w:rPr>
        <w:t xml:space="preserve">use of </w:t>
      </w:r>
      <w:r w:rsidR="005839B4">
        <w:rPr>
          <w:rFonts w:ascii="Arial" w:hAnsi="Arial" w:cs="Arial"/>
          <w:sz w:val="20"/>
          <w:szCs w:val="20"/>
        </w:rPr>
        <w:t>tailings, recycling</w:t>
      </w:r>
      <w:r w:rsidR="00747F69">
        <w:rPr>
          <w:rFonts w:ascii="Arial" w:hAnsi="Arial" w:cs="Arial"/>
          <w:sz w:val="20"/>
          <w:szCs w:val="20"/>
        </w:rPr>
        <w:t xml:space="preserve"> of oil, etc</w:t>
      </w:r>
      <w:r w:rsidR="00EE7169">
        <w:rPr>
          <w:rFonts w:ascii="Arial" w:hAnsi="Arial" w:cs="Arial"/>
          <w:sz w:val="20"/>
          <w:szCs w:val="20"/>
        </w:rPr>
        <w:t>.</w:t>
      </w:r>
      <w:r w:rsidR="002042E5">
        <w:rPr>
          <w:rFonts w:ascii="Arial" w:hAnsi="Arial" w:cs="Arial"/>
          <w:sz w:val="20"/>
          <w:szCs w:val="20"/>
        </w:rPr>
        <w:t xml:space="preserve"> Also outline the activities to promote recycling and reuse in the mine.</w:t>
      </w:r>
    </w:p>
    <w:p w:rsidR="00102C39" w:rsidRPr="009A17AD" w:rsidRDefault="00102C39" w:rsidP="00866E1D">
      <w:pPr>
        <w:overflowPunct w:val="0"/>
        <w:autoSpaceDE w:val="0"/>
        <w:autoSpaceDN w:val="0"/>
        <w:adjustRightInd w:val="0"/>
        <w:spacing w:after="0" w:line="240" w:lineRule="auto"/>
        <w:ind w:left="780"/>
        <w:jc w:val="both"/>
        <w:textAlignment w:val="baseline"/>
        <w:rPr>
          <w:rFonts w:ascii="Arial" w:hAnsi="Arial" w:cs="Arial"/>
          <w:b/>
          <w:sz w:val="28"/>
          <w:szCs w:val="20"/>
        </w:rPr>
      </w:pPr>
    </w:p>
    <w:p w:rsidR="00747F69" w:rsidRDefault="00747F69" w:rsidP="009D4549">
      <w:pPr>
        <w:numPr>
          <w:ilvl w:val="0"/>
          <w:numId w:val="43"/>
        </w:numPr>
        <w:overflowPunct w:val="0"/>
        <w:autoSpaceDE w:val="0"/>
        <w:autoSpaceDN w:val="0"/>
        <w:adjustRightInd w:val="0"/>
        <w:spacing w:after="0" w:line="240" w:lineRule="auto"/>
        <w:jc w:val="both"/>
        <w:textAlignment w:val="baseline"/>
        <w:rPr>
          <w:rFonts w:ascii="Arial" w:hAnsi="Arial" w:cs="Arial"/>
          <w:b/>
          <w:sz w:val="20"/>
          <w:szCs w:val="20"/>
        </w:rPr>
      </w:pPr>
      <w:r>
        <w:rPr>
          <w:rFonts w:ascii="Arial" w:hAnsi="Arial" w:cs="Arial"/>
          <w:b/>
          <w:sz w:val="20"/>
          <w:szCs w:val="20"/>
        </w:rPr>
        <w:t>ENERGY MANAGEMENT</w:t>
      </w:r>
      <w:r w:rsidR="005839B4">
        <w:rPr>
          <w:rFonts w:ascii="Arial" w:hAnsi="Arial" w:cs="Arial"/>
          <w:b/>
          <w:sz w:val="20"/>
          <w:szCs w:val="20"/>
        </w:rPr>
        <w:t xml:space="preserve"> (</w:t>
      </w:r>
      <w:r w:rsidR="00D55EFC">
        <w:rPr>
          <w:rFonts w:ascii="Arial" w:hAnsi="Arial" w:cs="Arial"/>
          <w:b/>
          <w:sz w:val="20"/>
          <w:szCs w:val="20"/>
        </w:rPr>
        <w:t>100</w:t>
      </w:r>
      <w:r w:rsidR="005839B4">
        <w:rPr>
          <w:rFonts w:ascii="Arial" w:hAnsi="Arial" w:cs="Arial"/>
          <w:b/>
          <w:sz w:val="20"/>
          <w:szCs w:val="20"/>
        </w:rPr>
        <w:t xml:space="preserve"> points)</w:t>
      </w:r>
    </w:p>
    <w:p w:rsidR="009A17AD" w:rsidRPr="009A17AD" w:rsidRDefault="009A17AD">
      <w:pPr>
        <w:spacing w:after="0" w:line="240" w:lineRule="auto"/>
        <w:ind w:firstLine="720"/>
        <w:jc w:val="both"/>
        <w:rPr>
          <w:rFonts w:ascii="Arial" w:hAnsi="Arial" w:cs="Arial"/>
          <w:sz w:val="12"/>
          <w:szCs w:val="20"/>
        </w:rPr>
      </w:pPr>
    </w:p>
    <w:p w:rsidR="00102C39" w:rsidRDefault="00747F69" w:rsidP="00866E1D">
      <w:pPr>
        <w:spacing w:after="0" w:line="240" w:lineRule="auto"/>
        <w:ind w:firstLine="720"/>
        <w:jc w:val="both"/>
        <w:rPr>
          <w:rFonts w:ascii="Arial" w:hAnsi="Arial" w:cs="Arial"/>
          <w:sz w:val="20"/>
          <w:szCs w:val="20"/>
        </w:rPr>
      </w:pPr>
      <w:r>
        <w:rPr>
          <w:rFonts w:ascii="Arial" w:hAnsi="Arial" w:cs="Arial"/>
          <w:sz w:val="20"/>
          <w:szCs w:val="20"/>
        </w:rPr>
        <w:t>Outline how company is targeting energy</w:t>
      </w:r>
      <w:r w:rsidR="00B812C1">
        <w:rPr>
          <w:rFonts w:ascii="Arial" w:hAnsi="Arial" w:cs="Arial"/>
          <w:sz w:val="20"/>
          <w:szCs w:val="20"/>
        </w:rPr>
        <w:t xml:space="preserve"> efficiency over past three years by way of</w:t>
      </w:r>
      <w:r w:rsidR="00D55EFC">
        <w:rPr>
          <w:rFonts w:ascii="Arial" w:hAnsi="Arial" w:cs="Arial"/>
          <w:sz w:val="20"/>
          <w:szCs w:val="20"/>
        </w:rPr>
        <w:t xml:space="preserve"> increase in</w:t>
      </w:r>
      <w:r w:rsidR="00B812C1">
        <w:rPr>
          <w:rFonts w:ascii="Arial" w:hAnsi="Arial" w:cs="Arial"/>
          <w:sz w:val="20"/>
          <w:szCs w:val="20"/>
        </w:rPr>
        <w:t xml:space="preserve"> fuel efficiency</w:t>
      </w:r>
      <w:r w:rsidR="00D55EFC">
        <w:rPr>
          <w:rFonts w:ascii="Arial" w:hAnsi="Arial" w:cs="Arial"/>
          <w:sz w:val="20"/>
          <w:szCs w:val="20"/>
        </w:rPr>
        <w:t xml:space="preserve"> (reducing fuel consumption per tonne of production)</w:t>
      </w:r>
      <w:r w:rsidR="00B812C1">
        <w:rPr>
          <w:rFonts w:ascii="Arial" w:hAnsi="Arial" w:cs="Arial"/>
          <w:sz w:val="20"/>
          <w:szCs w:val="20"/>
        </w:rPr>
        <w:t xml:space="preserve">, </w:t>
      </w:r>
      <w:r w:rsidR="00D55EFC">
        <w:rPr>
          <w:rFonts w:ascii="Arial" w:hAnsi="Arial" w:cs="Arial"/>
          <w:sz w:val="20"/>
          <w:szCs w:val="20"/>
        </w:rPr>
        <w:t>use of</w:t>
      </w:r>
      <w:r w:rsidR="005839B4">
        <w:rPr>
          <w:rFonts w:ascii="Arial" w:hAnsi="Arial" w:cs="Arial"/>
          <w:sz w:val="20"/>
          <w:szCs w:val="20"/>
        </w:rPr>
        <w:t xml:space="preserve"> renewable energy wherever feasible and possible, </w:t>
      </w:r>
      <w:r w:rsidR="00D55EFC">
        <w:rPr>
          <w:rFonts w:ascii="Arial" w:hAnsi="Arial" w:cs="Arial"/>
          <w:sz w:val="20"/>
          <w:szCs w:val="20"/>
        </w:rPr>
        <w:t xml:space="preserve">reducing the energy requirements by innovative methods and process re-engineering and any other means. </w:t>
      </w:r>
    </w:p>
    <w:p w:rsidR="00102C39" w:rsidRPr="00866E1D" w:rsidRDefault="00102C39" w:rsidP="00866E1D">
      <w:pPr>
        <w:spacing w:after="0" w:line="240" w:lineRule="auto"/>
        <w:ind w:firstLine="720"/>
        <w:jc w:val="both"/>
        <w:rPr>
          <w:rFonts w:ascii="Arial" w:hAnsi="Arial" w:cs="Arial"/>
          <w:sz w:val="28"/>
          <w:szCs w:val="20"/>
        </w:rPr>
      </w:pPr>
    </w:p>
    <w:p w:rsidR="00947C2D" w:rsidRDefault="0037383F" w:rsidP="009D4549">
      <w:pPr>
        <w:numPr>
          <w:ilvl w:val="0"/>
          <w:numId w:val="43"/>
        </w:numPr>
        <w:overflowPunct w:val="0"/>
        <w:autoSpaceDE w:val="0"/>
        <w:autoSpaceDN w:val="0"/>
        <w:adjustRightInd w:val="0"/>
        <w:spacing w:after="0" w:line="240" w:lineRule="auto"/>
        <w:jc w:val="both"/>
        <w:textAlignment w:val="baseline"/>
        <w:rPr>
          <w:rFonts w:ascii="Arial" w:hAnsi="Arial" w:cs="Arial"/>
          <w:b/>
          <w:sz w:val="20"/>
          <w:szCs w:val="20"/>
        </w:rPr>
      </w:pPr>
      <w:r>
        <w:rPr>
          <w:rFonts w:ascii="Arial" w:hAnsi="Arial" w:cs="Arial"/>
          <w:b/>
          <w:sz w:val="20"/>
          <w:szCs w:val="20"/>
        </w:rPr>
        <w:t>STAKEHOLDER</w:t>
      </w:r>
      <w:r w:rsidR="00007382">
        <w:rPr>
          <w:rFonts w:ascii="Arial" w:hAnsi="Arial" w:cs="Arial"/>
          <w:b/>
          <w:sz w:val="20"/>
          <w:szCs w:val="20"/>
        </w:rPr>
        <w:t>S</w:t>
      </w:r>
      <w:r>
        <w:rPr>
          <w:rFonts w:ascii="Arial" w:hAnsi="Arial" w:cs="Arial"/>
          <w:b/>
          <w:sz w:val="20"/>
          <w:szCs w:val="20"/>
        </w:rPr>
        <w:t xml:space="preserve"> ENGA</w:t>
      </w:r>
      <w:r w:rsidR="00947C2D" w:rsidRPr="00947C2D">
        <w:rPr>
          <w:rFonts w:ascii="Arial" w:hAnsi="Arial" w:cs="Arial"/>
          <w:b/>
          <w:sz w:val="20"/>
          <w:szCs w:val="20"/>
        </w:rPr>
        <w:t>GEMENT (</w:t>
      </w:r>
      <w:r w:rsidR="00D55EFC">
        <w:rPr>
          <w:rFonts w:ascii="Arial" w:hAnsi="Arial" w:cs="Arial"/>
          <w:b/>
          <w:sz w:val="20"/>
          <w:szCs w:val="20"/>
        </w:rPr>
        <w:t>50</w:t>
      </w:r>
      <w:r w:rsidR="00A60162">
        <w:rPr>
          <w:rFonts w:ascii="Arial" w:hAnsi="Arial" w:cs="Arial"/>
          <w:b/>
          <w:sz w:val="20"/>
          <w:szCs w:val="20"/>
        </w:rPr>
        <w:t xml:space="preserve"> </w:t>
      </w:r>
      <w:r w:rsidR="00947C2D" w:rsidRPr="00947C2D">
        <w:rPr>
          <w:rFonts w:ascii="Arial" w:hAnsi="Arial" w:cs="Arial"/>
          <w:b/>
          <w:sz w:val="20"/>
          <w:szCs w:val="20"/>
        </w:rPr>
        <w:t>points)</w:t>
      </w:r>
    </w:p>
    <w:p w:rsidR="00947C2D" w:rsidRPr="009A17AD" w:rsidRDefault="00947C2D" w:rsidP="00947C2D">
      <w:pPr>
        <w:overflowPunct w:val="0"/>
        <w:autoSpaceDE w:val="0"/>
        <w:autoSpaceDN w:val="0"/>
        <w:adjustRightInd w:val="0"/>
        <w:spacing w:after="0" w:line="240" w:lineRule="auto"/>
        <w:ind w:left="780"/>
        <w:jc w:val="both"/>
        <w:textAlignment w:val="baseline"/>
        <w:rPr>
          <w:rFonts w:ascii="Arial" w:hAnsi="Arial" w:cs="Arial"/>
          <w:b/>
          <w:sz w:val="12"/>
          <w:szCs w:val="20"/>
        </w:rPr>
      </w:pPr>
    </w:p>
    <w:p w:rsidR="00947C2D" w:rsidRPr="00947C2D" w:rsidRDefault="00947C2D" w:rsidP="00947C2D">
      <w:pPr>
        <w:spacing w:after="0" w:line="240" w:lineRule="auto"/>
        <w:jc w:val="both"/>
        <w:rPr>
          <w:rFonts w:ascii="Arial" w:hAnsi="Arial" w:cs="Arial"/>
          <w:sz w:val="20"/>
          <w:szCs w:val="20"/>
        </w:rPr>
      </w:pPr>
      <w:r w:rsidRPr="00947C2D">
        <w:rPr>
          <w:rFonts w:ascii="Arial" w:hAnsi="Arial" w:cs="Arial"/>
          <w:sz w:val="20"/>
          <w:szCs w:val="20"/>
        </w:rPr>
        <w:tab/>
        <w:t>Outline the practice and process in place to identify, prioritize and engage key stakeholders to address concerns pertaining to sustained economic well being of the mine,</w:t>
      </w:r>
      <w:r w:rsidR="00915ADA">
        <w:rPr>
          <w:rFonts w:ascii="Arial" w:hAnsi="Arial" w:cs="Arial"/>
          <w:sz w:val="20"/>
          <w:szCs w:val="20"/>
        </w:rPr>
        <w:t xml:space="preserve"> </w:t>
      </w:r>
      <w:r w:rsidRPr="00947C2D">
        <w:rPr>
          <w:rFonts w:ascii="Arial" w:hAnsi="Arial" w:cs="Arial"/>
          <w:sz w:val="20"/>
          <w:szCs w:val="20"/>
        </w:rPr>
        <w:t>Method of engagement with stakeholders and any related information.</w:t>
      </w:r>
    </w:p>
    <w:p w:rsidR="00947C2D" w:rsidRPr="009A17AD" w:rsidRDefault="00947C2D" w:rsidP="00947C2D">
      <w:pPr>
        <w:spacing w:after="0" w:line="240" w:lineRule="auto"/>
        <w:jc w:val="both"/>
        <w:rPr>
          <w:rFonts w:ascii="Arial" w:hAnsi="Arial" w:cs="Arial"/>
          <w:b/>
          <w:sz w:val="28"/>
          <w:szCs w:val="20"/>
        </w:rPr>
      </w:pPr>
      <w:r w:rsidRPr="00947C2D">
        <w:rPr>
          <w:rFonts w:ascii="Arial" w:hAnsi="Arial" w:cs="Arial"/>
          <w:sz w:val="20"/>
          <w:szCs w:val="20"/>
        </w:rPr>
        <w:tab/>
      </w:r>
      <w:r w:rsidRPr="00947C2D">
        <w:rPr>
          <w:rFonts w:ascii="Arial" w:hAnsi="Arial" w:cs="Arial"/>
          <w:b/>
          <w:sz w:val="20"/>
          <w:szCs w:val="20"/>
        </w:rPr>
        <w:tab/>
      </w:r>
    </w:p>
    <w:p w:rsidR="00947C2D" w:rsidRDefault="00947C2D" w:rsidP="009D4549">
      <w:pPr>
        <w:numPr>
          <w:ilvl w:val="0"/>
          <w:numId w:val="43"/>
        </w:numPr>
        <w:overflowPunct w:val="0"/>
        <w:autoSpaceDE w:val="0"/>
        <w:autoSpaceDN w:val="0"/>
        <w:adjustRightInd w:val="0"/>
        <w:spacing w:after="0" w:line="240" w:lineRule="auto"/>
        <w:jc w:val="both"/>
        <w:textAlignment w:val="baseline"/>
        <w:rPr>
          <w:rFonts w:ascii="Arial" w:hAnsi="Arial" w:cs="Arial"/>
          <w:b/>
          <w:sz w:val="20"/>
          <w:szCs w:val="20"/>
        </w:rPr>
      </w:pPr>
      <w:r w:rsidRPr="00947C2D">
        <w:rPr>
          <w:rFonts w:ascii="Arial" w:hAnsi="Arial" w:cs="Arial"/>
          <w:b/>
          <w:sz w:val="20"/>
          <w:szCs w:val="20"/>
        </w:rPr>
        <w:t>PUBLIC REPORTING SYSTEM (</w:t>
      </w:r>
      <w:r w:rsidR="00D55EFC">
        <w:rPr>
          <w:rFonts w:ascii="Arial" w:hAnsi="Arial" w:cs="Arial"/>
          <w:b/>
          <w:sz w:val="20"/>
          <w:szCs w:val="20"/>
        </w:rPr>
        <w:t xml:space="preserve">50 </w:t>
      </w:r>
      <w:r w:rsidR="00D55EFC" w:rsidRPr="00947C2D">
        <w:rPr>
          <w:rFonts w:ascii="Arial" w:hAnsi="Arial" w:cs="Arial"/>
          <w:b/>
          <w:sz w:val="20"/>
          <w:szCs w:val="20"/>
        </w:rPr>
        <w:t>points</w:t>
      </w:r>
      <w:r w:rsidRPr="00947C2D">
        <w:rPr>
          <w:rFonts w:ascii="Arial" w:hAnsi="Arial" w:cs="Arial"/>
          <w:b/>
          <w:sz w:val="20"/>
          <w:szCs w:val="20"/>
        </w:rPr>
        <w:t>)</w:t>
      </w:r>
    </w:p>
    <w:p w:rsidR="00947C2D" w:rsidRPr="009A17AD" w:rsidRDefault="00947C2D" w:rsidP="00947C2D">
      <w:pPr>
        <w:overflowPunct w:val="0"/>
        <w:autoSpaceDE w:val="0"/>
        <w:autoSpaceDN w:val="0"/>
        <w:adjustRightInd w:val="0"/>
        <w:spacing w:after="0" w:line="240" w:lineRule="auto"/>
        <w:ind w:left="780"/>
        <w:jc w:val="both"/>
        <w:textAlignment w:val="baseline"/>
        <w:rPr>
          <w:rFonts w:ascii="Arial" w:hAnsi="Arial" w:cs="Arial"/>
          <w:b/>
          <w:sz w:val="12"/>
          <w:szCs w:val="20"/>
        </w:rPr>
      </w:pPr>
    </w:p>
    <w:p w:rsidR="00947C2D" w:rsidRPr="00947C2D" w:rsidRDefault="00947C2D" w:rsidP="00947C2D">
      <w:pPr>
        <w:spacing w:after="0" w:line="240" w:lineRule="auto"/>
        <w:jc w:val="both"/>
        <w:rPr>
          <w:rFonts w:ascii="Arial" w:hAnsi="Arial" w:cs="Arial"/>
          <w:sz w:val="20"/>
          <w:szCs w:val="20"/>
        </w:rPr>
      </w:pPr>
      <w:r w:rsidRPr="00947C2D">
        <w:rPr>
          <w:rFonts w:ascii="Arial" w:hAnsi="Arial" w:cs="Arial"/>
          <w:sz w:val="20"/>
          <w:szCs w:val="20"/>
        </w:rPr>
        <w:tab/>
        <w:t>Outline</w:t>
      </w:r>
      <w:r w:rsidR="005B45C5">
        <w:rPr>
          <w:rFonts w:ascii="Arial" w:hAnsi="Arial" w:cs="Arial"/>
          <w:sz w:val="20"/>
          <w:szCs w:val="20"/>
        </w:rPr>
        <w:t xml:space="preserve"> any</w:t>
      </w:r>
      <w:r w:rsidRPr="00947C2D">
        <w:rPr>
          <w:rFonts w:ascii="Arial" w:hAnsi="Arial" w:cs="Arial"/>
          <w:sz w:val="20"/>
          <w:szCs w:val="20"/>
        </w:rPr>
        <w:t xml:space="preserve"> public reporting system</w:t>
      </w:r>
      <w:r w:rsidR="005B45C5">
        <w:rPr>
          <w:rFonts w:ascii="Arial" w:hAnsi="Arial" w:cs="Arial"/>
          <w:sz w:val="20"/>
          <w:szCs w:val="20"/>
        </w:rPr>
        <w:t>s</w:t>
      </w:r>
      <w:r w:rsidRPr="00947C2D">
        <w:rPr>
          <w:rFonts w:ascii="Arial" w:hAnsi="Arial" w:cs="Arial"/>
          <w:sz w:val="20"/>
          <w:szCs w:val="20"/>
        </w:rPr>
        <w:t xml:space="preserve"> of mine</w:t>
      </w:r>
      <w:r w:rsidR="005B45C5">
        <w:rPr>
          <w:rFonts w:ascii="Arial" w:hAnsi="Arial" w:cs="Arial"/>
          <w:sz w:val="20"/>
          <w:szCs w:val="20"/>
        </w:rPr>
        <w:t>, i</w:t>
      </w:r>
      <w:r w:rsidRPr="00947C2D">
        <w:rPr>
          <w:rFonts w:ascii="Arial" w:hAnsi="Arial" w:cs="Arial"/>
          <w:sz w:val="20"/>
          <w:szCs w:val="20"/>
        </w:rPr>
        <w:t>f adopted</w:t>
      </w:r>
      <w:r w:rsidR="006B460F">
        <w:rPr>
          <w:rFonts w:ascii="Arial" w:hAnsi="Arial" w:cs="Arial"/>
          <w:sz w:val="20"/>
          <w:szCs w:val="20"/>
        </w:rPr>
        <w:t>.</w:t>
      </w:r>
    </w:p>
    <w:p w:rsidR="00947C2D" w:rsidRDefault="00947C2D" w:rsidP="00947C2D">
      <w:pPr>
        <w:spacing w:after="0" w:line="216" w:lineRule="auto"/>
        <w:jc w:val="both"/>
        <w:rPr>
          <w:rFonts w:ascii="Arial" w:hAnsi="Arial" w:cs="Arial"/>
        </w:rPr>
      </w:pPr>
    </w:p>
    <w:p w:rsidR="006C0143" w:rsidRPr="001E4285" w:rsidRDefault="006C0143" w:rsidP="00FF748C">
      <w:pPr>
        <w:autoSpaceDE w:val="0"/>
        <w:autoSpaceDN w:val="0"/>
        <w:adjustRightInd w:val="0"/>
        <w:spacing w:after="0" w:line="240" w:lineRule="auto"/>
        <w:rPr>
          <w:rFonts w:ascii="Arial" w:hAnsi="Arial" w:cs="Arial"/>
          <w:b/>
          <w:sz w:val="20"/>
          <w:szCs w:val="20"/>
        </w:rPr>
      </w:pPr>
    </w:p>
    <w:p w:rsidR="006C0143" w:rsidRPr="001E4285" w:rsidRDefault="006C0143" w:rsidP="00FF748C">
      <w:pPr>
        <w:autoSpaceDE w:val="0"/>
        <w:autoSpaceDN w:val="0"/>
        <w:adjustRightInd w:val="0"/>
        <w:spacing w:after="0" w:line="240" w:lineRule="auto"/>
        <w:rPr>
          <w:rFonts w:ascii="Arial" w:hAnsi="Arial" w:cs="Arial"/>
          <w:b/>
          <w:sz w:val="20"/>
          <w:szCs w:val="20"/>
        </w:rPr>
      </w:pPr>
    </w:p>
    <w:p w:rsidR="00040FFD" w:rsidRPr="001E4285" w:rsidRDefault="00040FFD">
      <w:pPr>
        <w:spacing w:after="0" w:line="240" w:lineRule="auto"/>
        <w:rPr>
          <w:rFonts w:ascii="Arial" w:hAnsi="Arial" w:cs="Arial"/>
          <w:b/>
          <w:sz w:val="20"/>
          <w:szCs w:val="20"/>
        </w:rPr>
      </w:pPr>
      <w:r w:rsidRPr="001E4285">
        <w:rPr>
          <w:rFonts w:ascii="Arial" w:hAnsi="Arial" w:cs="Arial"/>
          <w:b/>
          <w:sz w:val="20"/>
          <w:szCs w:val="20"/>
        </w:rPr>
        <w:br w:type="page"/>
      </w:r>
    </w:p>
    <w:p w:rsidR="000E0925" w:rsidRPr="000E0925" w:rsidRDefault="000E0925" w:rsidP="00915ADA">
      <w:pPr>
        <w:pStyle w:val="Heading1"/>
        <w:numPr>
          <w:ilvl w:val="0"/>
          <w:numId w:val="0"/>
        </w:numPr>
        <w:shd w:val="clear" w:color="auto" w:fill="00B0F0"/>
        <w:tabs>
          <w:tab w:val="left" w:pos="547"/>
          <w:tab w:val="left" w:pos="630"/>
          <w:tab w:val="center" w:pos="3672"/>
          <w:tab w:val="left" w:pos="5453"/>
        </w:tabs>
        <w:spacing w:before="0" w:after="0" w:line="240" w:lineRule="auto"/>
        <w:jc w:val="center"/>
        <w:rPr>
          <w:rFonts w:ascii="Arial" w:hAnsi="Arial" w:cs="Arial"/>
          <w:color w:val="auto"/>
          <w:sz w:val="22"/>
          <w:szCs w:val="22"/>
        </w:rPr>
      </w:pPr>
      <w:r w:rsidRPr="000E0925">
        <w:rPr>
          <w:rFonts w:ascii="Arial" w:hAnsi="Arial" w:cs="Arial"/>
          <w:color w:val="auto"/>
          <w:sz w:val="20"/>
          <w:szCs w:val="20"/>
          <w:u w:val="single"/>
        </w:rPr>
        <w:lastRenderedPageBreak/>
        <w:t>SECTION-C:  ENVIRONMENTAL PERFORMANCE (1000 Points)</w:t>
      </w:r>
    </w:p>
    <w:p w:rsidR="000E0925" w:rsidRPr="001E4285" w:rsidRDefault="000E0925" w:rsidP="000E0925">
      <w:pPr>
        <w:spacing w:after="0" w:line="240" w:lineRule="auto"/>
        <w:rPr>
          <w:rFonts w:ascii="Arial" w:hAnsi="Arial" w:cs="Arial"/>
          <w:sz w:val="20"/>
          <w:szCs w:val="20"/>
        </w:rPr>
      </w:pPr>
    </w:p>
    <w:p w:rsidR="00D536C2" w:rsidRPr="00D536C2" w:rsidRDefault="00D536C2" w:rsidP="00D536C2">
      <w:pPr>
        <w:spacing w:after="0"/>
        <w:jc w:val="both"/>
        <w:rPr>
          <w:rFonts w:ascii="Arial" w:hAnsi="Arial" w:cs="Arial"/>
          <w:sz w:val="20"/>
          <w:szCs w:val="20"/>
        </w:rPr>
      </w:pPr>
    </w:p>
    <w:p w:rsidR="00102C39" w:rsidRDefault="00D536C2" w:rsidP="009D4549">
      <w:pPr>
        <w:pStyle w:val="ListParagraph"/>
        <w:numPr>
          <w:ilvl w:val="0"/>
          <w:numId w:val="58"/>
        </w:numPr>
        <w:tabs>
          <w:tab w:val="left" w:pos="426"/>
        </w:tabs>
        <w:spacing w:after="0"/>
        <w:ind w:left="426" w:hanging="426"/>
        <w:jc w:val="both"/>
        <w:rPr>
          <w:rFonts w:ascii="Arial" w:hAnsi="Arial" w:cs="Arial"/>
          <w:b/>
          <w:sz w:val="20"/>
          <w:szCs w:val="20"/>
        </w:rPr>
      </w:pPr>
      <w:r w:rsidRPr="00D536C2">
        <w:rPr>
          <w:rFonts w:ascii="Arial" w:hAnsi="Arial" w:cs="Arial"/>
          <w:b/>
          <w:sz w:val="20"/>
          <w:szCs w:val="20"/>
        </w:rPr>
        <w:t>ENVIRONMENT MANAGEMENT SYSTEM (</w:t>
      </w:r>
      <w:r w:rsidR="00761BBA">
        <w:rPr>
          <w:rFonts w:ascii="Arial" w:hAnsi="Arial" w:cs="Arial"/>
          <w:b/>
          <w:sz w:val="20"/>
          <w:szCs w:val="20"/>
        </w:rPr>
        <w:t>75</w:t>
      </w:r>
      <w:r w:rsidRPr="00D536C2">
        <w:rPr>
          <w:rFonts w:ascii="Arial" w:hAnsi="Arial" w:cs="Arial"/>
          <w:b/>
          <w:sz w:val="20"/>
          <w:szCs w:val="20"/>
        </w:rPr>
        <w:t xml:space="preserve"> points)</w:t>
      </w:r>
    </w:p>
    <w:p w:rsidR="00D536C2" w:rsidRPr="00857049" w:rsidRDefault="00D536C2" w:rsidP="00D536C2">
      <w:pPr>
        <w:tabs>
          <w:tab w:val="left" w:pos="426"/>
        </w:tabs>
        <w:spacing w:after="0"/>
        <w:jc w:val="both"/>
        <w:rPr>
          <w:rFonts w:ascii="Arial" w:hAnsi="Arial" w:cs="Arial"/>
          <w:b/>
          <w:sz w:val="12"/>
          <w:szCs w:val="20"/>
        </w:rPr>
      </w:pPr>
    </w:p>
    <w:p w:rsidR="005A5B6F" w:rsidRDefault="00D536C2" w:rsidP="009D4549">
      <w:pPr>
        <w:numPr>
          <w:ilvl w:val="0"/>
          <w:numId w:val="52"/>
        </w:numPr>
        <w:tabs>
          <w:tab w:val="left" w:pos="426"/>
        </w:tabs>
        <w:overflowPunct w:val="0"/>
        <w:autoSpaceDE w:val="0"/>
        <w:autoSpaceDN w:val="0"/>
        <w:adjustRightInd w:val="0"/>
        <w:spacing w:after="0" w:line="240" w:lineRule="auto"/>
        <w:ind w:left="720" w:hanging="270"/>
        <w:jc w:val="both"/>
        <w:textAlignment w:val="baseline"/>
        <w:rPr>
          <w:rFonts w:ascii="Arial" w:hAnsi="Arial" w:cs="Arial"/>
          <w:sz w:val="20"/>
          <w:szCs w:val="20"/>
        </w:rPr>
      </w:pPr>
      <w:r w:rsidRPr="00D536C2">
        <w:rPr>
          <w:rFonts w:ascii="Arial" w:hAnsi="Arial" w:cs="Arial"/>
          <w:sz w:val="20"/>
          <w:szCs w:val="20"/>
        </w:rPr>
        <w:t xml:space="preserve">Briefly outline the </w:t>
      </w:r>
      <w:r w:rsidR="005A5B6F">
        <w:rPr>
          <w:rFonts w:ascii="Arial" w:hAnsi="Arial" w:cs="Arial"/>
          <w:sz w:val="20"/>
          <w:szCs w:val="20"/>
        </w:rPr>
        <w:t>Environmental Management System (Policy, organizational structure for environmental management, mechanism and implementation</w:t>
      </w:r>
      <w:r w:rsidR="000A3FC3">
        <w:rPr>
          <w:rFonts w:ascii="Arial" w:hAnsi="Arial" w:cs="Arial"/>
          <w:sz w:val="20"/>
          <w:szCs w:val="20"/>
        </w:rPr>
        <w:t xml:space="preserve"> of the system</w:t>
      </w:r>
      <w:r w:rsidR="005A5B6F">
        <w:rPr>
          <w:rFonts w:ascii="Arial" w:hAnsi="Arial" w:cs="Arial"/>
          <w:sz w:val="20"/>
          <w:szCs w:val="20"/>
        </w:rPr>
        <w:t>)</w:t>
      </w:r>
    </w:p>
    <w:p w:rsidR="005B45C5" w:rsidRPr="00D536C2" w:rsidRDefault="005B45C5" w:rsidP="005A5B6F">
      <w:pPr>
        <w:tabs>
          <w:tab w:val="left" w:pos="426"/>
        </w:tabs>
        <w:overflowPunct w:val="0"/>
        <w:autoSpaceDE w:val="0"/>
        <w:autoSpaceDN w:val="0"/>
        <w:adjustRightInd w:val="0"/>
        <w:spacing w:after="0" w:line="240" w:lineRule="auto"/>
        <w:jc w:val="both"/>
        <w:textAlignment w:val="baseline"/>
        <w:rPr>
          <w:rFonts w:ascii="Arial" w:hAnsi="Arial" w:cs="Arial"/>
          <w:sz w:val="20"/>
          <w:szCs w:val="20"/>
        </w:rPr>
      </w:pPr>
    </w:p>
    <w:p w:rsidR="00D536C2" w:rsidRPr="00D536C2" w:rsidRDefault="00D536C2" w:rsidP="009D4549">
      <w:pPr>
        <w:numPr>
          <w:ilvl w:val="0"/>
          <w:numId w:val="52"/>
        </w:numPr>
        <w:tabs>
          <w:tab w:val="left" w:pos="426"/>
        </w:tabs>
        <w:overflowPunct w:val="0"/>
        <w:autoSpaceDE w:val="0"/>
        <w:autoSpaceDN w:val="0"/>
        <w:adjustRightInd w:val="0"/>
        <w:spacing w:after="0" w:line="240" w:lineRule="auto"/>
        <w:ind w:left="709" w:hanging="283"/>
        <w:jc w:val="both"/>
        <w:textAlignment w:val="baseline"/>
        <w:rPr>
          <w:rFonts w:ascii="Arial" w:hAnsi="Arial" w:cs="Arial"/>
          <w:sz w:val="20"/>
          <w:szCs w:val="20"/>
        </w:rPr>
      </w:pPr>
      <w:r w:rsidRPr="00D536C2">
        <w:rPr>
          <w:rFonts w:ascii="Arial" w:hAnsi="Arial" w:cs="Arial"/>
          <w:sz w:val="20"/>
          <w:szCs w:val="20"/>
        </w:rPr>
        <w:t>Provide approximate budgeted and actual expenditure on environmental management over the last 3 years?</w:t>
      </w:r>
    </w:p>
    <w:p w:rsidR="00D536C2" w:rsidRPr="00B51B7B" w:rsidRDefault="00D536C2" w:rsidP="00D536C2">
      <w:pPr>
        <w:spacing w:after="0"/>
        <w:jc w:val="both"/>
        <w:rPr>
          <w:rFonts w:ascii="Arial" w:hAnsi="Arial" w:cs="Arial"/>
          <w:b/>
          <w:sz w:val="28"/>
          <w:szCs w:val="20"/>
        </w:rPr>
      </w:pPr>
    </w:p>
    <w:p w:rsidR="00102C39" w:rsidRDefault="00D536C2" w:rsidP="009D4549">
      <w:pPr>
        <w:pStyle w:val="ListParagraph"/>
        <w:numPr>
          <w:ilvl w:val="0"/>
          <w:numId w:val="58"/>
        </w:numPr>
        <w:tabs>
          <w:tab w:val="left" w:pos="426"/>
        </w:tabs>
        <w:spacing w:after="0"/>
        <w:ind w:left="426" w:hanging="426"/>
        <w:jc w:val="both"/>
        <w:rPr>
          <w:rFonts w:ascii="Arial" w:hAnsi="Arial" w:cs="Arial"/>
          <w:b/>
          <w:sz w:val="20"/>
          <w:szCs w:val="20"/>
        </w:rPr>
      </w:pPr>
      <w:r w:rsidRPr="00D536C2">
        <w:rPr>
          <w:rFonts w:ascii="Arial" w:hAnsi="Arial" w:cs="Arial"/>
          <w:b/>
          <w:sz w:val="20"/>
          <w:szCs w:val="20"/>
        </w:rPr>
        <w:t>TOP SOIL MANAGEMENT (100 points)</w:t>
      </w:r>
    </w:p>
    <w:p w:rsidR="00D536C2" w:rsidRPr="00857049" w:rsidRDefault="00D536C2" w:rsidP="00D536C2">
      <w:pPr>
        <w:tabs>
          <w:tab w:val="left" w:pos="426"/>
        </w:tabs>
        <w:spacing w:after="0"/>
        <w:jc w:val="both"/>
        <w:rPr>
          <w:rFonts w:ascii="Arial" w:hAnsi="Arial" w:cs="Arial"/>
          <w:b/>
          <w:sz w:val="12"/>
          <w:szCs w:val="20"/>
        </w:rPr>
      </w:pPr>
    </w:p>
    <w:p w:rsidR="00D536C2" w:rsidRDefault="00D536C2" w:rsidP="009D4549">
      <w:pPr>
        <w:numPr>
          <w:ilvl w:val="0"/>
          <w:numId w:val="48"/>
        </w:numPr>
        <w:overflowPunct w:val="0"/>
        <w:autoSpaceDE w:val="0"/>
        <w:autoSpaceDN w:val="0"/>
        <w:adjustRightInd w:val="0"/>
        <w:spacing w:after="0" w:line="240" w:lineRule="auto"/>
        <w:ind w:left="709"/>
        <w:jc w:val="both"/>
        <w:textAlignment w:val="baseline"/>
        <w:rPr>
          <w:rFonts w:ascii="Arial" w:hAnsi="Arial" w:cs="Arial"/>
          <w:sz w:val="20"/>
          <w:szCs w:val="20"/>
        </w:rPr>
      </w:pPr>
      <w:r w:rsidRPr="00D536C2">
        <w:rPr>
          <w:rFonts w:ascii="Arial" w:hAnsi="Arial" w:cs="Arial"/>
          <w:sz w:val="20"/>
          <w:szCs w:val="20"/>
        </w:rPr>
        <w:t xml:space="preserve">Mention how the top soil is collected, stored and utilized at the mine. Outline the efforts made to conserve the top soil. </w:t>
      </w:r>
    </w:p>
    <w:p w:rsidR="005B45C5" w:rsidRPr="00D536C2" w:rsidRDefault="005B45C5" w:rsidP="005B45C5">
      <w:pPr>
        <w:overflowPunct w:val="0"/>
        <w:autoSpaceDE w:val="0"/>
        <w:autoSpaceDN w:val="0"/>
        <w:adjustRightInd w:val="0"/>
        <w:spacing w:after="0" w:line="240" w:lineRule="auto"/>
        <w:jc w:val="both"/>
        <w:textAlignment w:val="baseline"/>
        <w:rPr>
          <w:rFonts w:ascii="Arial" w:hAnsi="Arial" w:cs="Arial"/>
          <w:sz w:val="20"/>
          <w:szCs w:val="20"/>
        </w:rPr>
      </w:pPr>
    </w:p>
    <w:p w:rsidR="00D536C2" w:rsidRDefault="00D536C2" w:rsidP="009D4549">
      <w:pPr>
        <w:numPr>
          <w:ilvl w:val="0"/>
          <w:numId w:val="48"/>
        </w:numPr>
        <w:overflowPunct w:val="0"/>
        <w:autoSpaceDE w:val="0"/>
        <w:autoSpaceDN w:val="0"/>
        <w:adjustRightInd w:val="0"/>
        <w:spacing w:after="0" w:line="240" w:lineRule="auto"/>
        <w:ind w:left="709"/>
        <w:jc w:val="both"/>
        <w:textAlignment w:val="baseline"/>
        <w:rPr>
          <w:rFonts w:ascii="Arial" w:hAnsi="Arial" w:cs="Arial"/>
          <w:sz w:val="20"/>
          <w:szCs w:val="20"/>
        </w:rPr>
      </w:pPr>
      <w:r w:rsidRPr="00D536C2">
        <w:rPr>
          <w:rFonts w:ascii="Arial" w:hAnsi="Arial" w:cs="Arial"/>
          <w:sz w:val="20"/>
          <w:szCs w:val="20"/>
        </w:rPr>
        <w:t xml:space="preserve">Provide the details as </w:t>
      </w:r>
      <w:r w:rsidR="005B45C5">
        <w:rPr>
          <w:rFonts w:ascii="Arial" w:hAnsi="Arial" w:cs="Arial"/>
          <w:sz w:val="20"/>
          <w:szCs w:val="20"/>
        </w:rPr>
        <w:t>follows</w:t>
      </w:r>
      <w:r w:rsidRPr="00D536C2">
        <w:rPr>
          <w:rFonts w:ascii="Arial" w:hAnsi="Arial" w:cs="Arial"/>
          <w:sz w:val="20"/>
          <w:szCs w:val="20"/>
        </w:rPr>
        <w:t>:</w:t>
      </w:r>
    </w:p>
    <w:p w:rsidR="00D536C2" w:rsidRPr="00D536C2" w:rsidRDefault="00D536C2" w:rsidP="00D536C2">
      <w:pPr>
        <w:overflowPunct w:val="0"/>
        <w:autoSpaceDE w:val="0"/>
        <w:autoSpaceDN w:val="0"/>
        <w:adjustRightInd w:val="0"/>
        <w:spacing w:after="0" w:line="240" w:lineRule="auto"/>
        <w:ind w:left="709"/>
        <w:jc w:val="both"/>
        <w:textAlignment w:val="baseline"/>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363"/>
        <w:gridCol w:w="1942"/>
        <w:gridCol w:w="1940"/>
      </w:tblGrid>
      <w:tr w:rsidR="00D536C2" w:rsidRPr="00D536C2" w:rsidTr="00866E1D">
        <w:trPr>
          <w:trHeight w:val="534"/>
          <w:jc w:val="center"/>
        </w:trPr>
        <w:tc>
          <w:tcPr>
            <w:tcW w:w="1110" w:type="dxa"/>
          </w:tcPr>
          <w:p w:rsidR="00D536C2" w:rsidRPr="00D536C2" w:rsidRDefault="00D536C2" w:rsidP="00D536C2">
            <w:pPr>
              <w:spacing w:after="0"/>
              <w:jc w:val="center"/>
              <w:rPr>
                <w:rFonts w:ascii="Arial" w:hAnsi="Arial" w:cs="Arial"/>
                <w:sz w:val="20"/>
                <w:szCs w:val="20"/>
              </w:rPr>
            </w:pPr>
            <w:r w:rsidRPr="00D536C2">
              <w:rPr>
                <w:rFonts w:ascii="Arial" w:hAnsi="Arial" w:cs="Arial"/>
                <w:sz w:val="20"/>
                <w:szCs w:val="20"/>
              </w:rPr>
              <w:t>Year</w:t>
            </w:r>
          </w:p>
        </w:tc>
        <w:tc>
          <w:tcPr>
            <w:tcW w:w="2440" w:type="dxa"/>
          </w:tcPr>
          <w:p w:rsidR="00D536C2" w:rsidRPr="00D536C2" w:rsidRDefault="00D536C2" w:rsidP="00D536C2">
            <w:pPr>
              <w:spacing w:after="0"/>
              <w:ind w:left="-78" w:right="-108"/>
              <w:jc w:val="center"/>
              <w:rPr>
                <w:rFonts w:ascii="Arial" w:hAnsi="Arial" w:cs="Arial"/>
                <w:sz w:val="20"/>
                <w:szCs w:val="20"/>
              </w:rPr>
            </w:pPr>
            <w:r w:rsidRPr="00D536C2">
              <w:rPr>
                <w:rFonts w:ascii="Arial" w:hAnsi="Arial" w:cs="Arial"/>
                <w:sz w:val="20"/>
                <w:szCs w:val="20"/>
              </w:rPr>
              <w:t>Quantity Generated</w:t>
            </w:r>
          </w:p>
          <w:p w:rsidR="00D536C2" w:rsidRPr="00D536C2" w:rsidRDefault="00D536C2" w:rsidP="00D536C2">
            <w:pPr>
              <w:spacing w:after="0"/>
              <w:ind w:left="-78" w:right="-108"/>
              <w:jc w:val="center"/>
              <w:rPr>
                <w:rFonts w:ascii="Arial" w:hAnsi="Arial" w:cs="Arial"/>
                <w:sz w:val="20"/>
                <w:szCs w:val="20"/>
              </w:rPr>
            </w:pPr>
            <w:r w:rsidRPr="00D536C2">
              <w:rPr>
                <w:rFonts w:ascii="Arial" w:hAnsi="Arial" w:cs="Arial"/>
                <w:sz w:val="20"/>
                <w:szCs w:val="20"/>
              </w:rPr>
              <w:t>(in metric tonnes)</w:t>
            </w:r>
          </w:p>
        </w:tc>
        <w:tc>
          <w:tcPr>
            <w:tcW w:w="2006" w:type="dxa"/>
          </w:tcPr>
          <w:p w:rsidR="00D536C2" w:rsidRPr="00D536C2" w:rsidRDefault="00D536C2" w:rsidP="00D536C2">
            <w:pPr>
              <w:spacing w:after="0"/>
              <w:ind w:left="-78" w:right="-108"/>
              <w:jc w:val="center"/>
              <w:rPr>
                <w:rFonts w:ascii="Arial" w:hAnsi="Arial" w:cs="Arial"/>
                <w:sz w:val="20"/>
                <w:szCs w:val="20"/>
              </w:rPr>
            </w:pPr>
            <w:r w:rsidRPr="00D536C2">
              <w:rPr>
                <w:rFonts w:ascii="Arial" w:hAnsi="Arial" w:cs="Arial"/>
                <w:sz w:val="20"/>
                <w:szCs w:val="20"/>
              </w:rPr>
              <w:t>Quantity Stored</w:t>
            </w:r>
          </w:p>
          <w:p w:rsidR="00D536C2" w:rsidRPr="00D536C2" w:rsidRDefault="00D536C2" w:rsidP="00D536C2">
            <w:pPr>
              <w:spacing w:after="0"/>
              <w:ind w:left="-78" w:right="-108"/>
              <w:jc w:val="center"/>
              <w:rPr>
                <w:rFonts w:ascii="Arial" w:hAnsi="Arial" w:cs="Arial"/>
                <w:sz w:val="20"/>
                <w:szCs w:val="20"/>
              </w:rPr>
            </w:pPr>
            <w:r w:rsidRPr="00D536C2">
              <w:rPr>
                <w:rFonts w:ascii="Arial" w:hAnsi="Arial" w:cs="Arial"/>
                <w:sz w:val="20"/>
                <w:szCs w:val="20"/>
              </w:rPr>
              <w:t>(in metric tonnes)</w:t>
            </w:r>
          </w:p>
        </w:tc>
        <w:tc>
          <w:tcPr>
            <w:tcW w:w="2004" w:type="dxa"/>
          </w:tcPr>
          <w:p w:rsidR="00D536C2" w:rsidRPr="00D536C2" w:rsidRDefault="00D536C2" w:rsidP="00D536C2">
            <w:pPr>
              <w:spacing w:after="0"/>
              <w:ind w:left="-78" w:right="-108"/>
              <w:jc w:val="center"/>
              <w:rPr>
                <w:rFonts w:ascii="Arial" w:hAnsi="Arial" w:cs="Arial"/>
                <w:sz w:val="20"/>
                <w:szCs w:val="20"/>
              </w:rPr>
            </w:pPr>
            <w:r w:rsidRPr="00D536C2">
              <w:rPr>
                <w:rFonts w:ascii="Arial" w:hAnsi="Arial" w:cs="Arial"/>
                <w:sz w:val="20"/>
                <w:szCs w:val="20"/>
              </w:rPr>
              <w:t>Quantity Utilized</w:t>
            </w:r>
          </w:p>
          <w:p w:rsidR="00D536C2" w:rsidRPr="00D536C2" w:rsidRDefault="00D536C2" w:rsidP="00D536C2">
            <w:pPr>
              <w:spacing w:after="0"/>
              <w:ind w:left="-78" w:right="-108"/>
              <w:jc w:val="center"/>
              <w:rPr>
                <w:rFonts w:ascii="Arial" w:hAnsi="Arial" w:cs="Arial"/>
                <w:sz w:val="20"/>
                <w:szCs w:val="20"/>
              </w:rPr>
            </w:pPr>
            <w:r w:rsidRPr="00D536C2">
              <w:rPr>
                <w:rFonts w:ascii="Arial" w:hAnsi="Arial" w:cs="Arial"/>
                <w:sz w:val="20"/>
                <w:szCs w:val="20"/>
              </w:rPr>
              <w:t>(in metric tonnes)</w:t>
            </w:r>
          </w:p>
        </w:tc>
      </w:tr>
      <w:tr w:rsidR="00CD62C4" w:rsidRPr="00947C2D" w:rsidTr="00866E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46"/>
          <w:jc w:val="center"/>
        </w:trPr>
        <w:tc>
          <w:tcPr>
            <w:tcW w:w="1110" w:type="dxa"/>
            <w:vAlign w:val="center"/>
          </w:tcPr>
          <w:p w:rsidR="00CD62C4" w:rsidRPr="00947C2D" w:rsidRDefault="00CD62C4" w:rsidP="00936EF1">
            <w:pPr>
              <w:spacing w:after="0" w:line="240" w:lineRule="auto"/>
              <w:jc w:val="center"/>
              <w:rPr>
                <w:rFonts w:ascii="Arial" w:hAnsi="Arial" w:cs="Arial"/>
                <w:sz w:val="20"/>
                <w:szCs w:val="20"/>
              </w:rPr>
            </w:pPr>
            <w:r w:rsidRPr="00947C2D">
              <w:rPr>
                <w:rFonts w:ascii="Arial" w:hAnsi="Arial" w:cs="Arial"/>
                <w:sz w:val="20"/>
                <w:szCs w:val="20"/>
              </w:rPr>
              <w:t>2013-14</w:t>
            </w:r>
          </w:p>
        </w:tc>
        <w:tc>
          <w:tcPr>
            <w:tcW w:w="2440" w:type="dxa"/>
            <w:vAlign w:val="center"/>
          </w:tcPr>
          <w:p w:rsidR="00CD62C4" w:rsidRPr="00947C2D" w:rsidRDefault="00CD62C4" w:rsidP="00936EF1">
            <w:pPr>
              <w:spacing w:after="0" w:line="240" w:lineRule="auto"/>
              <w:jc w:val="center"/>
              <w:rPr>
                <w:rFonts w:ascii="Arial" w:hAnsi="Arial" w:cs="Arial"/>
                <w:sz w:val="20"/>
                <w:szCs w:val="20"/>
              </w:rPr>
            </w:pPr>
          </w:p>
        </w:tc>
        <w:tc>
          <w:tcPr>
            <w:tcW w:w="2006" w:type="dxa"/>
            <w:vAlign w:val="center"/>
          </w:tcPr>
          <w:p w:rsidR="00CD62C4" w:rsidRPr="00947C2D" w:rsidRDefault="00CD62C4" w:rsidP="00936EF1">
            <w:pPr>
              <w:spacing w:after="0" w:line="240" w:lineRule="auto"/>
              <w:jc w:val="center"/>
              <w:rPr>
                <w:rFonts w:ascii="Arial" w:hAnsi="Arial" w:cs="Arial"/>
                <w:sz w:val="20"/>
                <w:szCs w:val="20"/>
              </w:rPr>
            </w:pPr>
          </w:p>
        </w:tc>
        <w:tc>
          <w:tcPr>
            <w:tcW w:w="2004" w:type="dxa"/>
          </w:tcPr>
          <w:p w:rsidR="00CD62C4" w:rsidRPr="00947C2D" w:rsidRDefault="00CD62C4" w:rsidP="00936EF1">
            <w:pPr>
              <w:spacing w:after="0" w:line="240" w:lineRule="auto"/>
              <w:jc w:val="center"/>
              <w:rPr>
                <w:rFonts w:ascii="Arial" w:hAnsi="Arial" w:cs="Arial"/>
                <w:sz w:val="20"/>
                <w:szCs w:val="20"/>
              </w:rPr>
            </w:pPr>
          </w:p>
        </w:tc>
      </w:tr>
      <w:tr w:rsidR="00CD62C4" w:rsidRPr="00947C2D" w:rsidTr="00866E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3"/>
          <w:jc w:val="center"/>
        </w:trPr>
        <w:tc>
          <w:tcPr>
            <w:tcW w:w="1110" w:type="dxa"/>
            <w:vAlign w:val="center"/>
          </w:tcPr>
          <w:p w:rsidR="00CD62C4" w:rsidRPr="00947C2D" w:rsidRDefault="00CD62C4" w:rsidP="00936EF1">
            <w:pPr>
              <w:spacing w:after="0" w:line="240" w:lineRule="auto"/>
              <w:jc w:val="center"/>
              <w:rPr>
                <w:rFonts w:ascii="Arial" w:hAnsi="Arial" w:cs="Arial"/>
                <w:sz w:val="20"/>
                <w:szCs w:val="20"/>
              </w:rPr>
            </w:pPr>
            <w:r w:rsidRPr="00947C2D">
              <w:rPr>
                <w:rFonts w:ascii="Arial" w:hAnsi="Arial" w:cs="Arial"/>
                <w:sz w:val="20"/>
                <w:szCs w:val="20"/>
              </w:rPr>
              <w:t>2014-15</w:t>
            </w:r>
          </w:p>
        </w:tc>
        <w:tc>
          <w:tcPr>
            <w:tcW w:w="2440" w:type="dxa"/>
            <w:vAlign w:val="center"/>
          </w:tcPr>
          <w:p w:rsidR="00CD62C4" w:rsidRPr="00947C2D" w:rsidRDefault="00CD62C4" w:rsidP="00936EF1">
            <w:pPr>
              <w:spacing w:after="0" w:line="240" w:lineRule="auto"/>
              <w:jc w:val="center"/>
              <w:rPr>
                <w:rFonts w:ascii="Arial" w:hAnsi="Arial" w:cs="Arial"/>
                <w:sz w:val="20"/>
                <w:szCs w:val="20"/>
              </w:rPr>
            </w:pPr>
          </w:p>
        </w:tc>
        <w:tc>
          <w:tcPr>
            <w:tcW w:w="2006" w:type="dxa"/>
            <w:vAlign w:val="center"/>
          </w:tcPr>
          <w:p w:rsidR="00CD62C4" w:rsidRPr="00947C2D" w:rsidRDefault="00CD62C4" w:rsidP="00936EF1">
            <w:pPr>
              <w:spacing w:after="0" w:line="240" w:lineRule="auto"/>
              <w:jc w:val="center"/>
              <w:rPr>
                <w:rFonts w:ascii="Arial" w:hAnsi="Arial" w:cs="Arial"/>
                <w:sz w:val="20"/>
                <w:szCs w:val="20"/>
              </w:rPr>
            </w:pPr>
          </w:p>
        </w:tc>
        <w:tc>
          <w:tcPr>
            <w:tcW w:w="2004" w:type="dxa"/>
          </w:tcPr>
          <w:p w:rsidR="00CD62C4" w:rsidRPr="00947C2D" w:rsidRDefault="00CD62C4" w:rsidP="00936EF1">
            <w:pPr>
              <w:spacing w:after="0" w:line="240" w:lineRule="auto"/>
              <w:jc w:val="center"/>
              <w:rPr>
                <w:rFonts w:ascii="Arial" w:hAnsi="Arial" w:cs="Arial"/>
                <w:sz w:val="20"/>
                <w:szCs w:val="20"/>
              </w:rPr>
            </w:pPr>
          </w:p>
        </w:tc>
      </w:tr>
      <w:tr w:rsidR="00CD62C4" w:rsidRPr="00947C2D" w:rsidTr="00866E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3"/>
          <w:jc w:val="center"/>
        </w:trPr>
        <w:tc>
          <w:tcPr>
            <w:tcW w:w="1110" w:type="dxa"/>
            <w:vAlign w:val="center"/>
          </w:tcPr>
          <w:p w:rsidR="00CD62C4" w:rsidRPr="00947C2D" w:rsidRDefault="00CD62C4" w:rsidP="00936EF1">
            <w:pPr>
              <w:spacing w:after="0" w:line="240" w:lineRule="auto"/>
              <w:jc w:val="center"/>
              <w:rPr>
                <w:rFonts w:ascii="Arial" w:hAnsi="Arial" w:cs="Arial"/>
                <w:sz w:val="20"/>
                <w:szCs w:val="20"/>
              </w:rPr>
            </w:pPr>
            <w:r>
              <w:rPr>
                <w:rFonts w:ascii="Arial" w:hAnsi="Arial" w:cs="Arial"/>
                <w:sz w:val="20"/>
                <w:szCs w:val="20"/>
              </w:rPr>
              <w:t>2015-16</w:t>
            </w:r>
          </w:p>
        </w:tc>
        <w:tc>
          <w:tcPr>
            <w:tcW w:w="2440" w:type="dxa"/>
            <w:vAlign w:val="center"/>
          </w:tcPr>
          <w:p w:rsidR="00CD62C4" w:rsidRPr="00947C2D" w:rsidRDefault="00CD62C4" w:rsidP="00936EF1">
            <w:pPr>
              <w:spacing w:after="0" w:line="240" w:lineRule="auto"/>
              <w:jc w:val="center"/>
              <w:rPr>
                <w:rFonts w:ascii="Arial" w:hAnsi="Arial" w:cs="Arial"/>
                <w:sz w:val="20"/>
                <w:szCs w:val="20"/>
              </w:rPr>
            </w:pPr>
          </w:p>
        </w:tc>
        <w:tc>
          <w:tcPr>
            <w:tcW w:w="2006" w:type="dxa"/>
            <w:vAlign w:val="center"/>
          </w:tcPr>
          <w:p w:rsidR="00CD62C4" w:rsidRPr="00947C2D" w:rsidRDefault="00CD62C4" w:rsidP="00936EF1">
            <w:pPr>
              <w:spacing w:after="0" w:line="240" w:lineRule="auto"/>
              <w:jc w:val="center"/>
              <w:rPr>
                <w:rFonts w:ascii="Arial" w:hAnsi="Arial" w:cs="Arial"/>
                <w:sz w:val="20"/>
                <w:szCs w:val="20"/>
              </w:rPr>
            </w:pPr>
          </w:p>
        </w:tc>
        <w:tc>
          <w:tcPr>
            <w:tcW w:w="2004" w:type="dxa"/>
          </w:tcPr>
          <w:p w:rsidR="00CD62C4" w:rsidRPr="00947C2D" w:rsidRDefault="00CD62C4" w:rsidP="00936EF1">
            <w:pPr>
              <w:spacing w:after="0" w:line="240" w:lineRule="auto"/>
              <w:jc w:val="center"/>
              <w:rPr>
                <w:rFonts w:ascii="Arial" w:hAnsi="Arial" w:cs="Arial"/>
                <w:sz w:val="20"/>
                <w:szCs w:val="20"/>
              </w:rPr>
            </w:pPr>
          </w:p>
        </w:tc>
      </w:tr>
    </w:tbl>
    <w:p w:rsidR="00D536C2" w:rsidRPr="00B51B7B" w:rsidRDefault="00D536C2" w:rsidP="00D536C2">
      <w:pPr>
        <w:spacing w:after="0"/>
        <w:jc w:val="both"/>
        <w:rPr>
          <w:rFonts w:ascii="Arial" w:hAnsi="Arial" w:cs="Arial"/>
          <w:b/>
          <w:sz w:val="28"/>
          <w:szCs w:val="20"/>
        </w:rPr>
      </w:pPr>
    </w:p>
    <w:p w:rsidR="00D536C2" w:rsidRPr="00D536C2" w:rsidRDefault="00D536C2" w:rsidP="00D536C2">
      <w:pPr>
        <w:tabs>
          <w:tab w:val="left" w:pos="426"/>
        </w:tabs>
        <w:spacing w:after="0"/>
        <w:jc w:val="both"/>
        <w:rPr>
          <w:rFonts w:ascii="Arial" w:hAnsi="Arial" w:cs="Arial"/>
          <w:b/>
          <w:sz w:val="20"/>
          <w:szCs w:val="20"/>
        </w:rPr>
      </w:pPr>
      <w:r w:rsidRPr="00D536C2">
        <w:rPr>
          <w:rFonts w:ascii="Arial" w:hAnsi="Arial" w:cs="Arial"/>
          <w:b/>
          <w:sz w:val="20"/>
          <w:szCs w:val="20"/>
        </w:rPr>
        <w:t>3.</w:t>
      </w:r>
      <w:r w:rsidRPr="00D536C2">
        <w:rPr>
          <w:rFonts w:ascii="Arial" w:hAnsi="Arial" w:cs="Arial"/>
          <w:b/>
          <w:sz w:val="20"/>
          <w:szCs w:val="20"/>
        </w:rPr>
        <w:tab/>
        <w:t>AIR QUALITY MANAGEMENT (100 points)</w:t>
      </w:r>
    </w:p>
    <w:p w:rsidR="00D536C2" w:rsidRPr="00857049" w:rsidRDefault="00D536C2" w:rsidP="00D536C2">
      <w:pPr>
        <w:overflowPunct w:val="0"/>
        <w:autoSpaceDE w:val="0"/>
        <w:autoSpaceDN w:val="0"/>
        <w:adjustRightInd w:val="0"/>
        <w:spacing w:after="0" w:line="240" w:lineRule="auto"/>
        <w:ind w:left="720"/>
        <w:jc w:val="both"/>
        <w:textAlignment w:val="baseline"/>
        <w:rPr>
          <w:rFonts w:ascii="Arial" w:hAnsi="Arial" w:cs="Arial"/>
          <w:sz w:val="12"/>
          <w:szCs w:val="20"/>
        </w:rPr>
      </w:pPr>
    </w:p>
    <w:p w:rsidR="00D536C2" w:rsidRPr="00D536C2" w:rsidRDefault="00D536C2" w:rsidP="009D4549">
      <w:pPr>
        <w:numPr>
          <w:ilvl w:val="0"/>
          <w:numId w:val="45"/>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Briefly mention how air quality is managed at the mine and the systems in place? Outline the steps/measures to prevent and mitigate air pollution w.r.t. the following:</w:t>
      </w:r>
    </w:p>
    <w:p w:rsidR="00D536C2" w:rsidRPr="00D536C2" w:rsidRDefault="00D536C2" w:rsidP="009D4549">
      <w:pPr>
        <w:numPr>
          <w:ilvl w:val="1"/>
          <w:numId w:val="45"/>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Drilling and Blasting</w:t>
      </w:r>
    </w:p>
    <w:p w:rsidR="00D536C2" w:rsidRPr="00D536C2" w:rsidRDefault="00D536C2" w:rsidP="009D4549">
      <w:pPr>
        <w:numPr>
          <w:ilvl w:val="1"/>
          <w:numId w:val="45"/>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Haulage/Transportation of ore</w:t>
      </w:r>
    </w:p>
    <w:p w:rsidR="00D536C2" w:rsidRPr="00D536C2" w:rsidRDefault="00D536C2" w:rsidP="009D4549">
      <w:pPr>
        <w:numPr>
          <w:ilvl w:val="1"/>
          <w:numId w:val="45"/>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Beneficiation Process</w:t>
      </w:r>
    </w:p>
    <w:p w:rsidR="00D536C2" w:rsidRPr="00D536C2" w:rsidRDefault="00D536C2" w:rsidP="009D4549">
      <w:pPr>
        <w:numPr>
          <w:ilvl w:val="1"/>
          <w:numId w:val="45"/>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Storage of minerals / waste material</w:t>
      </w:r>
    </w:p>
    <w:p w:rsidR="00D536C2" w:rsidRDefault="00D536C2" w:rsidP="009D4549">
      <w:pPr>
        <w:numPr>
          <w:ilvl w:val="1"/>
          <w:numId w:val="45"/>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Any other activity</w:t>
      </w:r>
    </w:p>
    <w:p w:rsidR="005B45C5" w:rsidRPr="00D536C2" w:rsidRDefault="005B45C5" w:rsidP="005B45C5">
      <w:pPr>
        <w:overflowPunct w:val="0"/>
        <w:autoSpaceDE w:val="0"/>
        <w:autoSpaceDN w:val="0"/>
        <w:adjustRightInd w:val="0"/>
        <w:spacing w:after="0" w:line="240" w:lineRule="auto"/>
        <w:ind w:left="1440"/>
        <w:jc w:val="both"/>
        <w:textAlignment w:val="baseline"/>
        <w:rPr>
          <w:rFonts w:ascii="Arial" w:hAnsi="Arial" w:cs="Arial"/>
          <w:sz w:val="20"/>
          <w:szCs w:val="20"/>
        </w:rPr>
      </w:pPr>
    </w:p>
    <w:p w:rsidR="00D536C2" w:rsidRPr="00D536C2" w:rsidRDefault="00D536C2" w:rsidP="009D4549">
      <w:pPr>
        <w:numPr>
          <w:ilvl w:val="0"/>
          <w:numId w:val="45"/>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Briefly mention how air quality is monitored at the mine? Provide details of Environmental monitoring station if established. Provide factual data regarding Ambient Air Quality monitoring for the last 3 years.</w:t>
      </w:r>
    </w:p>
    <w:p w:rsidR="00D536C2" w:rsidRDefault="00D536C2" w:rsidP="00D536C2">
      <w:pPr>
        <w:spacing w:after="0"/>
        <w:ind w:left="720" w:hanging="720"/>
        <w:jc w:val="both"/>
        <w:rPr>
          <w:rFonts w:ascii="Arial" w:hAnsi="Arial" w:cs="Arial"/>
          <w:b/>
          <w:sz w:val="20"/>
          <w:szCs w:val="20"/>
        </w:rPr>
      </w:pPr>
      <w:r w:rsidRPr="00D536C2">
        <w:rPr>
          <w:rFonts w:ascii="Arial" w:hAnsi="Arial" w:cs="Arial"/>
          <w:b/>
          <w:sz w:val="20"/>
          <w:szCs w:val="20"/>
        </w:rPr>
        <w:tab/>
      </w:r>
    </w:p>
    <w:p w:rsidR="005B45C5" w:rsidRDefault="005B45C5" w:rsidP="00D536C2">
      <w:pPr>
        <w:spacing w:after="0"/>
        <w:ind w:left="720" w:hanging="720"/>
        <w:jc w:val="both"/>
        <w:rPr>
          <w:rFonts w:ascii="Arial" w:hAnsi="Arial" w:cs="Arial"/>
          <w:b/>
          <w:sz w:val="20"/>
          <w:szCs w:val="20"/>
        </w:rPr>
      </w:pPr>
    </w:p>
    <w:p w:rsidR="005B45C5" w:rsidRDefault="005B45C5" w:rsidP="00D536C2">
      <w:pPr>
        <w:spacing w:after="0"/>
        <w:ind w:left="720" w:hanging="720"/>
        <w:jc w:val="both"/>
        <w:rPr>
          <w:rFonts w:ascii="Arial" w:hAnsi="Arial" w:cs="Arial"/>
          <w:b/>
          <w:sz w:val="20"/>
          <w:szCs w:val="20"/>
        </w:rPr>
      </w:pPr>
    </w:p>
    <w:p w:rsidR="00D536C2" w:rsidRPr="00D536C2" w:rsidRDefault="00D536C2" w:rsidP="00D536C2">
      <w:pPr>
        <w:tabs>
          <w:tab w:val="left" w:pos="426"/>
        </w:tabs>
        <w:spacing w:after="0"/>
        <w:jc w:val="both"/>
        <w:rPr>
          <w:rFonts w:ascii="Arial" w:hAnsi="Arial" w:cs="Arial"/>
          <w:b/>
          <w:sz w:val="20"/>
          <w:szCs w:val="20"/>
        </w:rPr>
      </w:pPr>
      <w:r w:rsidRPr="00D536C2">
        <w:rPr>
          <w:rFonts w:ascii="Arial" w:hAnsi="Arial" w:cs="Arial"/>
          <w:b/>
          <w:sz w:val="20"/>
          <w:szCs w:val="20"/>
        </w:rPr>
        <w:lastRenderedPageBreak/>
        <w:t>4.</w:t>
      </w:r>
      <w:r w:rsidRPr="00D536C2">
        <w:rPr>
          <w:rFonts w:ascii="Arial" w:hAnsi="Arial" w:cs="Arial"/>
          <w:b/>
          <w:sz w:val="20"/>
          <w:szCs w:val="20"/>
        </w:rPr>
        <w:tab/>
        <w:t>WATER MANAGEMENT (100 points)</w:t>
      </w:r>
    </w:p>
    <w:p w:rsidR="00D536C2" w:rsidRPr="00857049" w:rsidRDefault="00D536C2" w:rsidP="00D536C2">
      <w:pPr>
        <w:overflowPunct w:val="0"/>
        <w:autoSpaceDE w:val="0"/>
        <w:autoSpaceDN w:val="0"/>
        <w:adjustRightInd w:val="0"/>
        <w:spacing w:after="0" w:line="240" w:lineRule="auto"/>
        <w:ind w:left="720"/>
        <w:jc w:val="both"/>
        <w:textAlignment w:val="baseline"/>
        <w:rPr>
          <w:rFonts w:ascii="Arial" w:hAnsi="Arial" w:cs="Arial"/>
          <w:sz w:val="12"/>
          <w:szCs w:val="20"/>
        </w:rPr>
      </w:pPr>
    </w:p>
    <w:p w:rsidR="00D536C2" w:rsidRPr="00D536C2" w:rsidRDefault="00D536C2" w:rsidP="009D4549">
      <w:pPr>
        <w:numPr>
          <w:ilvl w:val="0"/>
          <w:numId w:val="46"/>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Provide factual data regarding water consumption at the mine for the last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725"/>
        <w:gridCol w:w="1468"/>
        <w:gridCol w:w="1541"/>
        <w:gridCol w:w="1525"/>
      </w:tblGrid>
      <w:tr w:rsidR="00D536C2" w:rsidRPr="00D536C2" w:rsidTr="00CD62C4">
        <w:trPr>
          <w:trHeight w:val="415"/>
          <w:jc w:val="center"/>
        </w:trPr>
        <w:tc>
          <w:tcPr>
            <w:tcW w:w="1114" w:type="dxa"/>
          </w:tcPr>
          <w:p w:rsidR="00D536C2" w:rsidRPr="00D536C2" w:rsidRDefault="00D536C2" w:rsidP="00D536C2">
            <w:pPr>
              <w:spacing w:after="0"/>
              <w:jc w:val="both"/>
              <w:rPr>
                <w:rFonts w:ascii="Arial" w:hAnsi="Arial" w:cs="Arial"/>
                <w:sz w:val="20"/>
                <w:szCs w:val="20"/>
              </w:rPr>
            </w:pPr>
            <w:r w:rsidRPr="00D536C2">
              <w:rPr>
                <w:rFonts w:ascii="Arial" w:hAnsi="Arial" w:cs="Arial"/>
                <w:sz w:val="20"/>
                <w:szCs w:val="20"/>
              </w:rPr>
              <w:t>Year</w:t>
            </w:r>
          </w:p>
        </w:tc>
        <w:tc>
          <w:tcPr>
            <w:tcW w:w="1761" w:type="dxa"/>
          </w:tcPr>
          <w:p w:rsidR="00D536C2" w:rsidRPr="00D536C2" w:rsidRDefault="00D536C2" w:rsidP="00D536C2">
            <w:pPr>
              <w:spacing w:after="0"/>
              <w:jc w:val="both"/>
              <w:rPr>
                <w:rFonts w:ascii="Arial" w:hAnsi="Arial" w:cs="Arial"/>
                <w:sz w:val="20"/>
                <w:szCs w:val="20"/>
              </w:rPr>
            </w:pPr>
            <w:r w:rsidRPr="00D536C2">
              <w:rPr>
                <w:rFonts w:ascii="Arial" w:hAnsi="Arial" w:cs="Arial"/>
                <w:sz w:val="20"/>
                <w:szCs w:val="20"/>
              </w:rPr>
              <w:t>Total Consumption</w:t>
            </w:r>
          </w:p>
          <w:p w:rsidR="00D536C2" w:rsidRPr="00D536C2" w:rsidRDefault="00D536C2" w:rsidP="00D536C2">
            <w:pPr>
              <w:spacing w:after="0"/>
              <w:jc w:val="both"/>
              <w:rPr>
                <w:rFonts w:ascii="Arial" w:hAnsi="Arial" w:cs="Arial"/>
                <w:sz w:val="20"/>
                <w:szCs w:val="20"/>
              </w:rPr>
            </w:pPr>
            <w:r w:rsidRPr="00D536C2">
              <w:rPr>
                <w:rFonts w:ascii="Arial" w:hAnsi="Arial" w:cs="Arial"/>
                <w:sz w:val="20"/>
                <w:szCs w:val="20"/>
              </w:rPr>
              <w:t>(cu.m.)</w:t>
            </w:r>
          </w:p>
        </w:tc>
        <w:tc>
          <w:tcPr>
            <w:tcW w:w="1481" w:type="dxa"/>
          </w:tcPr>
          <w:p w:rsidR="00D536C2" w:rsidRPr="00D536C2" w:rsidRDefault="00D536C2" w:rsidP="00D536C2">
            <w:pPr>
              <w:spacing w:after="0"/>
              <w:jc w:val="both"/>
              <w:rPr>
                <w:rFonts w:ascii="Arial" w:hAnsi="Arial" w:cs="Arial"/>
                <w:sz w:val="20"/>
                <w:szCs w:val="20"/>
              </w:rPr>
            </w:pPr>
            <w:r w:rsidRPr="00D536C2">
              <w:rPr>
                <w:rFonts w:ascii="Arial" w:hAnsi="Arial" w:cs="Arial"/>
                <w:sz w:val="20"/>
                <w:szCs w:val="20"/>
              </w:rPr>
              <w:t>Specific consumption (cu.m. per tonne of ore)</w:t>
            </w:r>
          </w:p>
        </w:tc>
        <w:tc>
          <w:tcPr>
            <w:tcW w:w="1605" w:type="dxa"/>
          </w:tcPr>
          <w:p w:rsidR="00D536C2" w:rsidRPr="00D536C2" w:rsidRDefault="00D536C2" w:rsidP="00D536C2">
            <w:pPr>
              <w:spacing w:after="0"/>
              <w:jc w:val="both"/>
              <w:rPr>
                <w:rFonts w:ascii="Arial" w:hAnsi="Arial" w:cs="Arial"/>
                <w:sz w:val="20"/>
                <w:szCs w:val="20"/>
              </w:rPr>
            </w:pPr>
            <w:r w:rsidRPr="00D536C2">
              <w:rPr>
                <w:rFonts w:ascii="Arial" w:hAnsi="Arial" w:cs="Arial"/>
                <w:sz w:val="20"/>
                <w:szCs w:val="20"/>
              </w:rPr>
              <w:t>Quantity recycled</w:t>
            </w:r>
          </w:p>
          <w:p w:rsidR="00D536C2" w:rsidRPr="00D536C2" w:rsidRDefault="00D536C2" w:rsidP="00D536C2">
            <w:pPr>
              <w:spacing w:after="0"/>
              <w:jc w:val="both"/>
              <w:rPr>
                <w:rFonts w:ascii="Arial" w:hAnsi="Arial" w:cs="Arial"/>
                <w:sz w:val="20"/>
                <w:szCs w:val="20"/>
              </w:rPr>
            </w:pPr>
            <w:r w:rsidRPr="00D536C2">
              <w:rPr>
                <w:rFonts w:ascii="Arial" w:hAnsi="Arial" w:cs="Arial"/>
                <w:sz w:val="20"/>
                <w:szCs w:val="20"/>
              </w:rPr>
              <w:t>(cu.m.)</w:t>
            </w:r>
          </w:p>
        </w:tc>
        <w:tc>
          <w:tcPr>
            <w:tcW w:w="1599" w:type="dxa"/>
          </w:tcPr>
          <w:p w:rsidR="00D536C2" w:rsidRPr="00D536C2" w:rsidRDefault="00D536C2" w:rsidP="00D536C2">
            <w:pPr>
              <w:spacing w:after="0"/>
              <w:jc w:val="both"/>
              <w:rPr>
                <w:rFonts w:ascii="Arial" w:hAnsi="Arial" w:cs="Arial"/>
                <w:sz w:val="20"/>
                <w:szCs w:val="20"/>
              </w:rPr>
            </w:pPr>
            <w:r w:rsidRPr="00D536C2">
              <w:rPr>
                <w:rFonts w:ascii="Arial" w:hAnsi="Arial" w:cs="Arial"/>
                <w:sz w:val="20"/>
                <w:szCs w:val="20"/>
              </w:rPr>
              <w:t>Source of Water</w:t>
            </w:r>
          </w:p>
        </w:tc>
      </w:tr>
      <w:tr w:rsidR="00CD62C4" w:rsidRPr="00D536C2" w:rsidTr="00866E1D">
        <w:trPr>
          <w:trHeight w:val="273"/>
          <w:jc w:val="center"/>
        </w:trPr>
        <w:tc>
          <w:tcPr>
            <w:tcW w:w="1114" w:type="dxa"/>
            <w:vAlign w:val="center"/>
          </w:tcPr>
          <w:p w:rsidR="00CD62C4" w:rsidRPr="00D536C2" w:rsidRDefault="00CD62C4" w:rsidP="00CD62C4">
            <w:pPr>
              <w:spacing w:after="0"/>
              <w:jc w:val="both"/>
              <w:rPr>
                <w:rFonts w:ascii="Arial" w:hAnsi="Arial" w:cs="Arial"/>
                <w:sz w:val="20"/>
                <w:szCs w:val="20"/>
              </w:rPr>
            </w:pPr>
            <w:r w:rsidRPr="00947C2D">
              <w:rPr>
                <w:rFonts w:ascii="Arial" w:hAnsi="Arial" w:cs="Arial"/>
                <w:sz w:val="20"/>
                <w:szCs w:val="20"/>
              </w:rPr>
              <w:t>2013-14</w:t>
            </w:r>
          </w:p>
        </w:tc>
        <w:tc>
          <w:tcPr>
            <w:tcW w:w="1761" w:type="dxa"/>
          </w:tcPr>
          <w:p w:rsidR="00CD62C4" w:rsidRPr="00D536C2" w:rsidRDefault="00CD62C4" w:rsidP="00CD62C4">
            <w:pPr>
              <w:spacing w:after="0"/>
              <w:jc w:val="both"/>
              <w:rPr>
                <w:rFonts w:ascii="Arial" w:hAnsi="Arial" w:cs="Arial"/>
                <w:sz w:val="20"/>
                <w:szCs w:val="20"/>
              </w:rPr>
            </w:pPr>
          </w:p>
        </w:tc>
        <w:tc>
          <w:tcPr>
            <w:tcW w:w="1481" w:type="dxa"/>
          </w:tcPr>
          <w:p w:rsidR="00CD62C4" w:rsidRPr="00D536C2" w:rsidRDefault="00CD62C4" w:rsidP="00CD62C4">
            <w:pPr>
              <w:spacing w:after="0"/>
              <w:jc w:val="both"/>
              <w:rPr>
                <w:rFonts w:ascii="Arial" w:hAnsi="Arial" w:cs="Arial"/>
                <w:sz w:val="20"/>
                <w:szCs w:val="20"/>
              </w:rPr>
            </w:pPr>
          </w:p>
        </w:tc>
        <w:tc>
          <w:tcPr>
            <w:tcW w:w="1605" w:type="dxa"/>
          </w:tcPr>
          <w:p w:rsidR="00CD62C4" w:rsidRPr="00D536C2" w:rsidRDefault="00CD62C4" w:rsidP="00CD62C4">
            <w:pPr>
              <w:spacing w:after="0"/>
              <w:jc w:val="both"/>
              <w:rPr>
                <w:rFonts w:ascii="Arial" w:hAnsi="Arial" w:cs="Arial"/>
                <w:sz w:val="20"/>
                <w:szCs w:val="20"/>
              </w:rPr>
            </w:pPr>
          </w:p>
        </w:tc>
        <w:tc>
          <w:tcPr>
            <w:tcW w:w="1599" w:type="dxa"/>
          </w:tcPr>
          <w:p w:rsidR="00CD62C4" w:rsidRPr="00D536C2" w:rsidRDefault="00CD62C4" w:rsidP="00CD62C4">
            <w:pPr>
              <w:spacing w:after="0"/>
              <w:jc w:val="both"/>
              <w:rPr>
                <w:rFonts w:ascii="Arial" w:hAnsi="Arial" w:cs="Arial"/>
                <w:sz w:val="20"/>
                <w:szCs w:val="20"/>
              </w:rPr>
            </w:pPr>
          </w:p>
        </w:tc>
      </w:tr>
      <w:tr w:rsidR="00CD62C4" w:rsidRPr="00D536C2" w:rsidTr="00866E1D">
        <w:trPr>
          <w:trHeight w:val="273"/>
          <w:jc w:val="center"/>
        </w:trPr>
        <w:tc>
          <w:tcPr>
            <w:tcW w:w="1114" w:type="dxa"/>
            <w:vAlign w:val="center"/>
          </w:tcPr>
          <w:p w:rsidR="00CD62C4" w:rsidRPr="00D536C2" w:rsidRDefault="00CD62C4" w:rsidP="00CD62C4">
            <w:pPr>
              <w:spacing w:after="0"/>
              <w:jc w:val="both"/>
              <w:rPr>
                <w:rFonts w:ascii="Arial" w:hAnsi="Arial" w:cs="Arial"/>
                <w:sz w:val="20"/>
                <w:szCs w:val="20"/>
              </w:rPr>
            </w:pPr>
            <w:r w:rsidRPr="00947C2D">
              <w:rPr>
                <w:rFonts w:ascii="Arial" w:hAnsi="Arial" w:cs="Arial"/>
                <w:sz w:val="20"/>
                <w:szCs w:val="20"/>
              </w:rPr>
              <w:t>2014-15</w:t>
            </w:r>
          </w:p>
        </w:tc>
        <w:tc>
          <w:tcPr>
            <w:tcW w:w="1761" w:type="dxa"/>
          </w:tcPr>
          <w:p w:rsidR="00CD62C4" w:rsidRPr="00D536C2" w:rsidRDefault="00CD62C4" w:rsidP="00CD62C4">
            <w:pPr>
              <w:spacing w:after="0"/>
              <w:jc w:val="both"/>
              <w:rPr>
                <w:rFonts w:ascii="Arial" w:hAnsi="Arial" w:cs="Arial"/>
                <w:sz w:val="20"/>
                <w:szCs w:val="20"/>
              </w:rPr>
            </w:pPr>
          </w:p>
        </w:tc>
        <w:tc>
          <w:tcPr>
            <w:tcW w:w="1481" w:type="dxa"/>
          </w:tcPr>
          <w:p w:rsidR="00CD62C4" w:rsidRPr="00D536C2" w:rsidRDefault="00CD62C4" w:rsidP="00CD62C4">
            <w:pPr>
              <w:spacing w:after="0"/>
              <w:jc w:val="both"/>
              <w:rPr>
                <w:rFonts w:ascii="Arial" w:hAnsi="Arial" w:cs="Arial"/>
                <w:sz w:val="20"/>
                <w:szCs w:val="20"/>
              </w:rPr>
            </w:pPr>
          </w:p>
        </w:tc>
        <w:tc>
          <w:tcPr>
            <w:tcW w:w="1605" w:type="dxa"/>
          </w:tcPr>
          <w:p w:rsidR="00CD62C4" w:rsidRPr="00D536C2" w:rsidRDefault="00CD62C4" w:rsidP="00CD62C4">
            <w:pPr>
              <w:spacing w:after="0"/>
              <w:jc w:val="both"/>
              <w:rPr>
                <w:rFonts w:ascii="Arial" w:hAnsi="Arial" w:cs="Arial"/>
                <w:sz w:val="20"/>
                <w:szCs w:val="20"/>
              </w:rPr>
            </w:pPr>
          </w:p>
        </w:tc>
        <w:tc>
          <w:tcPr>
            <w:tcW w:w="1599" w:type="dxa"/>
          </w:tcPr>
          <w:p w:rsidR="00CD62C4" w:rsidRPr="00D536C2" w:rsidRDefault="00CD62C4" w:rsidP="00CD62C4">
            <w:pPr>
              <w:spacing w:after="0"/>
              <w:jc w:val="both"/>
              <w:rPr>
                <w:rFonts w:ascii="Arial" w:hAnsi="Arial" w:cs="Arial"/>
                <w:sz w:val="20"/>
                <w:szCs w:val="20"/>
              </w:rPr>
            </w:pPr>
          </w:p>
        </w:tc>
      </w:tr>
      <w:tr w:rsidR="00CD62C4" w:rsidRPr="00D536C2" w:rsidTr="00866E1D">
        <w:trPr>
          <w:trHeight w:val="273"/>
          <w:jc w:val="center"/>
        </w:trPr>
        <w:tc>
          <w:tcPr>
            <w:tcW w:w="1114" w:type="dxa"/>
            <w:vAlign w:val="center"/>
          </w:tcPr>
          <w:p w:rsidR="00CD62C4" w:rsidRPr="00D536C2" w:rsidRDefault="00CD62C4" w:rsidP="00CD62C4">
            <w:pPr>
              <w:spacing w:after="0"/>
              <w:jc w:val="both"/>
              <w:rPr>
                <w:rFonts w:ascii="Arial" w:hAnsi="Arial" w:cs="Arial"/>
                <w:sz w:val="20"/>
                <w:szCs w:val="20"/>
              </w:rPr>
            </w:pPr>
            <w:r>
              <w:rPr>
                <w:rFonts w:ascii="Arial" w:hAnsi="Arial" w:cs="Arial"/>
                <w:sz w:val="20"/>
                <w:szCs w:val="20"/>
              </w:rPr>
              <w:t>2015-16</w:t>
            </w:r>
          </w:p>
        </w:tc>
        <w:tc>
          <w:tcPr>
            <w:tcW w:w="1761" w:type="dxa"/>
          </w:tcPr>
          <w:p w:rsidR="00CD62C4" w:rsidRPr="00D536C2" w:rsidRDefault="00CD62C4" w:rsidP="00CD62C4">
            <w:pPr>
              <w:spacing w:after="0"/>
              <w:jc w:val="both"/>
              <w:rPr>
                <w:rFonts w:ascii="Arial" w:hAnsi="Arial" w:cs="Arial"/>
                <w:sz w:val="20"/>
                <w:szCs w:val="20"/>
              </w:rPr>
            </w:pPr>
          </w:p>
        </w:tc>
        <w:tc>
          <w:tcPr>
            <w:tcW w:w="1481" w:type="dxa"/>
          </w:tcPr>
          <w:p w:rsidR="00CD62C4" w:rsidRPr="00D536C2" w:rsidRDefault="00CD62C4" w:rsidP="00CD62C4">
            <w:pPr>
              <w:spacing w:after="0"/>
              <w:jc w:val="both"/>
              <w:rPr>
                <w:rFonts w:ascii="Arial" w:hAnsi="Arial" w:cs="Arial"/>
                <w:sz w:val="20"/>
                <w:szCs w:val="20"/>
              </w:rPr>
            </w:pPr>
          </w:p>
        </w:tc>
        <w:tc>
          <w:tcPr>
            <w:tcW w:w="1605" w:type="dxa"/>
          </w:tcPr>
          <w:p w:rsidR="00CD62C4" w:rsidRPr="00D536C2" w:rsidRDefault="00CD62C4" w:rsidP="00CD62C4">
            <w:pPr>
              <w:spacing w:after="0"/>
              <w:jc w:val="both"/>
              <w:rPr>
                <w:rFonts w:ascii="Arial" w:hAnsi="Arial" w:cs="Arial"/>
                <w:sz w:val="20"/>
                <w:szCs w:val="20"/>
              </w:rPr>
            </w:pPr>
          </w:p>
        </w:tc>
        <w:tc>
          <w:tcPr>
            <w:tcW w:w="1599" w:type="dxa"/>
          </w:tcPr>
          <w:p w:rsidR="00CD62C4" w:rsidRPr="00D536C2" w:rsidRDefault="00CD62C4" w:rsidP="00CD62C4">
            <w:pPr>
              <w:spacing w:after="0"/>
              <w:jc w:val="both"/>
              <w:rPr>
                <w:rFonts w:ascii="Arial" w:hAnsi="Arial" w:cs="Arial"/>
                <w:sz w:val="20"/>
                <w:szCs w:val="20"/>
              </w:rPr>
            </w:pPr>
          </w:p>
        </w:tc>
      </w:tr>
    </w:tbl>
    <w:p w:rsidR="00D536C2" w:rsidRPr="00D536C2" w:rsidRDefault="00D536C2" w:rsidP="00D536C2">
      <w:pPr>
        <w:spacing w:after="0"/>
        <w:ind w:left="720"/>
        <w:jc w:val="both"/>
        <w:rPr>
          <w:rFonts w:ascii="Arial" w:hAnsi="Arial" w:cs="Arial"/>
          <w:b/>
          <w:sz w:val="20"/>
          <w:szCs w:val="20"/>
        </w:rPr>
      </w:pPr>
    </w:p>
    <w:p w:rsidR="00D536C2" w:rsidRPr="00D536C2" w:rsidRDefault="00D536C2" w:rsidP="009D4549">
      <w:pPr>
        <w:numPr>
          <w:ilvl w:val="0"/>
          <w:numId w:val="46"/>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Have the mine operations intersected or likely to intersect ground water table? If yes please provide management system for the same.</w:t>
      </w:r>
    </w:p>
    <w:p w:rsidR="00D536C2" w:rsidRDefault="00D536C2" w:rsidP="00D536C2">
      <w:pPr>
        <w:overflowPunct w:val="0"/>
        <w:autoSpaceDE w:val="0"/>
        <w:autoSpaceDN w:val="0"/>
        <w:adjustRightInd w:val="0"/>
        <w:spacing w:after="0" w:line="240" w:lineRule="auto"/>
        <w:ind w:left="720"/>
        <w:jc w:val="both"/>
        <w:textAlignment w:val="baseline"/>
        <w:rPr>
          <w:rFonts w:ascii="Arial" w:hAnsi="Arial" w:cs="Arial"/>
          <w:sz w:val="20"/>
          <w:szCs w:val="20"/>
        </w:rPr>
      </w:pPr>
    </w:p>
    <w:p w:rsidR="00D536C2" w:rsidRPr="00D536C2" w:rsidRDefault="00D536C2" w:rsidP="009D4549">
      <w:pPr>
        <w:numPr>
          <w:ilvl w:val="0"/>
          <w:numId w:val="46"/>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How mine drainage system of mine is managed to control the runoff free from pollution and the methods adopted for controlling water pollution in the mine.</w:t>
      </w:r>
    </w:p>
    <w:p w:rsidR="00D536C2" w:rsidRPr="00D536C2" w:rsidRDefault="00D536C2" w:rsidP="00D536C2">
      <w:pPr>
        <w:spacing w:after="0"/>
        <w:jc w:val="both"/>
        <w:rPr>
          <w:rFonts w:ascii="Arial" w:hAnsi="Arial" w:cs="Arial"/>
          <w:sz w:val="20"/>
          <w:szCs w:val="20"/>
        </w:rPr>
      </w:pPr>
    </w:p>
    <w:p w:rsidR="00D536C2" w:rsidRPr="00D536C2" w:rsidRDefault="00D536C2" w:rsidP="009D4549">
      <w:pPr>
        <w:numPr>
          <w:ilvl w:val="0"/>
          <w:numId w:val="46"/>
        </w:numPr>
        <w:overflowPunct w:val="0"/>
        <w:autoSpaceDE w:val="0"/>
        <w:autoSpaceDN w:val="0"/>
        <w:adjustRightInd w:val="0"/>
        <w:spacing w:after="0" w:line="240" w:lineRule="auto"/>
        <w:jc w:val="both"/>
        <w:textAlignment w:val="baseline"/>
        <w:rPr>
          <w:rFonts w:ascii="Arial" w:hAnsi="Arial" w:cs="Arial"/>
          <w:b/>
          <w:sz w:val="20"/>
          <w:szCs w:val="20"/>
        </w:rPr>
      </w:pPr>
      <w:r w:rsidRPr="00D536C2">
        <w:rPr>
          <w:rFonts w:ascii="Arial" w:hAnsi="Arial" w:cs="Arial"/>
          <w:sz w:val="20"/>
          <w:szCs w:val="20"/>
        </w:rPr>
        <w:t xml:space="preserve">Briefly mention how water quality is monitored at the mine and the frequency of surveys? </w:t>
      </w:r>
    </w:p>
    <w:p w:rsidR="00D536C2" w:rsidRPr="00D536C2" w:rsidRDefault="00D536C2" w:rsidP="00D536C2">
      <w:pPr>
        <w:pStyle w:val="ListParagraph"/>
        <w:spacing w:after="0"/>
        <w:rPr>
          <w:rFonts w:ascii="Arial" w:hAnsi="Arial" w:cs="Arial"/>
          <w:b/>
          <w:sz w:val="20"/>
          <w:szCs w:val="20"/>
        </w:rPr>
      </w:pPr>
    </w:p>
    <w:p w:rsidR="00D536C2" w:rsidRPr="00D536C2" w:rsidRDefault="00D536C2" w:rsidP="009D4549">
      <w:pPr>
        <w:numPr>
          <w:ilvl w:val="0"/>
          <w:numId w:val="46"/>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Outline if any efforts are made for rain water harvesting</w:t>
      </w:r>
      <w:r w:rsidR="005B45C5">
        <w:rPr>
          <w:rFonts w:ascii="Arial" w:hAnsi="Arial" w:cs="Arial"/>
          <w:sz w:val="20"/>
          <w:szCs w:val="20"/>
        </w:rPr>
        <w:t>,</w:t>
      </w:r>
      <w:r w:rsidRPr="00D536C2">
        <w:rPr>
          <w:rFonts w:ascii="Arial" w:hAnsi="Arial" w:cs="Arial"/>
          <w:sz w:val="20"/>
          <w:szCs w:val="20"/>
        </w:rPr>
        <w:t xml:space="preserve"> if yes</w:t>
      </w:r>
      <w:r w:rsidR="005B45C5">
        <w:rPr>
          <w:rFonts w:ascii="Arial" w:hAnsi="Arial" w:cs="Arial"/>
          <w:sz w:val="20"/>
          <w:szCs w:val="20"/>
        </w:rPr>
        <w:t>,</w:t>
      </w:r>
      <w:r w:rsidRPr="00D536C2">
        <w:rPr>
          <w:rFonts w:ascii="Arial" w:hAnsi="Arial" w:cs="Arial"/>
          <w:sz w:val="20"/>
          <w:szCs w:val="20"/>
        </w:rPr>
        <w:t xml:space="preserve"> substantiate with the details and results achieved by the rainwater harvesting structures.</w:t>
      </w:r>
    </w:p>
    <w:p w:rsidR="00D536C2" w:rsidRPr="00B51B7B" w:rsidRDefault="00D536C2" w:rsidP="00D536C2">
      <w:pPr>
        <w:spacing w:after="0"/>
        <w:ind w:left="720" w:hanging="720"/>
        <w:jc w:val="both"/>
        <w:rPr>
          <w:rFonts w:ascii="Arial" w:hAnsi="Arial" w:cs="Arial"/>
          <w:sz w:val="28"/>
          <w:szCs w:val="20"/>
        </w:rPr>
      </w:pPr>
      <w:r w:rsidRPr="00D536C2">
        <w:rPr>
          <w:rFonts w:ascii="Arial" w:hAnsi="Arial" w:cs="Arial"/>
          <w:sz w:val="20"/>
          <w:szCs w:val="20"/>
        </w:rPr>
        <w:tab/>
      </w:r>
    </w:p>
    <w:p w:rsidR="00D536C2" w:rsidRPr="00D536C2" w:rsidRDefault="00D536C2" w:rsidP="00D536C2">
      <w:pPr>
        <w:tabs>
          <w:tab w:val="left" w:pos="426"/>
        </w:tabs>
        <w:spacing w:after="0"/>
        <w:jc w:val="both"/>
        <w:rPr>
          <w:rFonts w:ascii="Arial" w:hAnsi="Arial" w:cs="Arial"/>
          <w:b/>
          <w:sz w:val="20"/>
          <w:szCs w:val="20"/>
        </w:rPr>
      </w:pPr>
      <w:r w:rsidRPr="00D536C2">
        <w:rPr>
          <w:rFonts w:ascii="Arial" w:hAnsi="Arial" w:cs="Arial"/>
          <w:b/>
          <w:sz w:val="20"/>
          <w:szCs w:val="20"/>
        </w:rPr>
        <w:t>5.</w:t>
      </w:r>
      <w:r w:rsidRPr="00D536C2">
        <w:rPr>
          <w:rFonts w:ascii="Arial" w:hAnsi="Arial" w:cs="Arial"/>
          <w:b/>
          <w:sz w:val="20"/>
          <w:szCs w:val="20"/>
        </w:rPr>
        <w:tab/>
        <w:t>NOISE AND VIBRATION CONTROL (</w:t>
      </w:r>
      <w:r w:rsidR="002A7202">
        <w:rPr>
          <w:rFonts w:ascii="Arial" w:hAnsi="Arial" w:cs="Arial"/>
          <w:b/>
          <w:sz w:val="20"/>
          <w:szCs w:val="20"/>
        </w:rPr>
        <w:t>75</w:t>
      </w:r>
      <w:r w:rsidRPr="00D536C2">
        <w:rPr>
          <w:rFonts w:ascii="Arial" w:hAnsi="Arial" w:cs="Arial"/>
          <w:b/>
          <w:sz w:val="20"/>
          <w:szCs w:val="20"/>
        </w:rPr>
        <w:t xml:space="preserve"> points)</w:t>
      </w:r>
    </w:p>
    <w:p w:rsidR="00D536C2" w:rsidRPr="00857049" w:rsidRDefault="00D536C2" w:rsidP="00D536C2">
      <w:pPr>
        <w:overflowPunct w:val="0"/>
        <w:autoSpaceDE w:val="0"/>
        <w:autoSpaceDN w:val="0"/>
        <w:adjustRightInd w:val="0"/>
        <w:spacing w:after="0" w:line="240" w:lineRule="auto"/>
        <w:ind w:left="720"/>
        <w:jc w:val="both"/>
        <w:textAlignment w:val="baseline"/>
        <w:rPr>
          <w:rFonts w:ascii="Arial" w:hAnsi="Arial" w:cs="Arial"/>
          <w:sz w:val="12"/>
          <w:szCs w:val="20"/>
        </w:rPr>
      </w:pPr>
    </w:p>
    <w:p w:rsidR="00D536C2" w:rsidRDefault="00D536C2" w:rsidP="009D4549">
      <w:pPr>
        <w:numPr>
          <w:ilvl w:val="0"/>
          <w:numId w:val="47"/>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NOISE: Mention the frequency of Noise Survey</w:t>
      </w:r>
      <w:r w:rsidR="005B45C5">
        <w:rPr>
          <w:rFonts w:ascii="Arial" w:hAnsi="Arial" w:cs="Arial"/>
          <w:sz w:val="20"/>
          <w:szCs w:val="20"/>
        </w:rPr>
        <w:t>s</w:t>
      </w:r>
      <w:r w:rsidRPr="00D536C2">
        <w:rPr>
          <w:rFonts w:ascii="Arial" w:hAnsi="Arial" w:cs="Arial"/>
          <w:sz w:val="20"/>
          <w:szCs w:val="20"/>
        </w:rPr>
        <w:t>, availability of monitoring equipment; and steps taken to control noise.</w:t>
      </w:r>
    </w:p>
    <w:p w:rsidR="002F2EA0" w:rsidRPr="00D536C2" w:rsidRDefault="002F2EA0" w:rsidP="002F2EA0">
      <w:pPr>
        <w:overflowPunct w:val="0"/>
        <w:autoSpaceDE w:val="0"/>
        <w:autoSpaceDN w:val="0"/>
        <w:adjustRightInd w:val="0"/>
        <w:spacing w:after="0" w:line="240" w:lineRule="auto"/>
        <w:ind w:left="720"/>
        <w:jc w:val="both"/>
        <w:textAlignment w:val="baseline"/>
        <w:rPr>
          <w:rFonts w:ascii="Arial" w:hAnsi="Arial" w:cs="Arial"/>
          <w:sz w:val="20"/>
          <w:szCs w:val="20"/>
        </w:rPr>
      </w:pPr>
    </w:p>
    <w:p w:rsidR="00D536C2" w:rsidRPr="00D536C2" w:rsidRDefault="00D536C2" w:rsidP="009D4549">
      <w:pPr>
        <w:numPr>
          <w:ilvl w:val="0"/>
          <w:numId w:val="47"/>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VIBRATION: Mention the frequency of Vibration Survey</w:t>
      </w:r>
      <w:r w:rsidR="005B45C5">
        <w:rPr>
          <w:rFonts w:ascii="Arial" w:hAnsi="Arial" w:cs="Arial"/>
          <w:sz w:val="20"/>
          <w:szCs w:val="20"/>
        </w:rPr>
        <w:t>s</w:t>
      </w:r>
      <w:r w:rsidRPr="00D536C2">
        <w:rPr>
          <w:rFonts w:ascii="Arial" w:hAnsi="Arial" w:cs="Arial"/>
          <w:sz w:val="20"/>
          <w:szCs w:val="20"/>
        </w:rPr>
        <w:t xml:space="preserve">, availability of monitoring equipment; and steps taken to minimize the adverse impacts of ground vibration and air blast. </w:t>
      </w:r>
    </w:p>
    <w:p w:rsidR="00D536C2" w:rsidRPr="00B51B7B" w:rsidRDefault="00D536C2" w:rsidP="00D536C2">
      <w:pPr>
        <w:spacing w:after="0"/>
        <w:jc w:val="both"/>
        <w:rPr>
          <w:rFonts w:ascii="Arial" w:hAnsi="Arial" w:cs="Arial"/>
          <w:sz w:val="28"/>
          <w:szCs w:val="20"/>
        </w:rPr>
      </w:pPr>
    </w:p>
    <w:p w:rsidR="00D536C2" w:rsidRPr="00857049" w:rsidRDefault="00D536C2" w:rsidP="009D4549">
      <w:pPr>
        <w:pStyle w:val="ListParagraph"/>
        <w:numPr>
          <w:ilvl w:val="0"/>
          <w:numId w:val="68"/>
        </w:numPr>
        <w:tabs>
          <w:tab w:val="left" w:pos="426"/>
        </w:tabs>
        <w:spacing w:after="0"/>
        <w:ind w:left="426" w:hanging="426"/>
        <w:jc w:val="both"/>
        <w:rPr>
          <w:rFonts w:ascii="Arial" w:hAnsi="Arial" w:cs="Arial"/>
          <w:b/>
          <w:sz w:val="20"/>
          <w:szCs w:val="20"/>
        </w:rPr>
      </w:pPr>
      <w:r w:rsidRPr="00857049">
        <w:rPr>
          <w:rFonts w:ascii="Arial" w:hAnsi="Arial" w:cs="Arial"/>
          <w:b/>
          <w:sz w:val="20"/>
          <w:szCs w:val="20"/>
        </w:rPr>
        <w:t>WASTE MANAGEMENT (100 points)</w:t>
      </w:r>
    </w:p>
    <w:p w:rsidR="00857049" w:rsidRPr="00857049" w:rsidRDefault="00857049" w:rsidP="00857049">
      <w:pPr>
        <w:pStyle w:val="ListParagraph"/>
        <w:tabs>
          <w:tab w:val="left" w:pos="426"/>
        </w:tabs>
        <w:spacing w:after="0"/>
        <w:ind w:left="360"/>
        <w:jc w:val="both"/>
        <w:rPr>
          <w:rFonts w:ascii="Arial" w:hAnsi="Arial" w:cs="Arial"/>
          <w:b/>
          <w:sz w:val="12"/>
          <w:szCs w:val="20"/>
        </w:rPr>
      </w:pPr>
    </w:p>
    <w:p w:rsidR="00D536C2" w:rsidRDefault="00D536C2" w:rsidP="009D4549">
      <w:pPr>
        <w:numPr>
          <w:ilvl w:val="0"/>
          <w:numId w:val="49"/>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 xml:space="preserve">Outline the system of waste/OB dumping at the mine. </w:t>
      </w:r>
    </w:p>
    <w:p w:rsidR="002F2EA0" w:rsidRPr="00D536C2" w:rsidRDefault="002F2EA0" w:rsidP="002F2EA0">
      <w:pPr>
        <w:overflowPunct w:val="0"/>
        <w:autoSpaceDE w:val="0"/>
        <w:autoSpaceDN w:val="0"/>
        <w:adjustRightInd w:val="0"/>
        <w:spacing w:after="0" w:line="240" w:lineRule="auto"/>
        <w:ind w:left="720"/>
        <w:jc w:val="both"/>
        <w:textAlignment w:val="baseline"/>
        <w:rPr>
          <w:rFonts w:ascii="Arial" w:hAnsi="Arial" w:cs="Arial"/>
          <w:sz w:val="20"/>
          <w:szCs w:val="20"/>
        </w:rPr>
      </w:pPr>
    </w:p>
    <w:p w:rsidR="00D536C2" w:rsidRDefault="00D536C2" w:rsidP="009D4549">
      <w:pPr>
        <w:numPr>
          <w:ilvl w:val="0"/>
          <w:numId w:val="49"/>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 xml:space="preserve">Highlight the steps taken for stabilization of old dumps. </w:t>
      </w:r>
    </w:p>
    <w:p w:rsidR="005B45C5" w:rsidRDefault="005B45C5" w:rsidP="005B45C5">
      <w:pPr>
        <w:overflowPunct w:val="0"/>
        <w:autoSpaceDE w:val="0"/>
        <w:autoSpaceDN w:val="0"/>
        <w:adjustRightInd w:val="0"/>
        <w:spacing w:after="0" w:line="240" w:lineRule="auto"/>
        <w:ind w:left="720"/>
        <w:jc w:val="both"/>
        <w:textAlignment w:val="baseline"/>
        <w:rPr>
          <w:rFonts w:ascii="Arial" w:hAnsi="Arial" w:cs="Arial"/>
          <w:sz w:val="20"/>
          <w:szCs w:val="20"/>
        </w:rPr>
      </w:pPr>
    </w:p>
    <w:p w:rsidR="005B45C5" w:rsidRDefault="005B45C5" w:rsidP="005B45C5">
      <w:pPr>
        <w:overflowPunct w:val="0"/>
        <w:autoSpaceDE w:val="0"/>
        <w:autoSpaceDN w:val="0"/>
        <w:adjustRightInd w:val="0"/>
        <w:spacing w:after="0" w:line="240" w:lineRule="auto"/>
        <w:ind w:left="720"/>
        <w:jc w:val="both"/>
        <w:textAlignment w:val="baseline"/>
        <w:rPr>
          <w:rFonts w:ascii="Arial" w:hAnsi="Arial" w:cs="Arial"/>
          <w:sz w:val="20"/>
          <w:szCs w:val="20"/>
        </w:rPr>
      </w:pPr>
    </w:p>
    <w:p w:rsidR="00D536C2" w:rsidRDefault="00D536C2" w:rsidP="009D4549">
      <w:pPr>
        <w:numPr>
          <w:ilvl w:val="0"/>
          <w:numId w:val="49"/>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lastRenderedPageBreak/>
        <w:t>Details of stabilization of waste/OB dumps to be given in the following format: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5"/>
        <w:gridCol w:w="2405"/>
        <w:gridCol w:w="2316"/>
      </w:tblGrid>
      <w:tr w:rsidR="00D536C2" w:rsidRPr="00D536C2" w:rsidTr="002F2EA0">
        <w:trPr>
          <w:trHeight w:val="753"/>
          <w:jc w:val="center"/>
        </w:trPr>
        <w:tc>
          <w:tcPr>
            <w:tcW w:w="2405" w:type="dxa"/>
          </w:tcPr>
          <w:p w:rsidR="00D536C2" w:rsidRPr="00D536C2" w:rsidRDefault="00D536C2" w:rsidP="00D536C2">
            <w:pPr>
              <w:spacing w:after="0"/>
              <w:jc w:val="center"/>
              <w:rPr>
                <w:rFonts w:ascii="Arial" w:hAnsi="Arial" w:cs="Arial"/>
                <w:sz w:val="20"/>
                <w:szCs w:val="20"/>
              </w:rPr>
            </w:pPr>
            <w:r w:rsidRPr="00D536C2">
              <w:rPr>
                <w:rFonts w:ascii="Arial" w:hAnsi="Arial" w:cs="Arial"/>
                <w:sz w:val="20"/>
                <w:szCs w:val="20"/>
              </w:rPr>
              <w:t>Total Area occupied by Dump(s)</w:t>
            </w:r>
          </w:p>
          <w:p w:rsidR="00D536C2" w:rsidRPr="00D536C2" w:rsidRDefault="00D536C2" w:rsidP="00D536C2">
            <w:pPr>
              <w:spacing w:after="0"/>
              <w:jc w:val="center"/>
              <w:rPr>
                <w:rFonts w:ascii="Arial" w:hAnsi="Arial" w:cs="Arial"/>
                <w:caps/>
                <w:sz w:val="20"/>
                <w:szCs w:val="20"/>
              </w:rPr>
            </w:pPr>
            <w:r w:rsidRPr="00D536C2">
              <w:rPr>
                <w:rFonts w:ascii="Arial" w:hAnsi="Arial" w:cs="Arial"/>
                <w:sz w:val="20"/>
                <w:szCs w:val="20"/>
              </w:rPr>
              <w:t>(Hectares)</w:t>
            </w:r>
          </w:p>
        </w:tc>
        <w:tc>
          <w:tcPr>
            <w:tcW w:w="2405" w:type="dxa"/>
          </w:tcPr>
          <w:p w:rsidR="00D536C2" w:rsidRPr="00D536C2" w:rsidRDefault="00D536C2" w:rsidP="00D536C2">
            <w:pPr>
              <w:spacing w:after="0"/>
              <w:jc w:val="center"/>
              <w:rPr>
                <w:rFonts w:ascii="Arial" w:hAnsi="Arial" w:cs="Arial"/>
                <w:sz w:val="20"/>
                <w:szCs w:val="20"/>
              </w:rPr>
            </w:pPr>
            <w:r w:rsidRPr="00D536C2">
              <w:rPr>
                <w:rFonts w:ascii="Arial" w:hAnsi="Arial" w:cs="Arial"/>
                <w:sz w:val="20"/>
                <w:szCs w:val="20"/>
              </w:rPr>
              <w:t>Area Stabilized</w:t>
            </w:r>
          </w:p>
          <w:p w:rsidR="00D536C2" w:rsidRPr="00D536C2" w:rsidRDefault="00D536C2" w:rsidP="00D536C2">
            <w:pPr>
              <w:spacing w:after="0"/>
              <w:jc w:val="center"/>
              <w:rPr>
                <w:rFonts w:ascii="Arial" w:hAnsi="Arial" w:cs="Arial"/>
                <w:caps/>
                <w:sz w:val="20"/>
                <w:szCs w:val="20"/>
              </w:rPr>
            </w:pPr>
            <w:r w:rsidRPr="00D536C2">
              <w:rPr>
                <w:rFonts w:ascii="Arial" w:hAnsi="Arial" w:cs="Arial"/>
                <w:sz w:val="20"/>
                <w:szCs w:val="20"/>
              </w:rPr>
              <w:t>(Hectares)</w:t>
            </w:r>
          </w:p>
        </w:tc>
        <w:tc>
          <w:tcPr>
            <w:tcW w:w="2316" w:type="dxa"/>
          </w:tcPr>
          <w:p w:rsidR="00D536C2" w:rsidRPr="00D536C2" w:rsidRDefault="00D536C2" w:rsidP="00D536C2">
            <w:pPr>
              <w:spacing w:after="0"/>
              <w:jc w:val="center"/>
              <w:rPr>
                <w:rFonts w:ascii="Arial" w:hAnsi="Arial" w:cs="Arial"/>
                <w:caps/>
                <w:sz w:val="20"/>
                <w:szCs w:val="20"/>
              </w:rPr>
            </w:pPr>
            <w:r w:rsidRPr="00D536C2">
              <w:rPr>
                <w:rFonts w:ascii="Arial" w:hAnsi="Arial" w:cs="Arial"/>
                <w:sz w:val="20"/>
                <w:szCs w:val="20"/>
              </w:rPr>
              <w:t>Percentage</w:t>
            </w:r>
          </w:p>
        </w:tc>
      </w:tr>
      <w:tr w:rsidR="00D536C2" w:rsidRPr="00D536C2" w:rsidTr="002F2EA0">
        <w:trPr>
          <w:trHeight w:val="268"/>
          <w:jc w:val="center"/>
        </w:trPr>
        <w:tc>
          <w:tcPr>
            <w:tcW w:w="2405" w:type="dxa"/>
          </w:tcPr>
          <w:p w:rsidR="00D536C2" w:rsidRPr="00D536C2" w:rsidRDefault="00D536C2" w:rsidP="00D536C2">
            <w:pPr>
              <w:spacing w:after="0"/>
              <w:ind w:left="720"/>
              <w:rPr>
                <w:rFonts w:ascii="Arial" w:hAnsi="Arial" w:cs="Arial"/>
                <w:sz w:val="20"/>
                <w:szCs w:val="20"/>
              </w:rPr>
            </w:pPr>
          </w:p>
        </w:tc>
        <w:tc>
          <w:tcPr>
            <w:tcW w:w="2405" w:type="dxa"/>
          </w:tcPr>
          <w:p w:rsidR="00D536C2" w:rsidRPr="00D536C2" w:rsidRDefault="00D536C2" w:rsidP="00D536C2">
            <w:pPr>
              <w:spacing w:after="0"/>
              <w:ind w:left="720"/>
              <w:rPr>
                <w:rFonts w:ascii="Arial" w:hAnsi="Arial" w:cs="Arial"/>
                <w:sz w:val="20"/>
                <w:szCs w:val="20"/>
              </w:rPr>
            </w:pPr>
          </w:p>
        </w:tc>
        <w:tc>
          <w:tcPr>
            <w:tcW w:w="2316" w:type="dxa"/>
          </w:tcPr>
          <w:p w:rsidR="00D536C2" w:rsidRPr="00D536C2" w:rsidRDefault="00D536C2" w:rsidP="00D536C2">
            <w:pPr>
              <w:spacing w:after="0"/>
              <w:ind w:left="720"/>
              <w:rPr>
                <w:rFonts w:ascii="Arial" w:hAnsi="Arial" w:cs="Arial"/>
                <w:sz w:val="20"/>
                <w:szCs w:val="20"/>
              </w:rPr>
            </w:pPr>
          </w:p>
        </w:tc>
      </w:tr>
    </w:tbl>
    <w:p w:rsidR="00D536C2" w:rsidRPr="00D536C2" w:rsidRDefault="00D536C2" w:rsidP="00D536C2">
      <w:pPr>
        <w:spacing w:after="0"/>
        <w:jc w:val="both"/>
        <w:rPr>
          <w:rFonts w:ascii="Arial" w:hAnsi="Arial" w:cs="Arial"/>
          <w:b/>
          <w:sz w:val="20"/>
          <w:szCs w:val="20"/>
        </w:rPr>
      </w:pPr>
    </w:p>
    <w:p w:rsidR="00D536C2" w:rsidRPr="002F2EA0" w:rsidRDefault="00D536C2" w:rsidP="009D4549">
      <w:pPr>
        <w:numPr>
          <w:ilvl w:val="0"/>
          <w:numId w:val="49"/>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Briefly mention how the mine</w:t>
      </w:r>
      <w:r w:rsidR="00915ADA">
        <w:rPr>
          <w:rFonts w:ascii="Arial" w:hAnsi="Arial" w:cs="Arial"/>
          <w:sz w:val="20"/>
          <w:szCs w:val="20"/>
        </w:rPr>
        <w:t xml:space="preserve"> </w:t>
      </w:r>
      <w:r w:rsidR="005B45C5" w:rsidRPr="002F2EA0">
        <w:rPr>
          <w:rFonts w:ascii="Arial" w:hAnsi="Arial" w:cs="Arial"/>
          <w:sz w:val="20"/>
          <w:szCs w:val="20"/>
        </w:rPr>
        <w:t>management</w:t>
      </w:r>
      <w:r w:rsidRPr="002F2EA0">
        <w:rPr>
          <w:rFonts w:ascii="Arial" w:hAnsi="Arial" w:cs="Arial"/>
          <w:sz w:val="20"/>
          <w:szCs w:val="20"/>
        </w:rPr>
        <w:t xml:space="preserve"> manages and disposes its hazardous wastes.</w:t>
      </w:r>
    </w:p>
    <w:p w:rsidR="00D536C2" w:rsidRPr="00B51B7B" w:rsidRDefault="00D536C2" w:rsidP="00D536C2">
      <w:pPr>
        <w:spacing w:after="0"/>
        <w:jc w:val="both"/>
        <w:rPr>
          <w:rFonts w:ascii="Arial" w:hAnsi="Arial" w:cs="Arial"/>
          <w:b/>
          <w:sz w:val="28"/>
          <w:szCs w:val="20"/>
        </w:rPr>
      </w:pPr>
    </w:p>
    <w:p w:rsidR="00D536C2" w:rsidRPr="00D536C2" w:rsidRDefault="00D536C2" w:rsidP="00D536C2">
      <w:pPr>
        <w:tabs>
          <w:tab w:val="left" w:pos="426"/>
        </w:tabs>
        <w:spacing w:after="0"/>
        <w:jc w:val="both"/>
        <w:rPr>
          <w:rFonts w:ascii="Arial" w:hAnsi="Arial" w:cs="Arial"/>
          <w:b/>
          <w:sz w:val="20"/>
          <w:szCs w:val="20"/>
        </w:rPr>
      </w:pPr>
      <w:r w:rsidRPr="00D536C2">
        <w:rPr>
          <w:rFonts w:ascii="Arial" w:hAnsi="Arial" w:cs="Arial"/>
          <w:b/>
          <w:sz w:val="20"/>
          <w:szCs w:val="20"/>
        </w:rPr>
        <w:t>7.</w:t>
      </w:r>
      <w:r w:rsidRPr="00D536C2">
        <w:rPr>
          <w:rFonts w:ascii="Arial" w:hAnsi="Arial" w:cs="Arial"/>
          <w:b/>
          <w:sz w:val="20"/>
          <w:szCs w:val="20"/>
        </w:rPr>
        <w:tab/>
        <w:t>MANAGEMENT OF SUBGRADE MINERALS (100 points)</w:t>
      </w:r>
    </w:p>
    <w:p w:rsidR="00D536C2" w:rsidRPr="00DB0DFF" w:rsidRDefault="00D536C2" w:rsidP="00D536C2">
      <w:pPr>
        <w:overflowPunct w:val="0"/>
        <w:autoSpaceDE w:val="0"/>
        <w:autoSpaceDN w:val="0"/>
        <w:adjustRightInd w:val="0"/>
        <w:spacing w:after="0" w:line="240" w:lineRule="auto"/>
        <w:ind w:left="720"/>
        <w:jc w:val="both"/>
        <w:textAlignment w:val="baseline"/>
        <w:rPr>
          <w:rFonts w:ascii="Arial" w:hAnsi="Arial" w:cs="Arial"/>
          <w:sz w:val="12"/>
          <w:szCs w:val="20"/>
        </w:rPr>
      </w:pPr>
    </w:p>
    <w:p w:rsidR="00D536C2" w:rsidRDefault="00D536C2" w:rsidP="009D4549">
      <w:pPr>
        <w:numPr>
          <w:ilvl w:val="0"/>
          <w:numId w:val="50"/>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 xml:space="preserve">STACKING:  Outline how subgrade mineral is stacked in the mine. </w:t>
      </w:r>
    </w:p>
    <w:p w:rsidR="002F2EA0" w:rsidRPr="00D536C2" w:rsidRDefault="002F2EA0" w:rsidP="002F2EA0">
      <w:pPr>
        <w:overflowPunct w:val="0"/>
        <w:autoSpaceDE w:val="0"/>
        <w:autoSpaceDN w:val="0"/>
        <w:adjustRightInd w:val="0"/>
        <w:spacing w:after="0" w:line="240" w:lineRule="auto"/>
        <w:ind w:left="720"/>
        <w:jc w:val="both"/>
        <w:textAlignment w:val="baseline"/>
        <w:rPr>
          <w:rFonts w:ascii="Arial" w:hAnsi="Arial" w:cs="Arial"/>
          <w:sz w:val="20"/>
          <w:szCs w:val="20"/>
        </w:rPr>
      </w:pPr>
    </w:p>
    <w:p w:rsidR="00D536C2" w:rsidRPr="00D536C2" w:rsidRDefault="00D536C2" w:rsidP="009D4549">
      <w:pPr>
        <w:numPr>
          <w:ilvl w:val="0"/>
          <w:numId w:val="50"/>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Indicate the percentage of subgrade mineral in the mine, quantities of subgrade mineral generated and stored.</w:t>
      </w:r>
    </w:p>
    <w:p w:rsidR="002F2EA0" w:rsidRDefault="002F2EA0" w:rsidP="002F2EA0">
      <w:pPr>
        <w:overflowPunct w:val="0"/>
        <w:autoSpaceDE w:val="0"/>
        <w:autoSpaceDN w:val="0"/>
        <w:adjustRightInd w:val="0"/>
        <w:spacing w:after="0" w:line="240" w:lineRule="auto"/>
        <w:ind w:left="720"/>
        <w:jc w:val="both"/>
        <w:textAlignment w:val="baseline"/>
        <w:rPr>
          <w:rFonts w:ascii="Arial" w:hAnsi="Arial" w:cs="Arial"/>
          <w:sz w:val="20"/>
          <w:szCs w:val="20"/>
        </w:rPr>
      </w:pPr>
    </w:p>
    <w:p w:rsidR="00D536C2" w:rsidRPr="00D536C2" w:rsidRDefault="00D536C2" w:rsidP="009D4549">
      <w:pPr>
        <w:numPr>
          <w:ilvl w:val="0"/>
          <w:numId w:val="50"/>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UTILIZATION: List the efforts made, including R&amp;D, for utilization of subgrade minerals.</w:t>
      </w:r>
    </w:p>
    <w:p w:rsidR="00D536C2" w:rsidRPr="00B51B7B" w:rsidRDefault="00D536C2" w:rsidP="00D536C2">
      <w:pPr>
        <w:spacing w:after="0"/>
        <w:jc w:val="both"/>
        <w:rPr>
          <w:rFonts w:ascii="Arial" w:hAnsi="Arial" w:cs="Arial"/>
          <w:sz w:val="28"/>
          <w:szCs w:val="20"/>
        </w:rPr>
      </w:pPr>
    </w:p>
    <w:p w:rsidR="00D536C2" w:rsidRPr="00D536C2" w:rsidRDefault="00D536C2" w:rsidP="00D536C2">
      <w:pPr>
        <w:tabs>
          <w:tab w:val="left" w:pos="426"/>
        </w:tabs>
        <w:spacing w:after="0"/>
        <w:jc w:val="both"/>
        <w:rPr>
          <w:rFonts w:ascii="Arial" w:hAnsi="Arial" w:cs="Arial"/>
          <w:b/>
          <w:sz w:val="20"/>
          <w:szCs w:val="20"/>
        </w:rPr>
      </w:pPr>
      <w:r w:rsidRPr="00D536C2">
        <w:rPr>
          <w:rFonts w:ascii="Arial" w:hAnsi="Arial" w:cs="Arial"/>
          <w:b/>
          <w:sz w:val="20"/>
          <w:szCs w:val="20"/>
        </w:rPr>
        <w:t>8.</w:t>
      </w:r>
      <w:r w:rsidRPr="00D536C2">
        <w:rPr>
          <w:rFonts w:ascii="Arial" w:hAnsi="Arial" w:cs="Arial"/>
          <w:b/>
          <w:sz w:val="20"/>
          <w:szCs w:val="20"/>
        </w:rPr>
        <w:tab/>
        <w:t>RECLAMATION AND REHABILITATION OF MINED AREAS (100 points)</w:t>
      </w:r>
    </w:p>
    <w:p w:rsidR="00D536C2" w:rsidRPr="00DB0DFF" w:rsidRDefault="00D536C2" w:rsidP="00D536C2">
      <w:pPr>
        <w:overflowPunct w:val="0"/>
        <w:autoSpaceDE w:val="0"/>
        <w:autoSpaceDN w:val="0"/>
        <w:adjustRightInd w:val="0"/>
        <w:spacing w:after="0" w:line="240" w:lineRule="auto"/>
        <w:ind w:left="720"/>
        <w:jc w:val="both"/>
        <w:textAlignment w:val="baseline"/>
        <w:rPr>
          <w:rFonts w:ascii="Arial" w:hAnsi="Arial" w:cs="Arial"/>
          <w:sz w:val="12"/>
          <w:szCs w:val="20"/>
        </w:rPr>
      </w:pPr>
    </w:p>
    <w:p w:rsidR="00D536C2" w:rsidRDefault="00D536C2" w:rsidP="009D4549">
      <w:pPr>
        <w:numPr>
          <w:ilvl w:val="0"/>
          <w:numId w:val="51"/>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 xml:space="preserve">Outline the reclamation and rehabilitation procedure adopted, with particular reference to species planted, and special mention of local species </w:t>
      </w:r>
      <w:r w:rsidR="0037383F">
        <w:rPr>
          <w:rFonts w:ascii="Arial" w:hAnsi="Arial" w:cs="Arial"/>
          <w:sz w:val="20"/>
          <w:szCs w:val="20"/>
        </w:rPr>
        <w:t xml:space="preserve">that existed </w:t>
      </w:r>
      <w:r w:rsidRPr="00D536C2">
        <w:rPr>
          <w:rFonts w:ascii="Arial" w:hAnsi="Arial" w:cs="Arial"/>
          <w:sz w:val="20"/>
          <w:szCs w:val="20"/>
        </w:rPr>
        <w:t>prior to mining.</w:t>
      </w:r>
    </w:p>
    <w:p w:rsidR="002F2EA0" w:rsidRPr="00D536C2" w:rsidRDefault="002F2EA0" w:rsidP="002F2EA0">
      <w:pPr>
        <w:overflowPunct w:val="0"/>
        <w:autoSpaceDE w:val="0"/>
        <w:autoSpaceDN w:val="0"/>
        <w:adjustRightInd w:val="0"/>
        <w:spacing w:after="0" w:line="240" w:lineRule="auto"/>
        <w:ind w:left="720"/>
        <w:jc w:val="both"/>
        <w:textAlignment w:val="baseline"/>
        <w:rPr>
          <w:rFonts w:ascii="Arial" w:hAnsi="Arial" w:cs="Arial"/>
          <w:sz w:val="20"/>
          <w:szCs w:val="20"/>
        </w:rPr>
      </w:pPr>
    </w:p>
    <w:p w:rsidR="00D536C2" w:rsidRPr="00D536C2" w:rsidRDefault="00D536C2" w:rsidP="009D4549">
      <w:pPr>
        <w:numPr>
          <w:ilvl w:val="0"/>
          <w:numId w:val="51"/>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 xml:space="preserve">What indicators have </w:t>
      </w:r>
      <w:r w:rsidR="0037383F">
        <w:rPr>
          <w:rFonts w:ascii="Arial" w:hAnsi="Arial" w:cs="Arial"/>
          <w:sz w:val="20"/>
          <w:szCs w:val="20"/>
        </w:rPr>
        <w:t xml:space="preserve">been </w:t>
      </w:r>
      <w:r w:rsidRPr="00D536C2">
        <w:rPr>
          <w:rFonts w:ascii="Arial" w:hAnsi="Arial" w:cs="Arial"/>
          <w:sz w:val="20"/>
          <w:szCs w:val="20"/>
        </w:rPr>
        <w:t xml:space="preserve">selected to measure the success </w:t>
      </w:r>
      <w:r w:rsidR="007D082D" w:rsidRPr="00D536C2">
        <w:rPr>
          <w:rFonts w:ascii="Arial" w:hAnsi="Arial" w:cs="Arial"/>
          <w:sz w:val="20"/>
          <w:szCs w:val="20"/>
        </w:rPr>
        <w:t>of rehabilitation</w:t>
      </w:r>
      <w:r w:rsidRPr="00D536C2">
        <w:rPr>
          <w:rFonts w:ascii="Arial" w:hAnsi="Arial" w:cs="Arial"/>
          <w:sz w:val="20"/>
          <w:szCs w:val="20"/>
        </w:rPr>
        <w:t xml:space="preserve"> and reclamation effort?</w:t>
      </w:r>
    </w:p>
    <w:p w:rsidR="00D536C2" w:rsidRPr="00B51B7B" w:rsidRDefault="00D536C2" w:rsidP="00D536C2">
      <w:pPr>
        <w:spacing w:after="0"/>
        <w:ind w:left="720"/>
        <w:jc w:val="both"/>
        <w:rPr>
          <w:rFonts w:ascii="Arial" w:hAnsi="Arial" w:cs="Arial"/>
          <w:sz w:val="28"/>
          <w:szCs w:val="20"/>
        </w:rPr>
      </w:pPr>
    </w:p>
    <w:p w:rsidR="00D536C2" w:rsidRPr="00D536C2" w:rsidRDefault="00D536C2" w:rsidP="00D536C2">
      <w:pPr>
        <w:tabs>
          <w:tab w:val="left" w:pos="426"/>
        </w:tabs>
        <w:spacing w:after="0"/>
        <w:jc w:val="both"/>
        <w:rPr>
          <w:rFonts w:ascii="Arial" w:hAnsi="Arial" w:cs="Arial"/>
          <w:b/>
          <w:sz w:val="20"/>
          <w:szCs w:val="20"/>
        </w:rPr>
      </w:pPr>
      <w:r w:rsidRPr="00D536C2">
        <w:rPr>
          <w:rFonts w:ascii="Arial" w:hAnsi="Arial" w:cs="Arial"/>
          <w:b/>
          <w:sz w:val="20"/>
          <w:szCs w:val="20"/>
        </w:rPr>
        <w:t>9.</w:t>
      </w:r>
      <w:r w:rsidRPr="00D536C2">
        <w:rPr>
          <w:rFonts w:ascii="Arial" w:hAnsi="Arial" w:cs="Arial"/>
          <w:b/>
          <w:sz w:val="20"/>
          <w:szCs w:val="20"/>
        </w:rPr>
        <w:tab/>
        <w:t>AFFORESTATION (100 points)</w:t>
      </w:r>
    </w:p>
    <w:p w:rsidR="00D536C2" w:rsidRPr="00DB0DFF" w:rsidRDefault="00D536C2" w:rsidP="00D536C2">
      <w:pPr>
        <w:overflowPunct w:val="0"/>
        <w:autoSpaceDE w:val="0"/>
        <w:autoSpaceDN w:val="0"/>
        <w:adjustRightInd w:val="0"/>
        <w:spacing w:after="0" w:line="240" w:lineRule="auto"/>
        <w:ind w:left="720"/>
        <w:jc w:val="both"/>
        <w:textAlignment w:val="baseline"/>
        <w:rPr>
          <w:rFonts w:ascii="Arial" w:hAnsi="Arial" w:cs="Arial"/>
          <w:sz w:val="12"/>
          <w:szCs w:val="20"/>
        </w:rPr>
      </w:pPr>
    </w:p>
    <w:p w:rsidR="00D536C2" w:rsidRDefault="00D536C2" w:rsidP="009D4549">
      <w:pPr>
        <w:numPr>
          <w:ilvl w:val="0"/>
          <w:numId w:val="44"/>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Furnish the details regarding afforestation within ML area for the last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745"/>
        <w:gridCol w:w="1596"/>
        <w:gridCol w:w="1471"/>
        <w:gridCol w:w="1520"/>
      </w:tblGrid>
      <w:tr w:rsidR="00D536C2" w:rsidRPr="00D536C2" w:rsidTr="00CD62C4">
        <w:trPr>
          <w:trHeight w:val="483"/>
          <w:jc w:val="center"/>
        </w:trPr>
        <w:tc>
          <w:tcPr>
            <w:tcW w:w="1025" w:type="dxa"/>
          </w:tcPr>
          <w:p w:rsidR="00D536C2" w:rsidRPr="00D536C2" w:rsidRDefault="00D536C2" w:rsidP="00D536C2">
            <w:pPr>
              <w:spacing w:after="0"/>
              <w:jc w:val="both"/>
              <w:rPr>
                <w:rFonts w:ascii="Arial" w:hAnsi="Arial" w:cs="Arial"/>
                <w:sz w:val="20"/>
                <w:szCs w:val="20"/>
              </w:rPr>
            </w:pPr>
            <w:r w:rsidRPr="00D536C2">
              <w:rPr>
                <w:rFonts w:ascii="Arial" w:hAnsi="Arial" w:cs="Arial"/>
                <w:sz w:val="20"/>
                <w:szCs w:val="20"/>
              </w:rPr>
              <w:t>Year</w:t>
            </w:r>
          </w:p>
        </w:tc>
        <w:tc>
          <w:tcPr>
            <w:tcW w:w="1795" w:type="dxa"/>
          </w:tcPr>
          <w:p w:rsidR="00D536C2" w:rsidRPr="00D536C2" w:rsidRDefault="00D536C2" w:rsidP="00D536C2">
            <w:pPr>
              <w:spacing w:after="0"/>
              <w:jc w:val="both"/>
              <w:rPr>
                <w:rFonts w:ascii="Arial" w:hAnsi="Arial" w:cs="Arial"/>
                <w:sz w:val="20"/>
                <w:szCs w:val="20"/>
              </w:rPr>
            </w:pPr>
            <w:r w:rsidRPr="00D536C2">
              <w:rPr>
                <w:rFonts w:ascii="Arial" w:hAnsi="Arial" w:cs="Arial"/>
                <w:sz w:val="20"/>
                <w:szCs w:val="20"/>
              </w:rPr>
              <w:t>Area Afforested</w:t>
            </w:r>
          </w:p>
          <w:p w:rsidR="00D536C2" w:rsidRPr="00D536C2" w:rsidRDefault="00D536C2" w:rsidP="00D536C2">
            <w:pPr>
              <w:spacing w:after="0"/>
              <w:jc w:val="both"/>
              <w:rPr>
                <w:rFonts w:ascii="Arial" w:hAnsi="Arial" w:cs="Arial"/>
                <w:sz w:val="20"/>
                <w:szCs w:val="20"/>
              </w:rPr>
            </w:pPr>
            <w:r w:rsidRPr="00D536C2">
              <w:rPr>
                <w:rFonts w:ascii="Arial" w:hAnsi="Arial" w:cs="Arial"/>
                <w:sz w:val="20"/>
                <w:szCs w:val="20"/>
              </w:rPr>
              <w:t>(Hectares)</w:t>
            </w:r>
          </w:p>
        </w:tc>
        <w:tc>
          <w:tcPr>
            <w:tcW w:w="1650" w:type="dxa"/>
          </w:tcPr>
          <w:p w:rsidR="00D536C2" w:rsidRPr="00D536C2" w:rsidRDefault="00D536C2" w:rsidP="00D536C2">
            <w:pPr>
              <w:spacing w:after="0"/>
              <w:jc w:val="both"/>
              <w:rPr>
                <w:rFonts w:ascii="Arial" w:hAnsi="Arial" w:cs="Arial"/>
                <w:sz w:val="20"/>
                <w:szCs w:val="20"/>
              </w:rPr>
            </w:pPr>
            <w:r w:rsidRPr="00D536C2">
              <w:rPr>
                <w:rFonts w:ascii="Arial" w:hAnsi="Arial" w:cs="Arial"/>
                <w:sz w:val="20"/>
                <w:szCs w:val="20"/>
              </w:rPr>
              <w:t>Total saplings planted</w:t>
            </w:r>
          </w:p>
        </w:tc>
        <w:tc>
          <w:tcPr>
            <w:tcW w:w="1517" w:type="dxa"/>
          </w:tcPr>
          <w:p w:rsidR="00D536C2" w:rsidRPr="00D536C2" w:rsidRDefault="00D536C2" w:rsidP="00D536C2">
            <w:pPr>
              <w:spacing w:after="0"/>
              <w:jc w:val="both"/>
              <w:rPr>
                <w:rFonts w:ascii="Arial" w:hAnsi="Arial" w:cs="Arial"/>
                <w:sz w:val="20"/>
                <w:szCs w:val="20"/>
              </w:rPr>
            </w:pPr>
            <w:r w:rsidRPr="00D536C2">
              <w:rPr>
                <w:rFonts w:ascii="Arial" w:hAnsi="Arial" w:cs="Arial"/>
                <w:sz w:val="20"/>
                <w:szCs w:val="20"/>
              </w:rPr>
              <w:t>Survival Rate</w:t>
            </w:r>
          </w:p>
          <w:p w:rsidR="00D536C2" w:rsidRPr="00D536C2" w:rsidRDefault="00D536C2" w:rsidP="00D536C2">
            <w:pPr>
              <w:spacing w:after="0"/>
              <w:jc w:val="both"/>
              <w:rPr>
                <w:rFonts w:ascii="Arial" w:hAnsi="Arial" w:cs="Arial"/>
                <w:sz w:val="20"/>
                <w:szCs w:val="20"/>
              </w:rPr>
            </w:pPr>
            <w:r w:rsidRPr="00D536C2">
              <w:rPr>
                <w:rFonts w:ascii="Arial" w:hAnsi="Arial" w:cs="Arial"/>
                <w:sz w:val="20"/>
                <w:szCs w:val="20"/>
              </w:rPr>
              <w:t>(%)</w:t>
            </w:r>
          </w:p>
        </w:tc>
        <w:tc>
          <w:tcPr>
            <w:tcW w:w="1573" w:type="dxa"/>
          </w:tcPr>
          <w:p w:rsidR="00D536C2" w:rsidRPr="00D536C2" w:rsidRDefault="00D536C2" w:rsidP="00D536C2">
            <w:pPr>
              <w:spacing w:after="0"/>
              <w:jc w:val="both"/>
              <w:rPr>
                <w:rFonts w:ascii="Arial" w:hAnsi="Arial" w:cs="Arial"/>
                <w:sz w:val="20"/>
                <w:szCs w:val="20"/>
              </w:rPr>
            </w:pPr>
            <w:r w:rsidRPr="00D536C2">
              <w:rPr>
                <w:rFonts w:ascii="Arial" w:hAnsi="Arial" w:cs="Arial"/>
                <w:sz w:val="20"/>
                <w:szCs w:val="20"/>
              </w:rPr>
              <w:t>Major species planted</w:t>
            </w:r>
          </w:p>
        </w:tc>
      </w:tr>
      <w:tr w:rsidR="00CD62C4" w:rsidRPr="00D536C2" w:rsidTr="00866E1D">
        <w:trPr>
          <w:trHeight w:val="249"/>
          <w:jc w:val="center"/>
        </w:trPr>
        <w:tc>
          <w:tcPr>
            <w:tcW w:w="1025" w:type="dxa"/>
            <w:vAlign w:val="center"/>
          </w:tcPr>
          <w:p w:rsidR="00CD62C4" w:rsidRPr="00D536C2" w:rsidRDefault="00CD62C4" w:rsidP="00CD62C4">
            <w:pPr>
              <w:spacing w:after="0"/>
              <w:jc w:val="both"/>
              <w:rPr>
                <w:rFonts w:ascii="Arial" w:hAnsi="Arial" w:cs="Arial"/>
                <w:sz w:val="20"/>
                <w:szCs w:val="20"/>
              </w:rPr>
            </w:pPr>
            <w:r w:rsidRPr="00947C2D">
              <w:rPr>
                <w:rFonts w:ascii="Arial" w:hAnsi="Arial" w:cs="Arial"/>
                <w:sz w:val="20"/>
                <w:szCs w:val="20"/>
              </w:rPr>
              <w:t>2013-14</w:t>
            </w:r>
          </w:p>
        </w:tc>
        <w:tc>
          <w:tcPr>
            <w:tcW w:w="1795" w:type="dxa"/>
          </w:tcPr>
          <w:p w:rsidR="00CD62C4" w:rsidRPr="00D536C2" w:rsidRDefault="00CD62C4" w:rsidP="00CD62C4">
            <w:pPr>
              <w:spacing w:after="0"/>
              <w:jc w:val="both"/>
              <w:rPr>
                <w:rFonts w:ascii="Arial" w:hAnsi="Arial" w:cs="Arial"/>
                <w:sz w:val="20"/>
                <w:szCs w:val="20"/>
              </w:rPr>
            </w:pPr>
          </w:p>
        </w:tc>
        <w:tc>
          <w:tcPr>
            <w:tcW w:w="1650" w:type="dxa"/>
          </w:tcPr>
          <w:p w:rsidR="00CD62C4" w:rsidRPr="00D536C2" w:rsidRDefault="00CD62C4" w:rsidP="00CD62C4">
            <w:pPr>
              <w:spacing w:after="0"/>
              <w:jc w:val="both"/>
              <w:rPr>
                <w:rFonts w:ascii="Arial" w:hAnsi="Arial" w:cs="Arial"/>
                <w:sz w:val="20"/>
                <w:szCs w:val="20"/>
              </w:rPr>
            </w:pPr>
          </w:p>
        </w:tc>
        <w:tc>
          <w:tcPr>
            <w:tcW w:w="1517" w:type="dxa"/>
          </w:tcPr>
          <w:p w:rsidR="00CD62C4" w:rsidRPr="00D536C2" w:rsidRDefault="00CD62C4" w:rsidP="00CD62C4">
            <w:pPr>
              <w:spacing w:after="0"/>
              <w:jc w:val="both"/>
              <w:rPr>
                <w:rFonts w:ascii="Arial" w:hAnsi="Arial" w:cs="Arial"/>
                <w:sz w:val="20"/>
                <w:szCs w:val="20"/>
              </w:rPr>
            </w:pPr>
          </w:p>
        </w:tc>
        <w:tc>
          <w:tcPr>
            <w:tcW w:w="1573" w:type="dxa"/>
          </w:tcPr>
          <w:p w:rsidR="00CD62C4" w:rsidRPr="00D536C2" w:rsidRDefault="00CD62C4" w:rsidP="00CD62C4">
            <w:pPr>
              <w:spacing w:after="0"/>
              <w:jc w:val="both"/>
              <w:rPr>
                <w:rFonts w:ascii="Arial" w:hAnsi="Arial" w:cs="Arial"/>
                <w:sz w:val="20"/>
                <w:szCs w:val="20"/>
              </w:rPr>
            </w:pPr>
          </w:p>
        </w:tc>
      </w:tr>
      <w:tr w:rsidR="00CD62C4" w:rsidRPr="00D536C2" w:rsidTr="00866E1D">
        <w:trPr>
          <w:trHeight w:val="249"/>
          <w:jc w:val="center"/>
        </w:trPr>
        <w:tc>
          <w:tcPr>
            <w:tcW w:w="1025" w:type="dxa"/>
            <w:vAlign w:val="center"/>
          </w:tcPr>
          <w:p w:rsidR="00CD62C4" w:rsidRPr="00D536C2" w:rsidRDefault="00CD62C4" w:rsidP="00CD62C4">
            <w:pPr>
              <w:spacing w:after="0"/>
              <w:jc w:val="both"/>
              <w:rPr>
                <w:rFonts w:ascii="Arial" w:hAnsi="Arial" w:cs="Arial"/>
                <w:sz w:val="20"/>
                <w:szCs w:val="20"/>
              </w:rPr>
            </w:pPr>
            <w:r w:rsidRPr="00947C2D">
              <w:rPr>
                <w:rFonts w:ascii="Arial" w:hAnsi="Arial" w:cs="Arial"/>
                <w:sz w:val="20"/>
                <w:szCs w:val="20"/>
              </w:rPr>
              <w:t>2014-15</w:t>
            </w:r>
          </w:p>
        </w:tc>
        <w:tc>
          <w:tcPr>
            <w:tcW w:w="1795" w:type="dxa"/>
          </w:tcPr>
          <w:p w:rsidR="00CD62C4" w:rsidRPr="00D536C2" w:rsidRDefault="00CD62C4" w:rsidP="00CD62C4">
            <w:pPr>
              <w:spacing w:after="0"/>
              <w:jc w:val="both"/>
              <w:rPr>
                <w:rFonts w:ascii="Arial" w:hAnsi="Arial" w:cs="Arial"/>
                <w:sz w:val="20"/>
                <w:szCs w:val="20"/>
              </w:rPr>
            </w:pPr>
          </w:p>
        </w:tc>
        <w:tc>
          <w:tcPr>
            <w:tcW w:w="1650" w:type="dxa"/>
          </w:tcPr>
          <w:p w:rsidR="00CD62C4" w:rsidRPr="00D536C2" w:rsidRDefault="00CD62C4" w:rsidP="00CD62C4">
            <w:pPr>
              <w:spacing w:after="0"/>
              <w:jc w:val="both"/>
              <w:rPr>
                <w:rFonts w:ascii="Arial" w:hAnsi="Arial" w:cs="Arial"/>
                <w:sz w:val="20"/>
                <w:szCs w:val="20"/>
              </w:rPr>
            </w:pPr>
          </w:p>
        </w:tc>
        <w:tc>
          <w:tcPr>
            <w:tcW w:w="1517" w:type="dxa"/>
          </w:tcPr>
          <w:p w:rsidR="00CD62C4" w:rsidRPr="00D536C2" w:rsidRDefault="00CD62C4" w:rsidP="00CD62C4">
            <w:pPr>
              <w:spacing w:after="0"/>
              <w:jc w:val="both"/>
              <w:rPr>
                <w:rFonts w:ascii="Arial" w:hAnsi="Arial" w:cs="Arial"/>
                <w:sz w:val="20"/>
                <w:szCs w:val="20"/>
              </w:rPr>
            </w:pPr>
          </w:p>
        </w:tc>
        <w:tc>
          <w:tcPr>
            <w:tcW w:w="1573" w:type="dxa"/>
          </w:tcPr>
          <w:p w:rsidR="00CD62C4" w:rsidRPr="00D536C2" w:rsidRDefault="00CD62C4" w:rsidP="00CD62C4">
            <w:pPr>
              <w:spacing w:after="0"/>
              <w:jc w:val="both"/>
              <w:rPr>
                <w:rFonts w:ascii="Arial" w:hAnsi="Arial" w:cs="Arial"/>
                <w:sz w:val="20"/>
                <w:szCs w:val="20"/>
              </w:rPr>
            </w:pPr>
          </w:p>
        </w:tc>
      </w:tr>
      <w:tr w:rsidR="00CD62C4" w:rsidRPr="00D536C2" w:rsidTr="00866E1D">
        <w:trPr>
          <w:trHeight w:val="249"/>
          <w:jc w:val="center"/>
        </w:trPr>
        <w:tc>
          <w:tcPr>
            <w:tcW w:w="1025" w:type="dxa"/>
            <w:vAlign w:val="center"/>
          </w:tcPr>
          <w:p w:rsidR="00CD62C4" w:rsidRPr="00D536C2" w:rsidRDefault="00CD62C4" w:rsidP="00CD62C4">
            <w:pPr>
              <w:spacing w:after="0"/>
              <w:jc w:val="both"/>
              <w:rPr>
                <w:rFonts w:ascii="Arial" w:hAnsi="Arial" w:cs="Arial"/>
                <w:sz w:val="20"/>
                <w:szCs w:val="20"/>
              </w:rPr>
            </w:pPr>
            <w:r>
              <w:rPr>
                <w:rFonts w:ascii="Arial" w:hAnsi="Arial" w:cs="Arial"/>
                <w:sz w:val="20"/>
                <w:szCs w:val="20"/>
              </w:rPr>
              <w:t>2015-16</w:t>
            </w:r>
          </w:p>
        </w:tc>
        <w:tc>
          <w:tcPr>
            <w:tcW w:w="1795" w:type="dxa"/>
          </w:tcPr>
          <w:p w:rsidR="00CD62C4" w:rsidRPr="00D536C2" w:rsidRDefault="00CD62C4" w:rsidP="00CD62C4">
            <w:pPr>
              <w:spacing w:after="0"/>
              <w:jc w:val="both"/>
              <w:rPr>
                <w:rFonts w:ascii="Arial" w:hAnsi="Arial" w:cs="Arial"/>
                <w:sz w:val="20"/>
                <w:szCs w:val="20"/>
              </w:rPr>
            </w:pPr>
          </w:p>
        </w:tc>
        <w:tc>
          <w:tcPr>
            <w:tcW w:w="1650" w:type="dxa"/>
          </w:tcPr>
          <w:p w:rsidR="00CD62C4" w:rsidRPr="00D536C2" w:rsidRDefault="00CD62C4" w:rsidP="00CD62C4">
            <w:pPr>
              <w:spacing w:after="0"/>
              <w:jc w:val="both"/>
              <w:rPr>
                <w:rFonts w:ascii="Arial" w:hAnsi="Arial" w:cs="Arial"/>
                <w:sz w:val="20"/>
                <w:szCs w:val="20"/>
              </w:rPr>
            </w:pPr>
          </w:p>
        </w:tc>
        <w:tc>
          <w:tcPr>
            <w:tcW w:w="1517" w:type="dxa"/>
          </w:tcPr>
          <w:p w:rsidR="00CD62C4" w:rsidRPr="00D536C2" w:rsidRDefault="00CD62C4" w:rsidP="00CD62C4">
            <w:pPr>
              <w:spacing w:after="0"/>
              <w:jc w:val="both"/>
              <w:rPr>
                <w:rFonts w:ascii="Arial" w:hAnsi="Arial" w:cs="Arial"/>
                <w:sz w:val="20"/>
                <w:szCs w:val="20"/>
              </w:rPr>
            </w:pPr>
          </w:p>
        </w:tc>
        <w:tc>
          <w:tcPr>
            <w:tcW w:w="1573" w:type="dxa"/>
          </w:tcPr>
          <w:p w:rsidR="00CD62C4" w:rsidRPr="00D536C2" w:rsidRDefault="00CD62C4" w:rsidP="00CD62C4">
            <w:pPr>
              <w:spacing w:after="0"/>
              <w:jc w:val="both"/>
              <w:rPr>
                <w:rFonts w:ascii="Arial" w:hAnsi="Arial" w:cs="Arial"/>
                <w:sz w:val="20"/>
                <w:szCs w:val="20"/>
              </w:rPr>
            </w:pPr>
          </w:p>
        </w:tc>
      </w:tr>
    </w:tbl>
    <w:p w:rsidR="00616BD7" w:rsidRDefault="00616BD7" w:rsidP="00616BD7">
      <w:pPr>
        <w:overflowPunct w:val="0"/>
        <w:autoSpaceDE w:val="0"/>
        <w:autoSpaceDN w:val="0"/>
        <w:adjustRightInd w:val="0"/>
        <w:spacing w:after="0" w:line="240" w:lineRule="auto"/>
        <w:jc w:val="both"/>
        <w:textAlignment w:val="baseline"/>
        <w:rPr>
          <w:rFonts w:ascii="Arial" w:hAnsi="Arial" w:cs="Arial"/>
          <w:sz w:val="20"/>
          <w:szCs w:val="20"/>
        </w:rPr>
      </w:pPr>
    </w:p>
    <w:p w:rsidR="00D536C2" w:rsidRPr="00D536C2" w:rsidRDefault="00D536C2" w:rsidP="009D4549">
      <w:pPr>
        <w:numPr>
          <w:ilvl w:val="0"/>
          <w:numId w:val="44"/>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lastRenderedPageBreak/>
        <w:t>Outline the post-plantation care, future afforestation plan</w:t>
      </w:r>
      <w:r w:rsidR="0037383F">
        <w:rPr>
          <w:rFonts w:ascii="Arial" w:hAnsi="Arial" w:cs="Arial"/>
          <w:sz w:val="20"/>
          <w:szCs w:val="20"/>
        </w:rPr>
        <w:t>s</w:t>
      </w:r>
      <w:r w:rsidRPr="00D536C2">
        <w:rPr>
          <w:rFonts w:ascii="Arial" w:hAnsi="Arial" w:cs="Arial"/>
          <w:sz w:val="20"/>
          <w:szCs w:val="20"/>
        </w:rPr>
        <w:t xml:space="preserve"> within lease and in </w:t>
      </w:r>
      <w:r w:rsidR="00A0623D" w:rsidRPr="00D536C2">
        <w:rPr>
          <w:rFonts w:ascii="Arial" w:hAnsi="Arial" w:cs="Arial"/>
          <w:sz w:val="20"/>
          <w:szCs w:val="20"/>
        </w:rPr>
        <w:t>surrounding</w:t>
      </w:r>
      <w:r w:rsidRPr="00D536C2">
        <w:rPr>
          <w:rFonts w:ascii="Arial" w:hAnsi="Arial" w:cs="Arial"/>
          <w:sz w:val="20"/>
          <w:szCs w:val="20"/>
        </w:rPr>
        <w:t xml:space="preserve"> neighbourhood including nearby villages, measures for protecting and conservation of biodiversity and wild life.</w:t>
      </w:r>
    </w:p>
    <w:p w:rsidR="002F2EA0" w:rsidRDefault="002F2EA0" w:rsidP="002F2EA0">
      <w:pPr>
        <w:overflowPunct w:val="0"/>
        <w:autoSpaceDE w:val="0"/>
        <w:autoSpaceDN w:val="0"/>
        <w:adjustRightInd w:val="0"/>
        <w:spacing w:after="0" w:line="240" w:lineRule="auto"/>
        <w:ind w:left="720"/>
        <w:jc w:val="both"/>
        <w:textAlignment w:val="baseline"/>
        <w:rPr>
          <w:rFonts w:ascii="Arial" w:hAnsi="Arial" w:cs="Arial"/>
          <w:sz w:val="20"/>
          <w:szCs w:val="20"/>
        </w:rPr>
      </w:pPr>
    </w:p>
    <w:p w:rsidR="00D536C2" w:rsidRPr="00D536C2" w:rsidRDefault="00D536C2" w:rsidP="009D4549">
      <w:pPr>
        <w:numPr>
          <w:ilvl w:val="0"/>
          <w:numId w:val="51"/>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 xml:space="preserve">Indicate the extent of area </w:t>
      </w:r>
      <w:r w:rsidR="0037383F">
        <w:rPr>
          <w:rFonts w:ascii="Arial" w:hAnsi="Arial" w:cs="Arial"/>
          <w:sz w:val="20"/>
          <w:szCs w:val="20"/>
        </w:rPr>
        <w:t>where mining has</w:t>
      </w:r>
      <w:r w:rsidRPr="00D536C2">
        <w:rPr>
          <w:rFonts w:ascii="Arial" w:hAnsi="Arial" w:cs="Arial"/>
          <w:sz w:val="20"/>
          <w:szCs w:val="20"/>
        </w:rPr>
        <w:t xml:space="preserve"> finished and the extent of area reclaimed/rehabilitated.</w:t>
      </w:r>
    </w:p>
    <w:p w:rsidR="002F2EA0" w:rsidRDefault="002F2EA0" w:rsidP="002F2EA0">
      <w:pPr>
        <w:overflowPunct w:val="0"/>
        <w:autoSpaceDE w:val="0"/>
        <w:autoSpaceDN w:val="0"/>
        <w:adjustRightInd w:val="0"/>
        <w:spacing w:after="0" w:line="240" w:lineRule="auto"/>
        <w:ind w:left="720"/>
        <w:jc w:val="both"/>
        <w:textAlignment w:val="baseline"/>
        <w:rPr>
          <w:rFonts w:ascii="Arial" w:hAnsi="Arial" w:cs="Arial"/>
          <w:sz w:val="20"/>
          <w:szCs w:val="20"/>
        </w:rPr>
      </w:pPr>
    </w:p>
    <w:p w:rsidR="00D536C2" w:rsidRPr="00D536C2" w:rsidRDefault="00D536C2" w:rsidP="009D4549">
      <w:pPr>
        <w:numPr>
          <w:ilvl w:val="0"/>
          <w:numId w:val="51"/>
        </w:numPr>
        <w:overflowPunct w:val="0"/>
        <w:autoSpaceDE w:val="0"/>
        <w:autoSpaceDN w:val="0"/>
        <w:adjustRightInd w:val="0"/>
        <w:spacing w:after="0" w:line="240" w:lineRule="auto"/>
        <w:jc w:val="both"/>
        <w:textAlignment w:val="baseline"/>
        <w:rPr>
          <w:rFonts w:ascii="Arial" w:hAnsi="Arial" w:cs="Arial"/>
          <w:sz w:val="20"/>
          <w:szCs w:val="20"/>
        </w:rPr>
      </w:pPr>
      <w:r w:rsidRPr="00D536C2">
        <w:rPr>
          <w:rFonts w:ascii="Arial" w:hAnsi="Arial" w:cs="Arial"/>
          <w:sz w:val="20"/>
          <w:szCs w:val="20"/>
        </w:rPr>
        <w:t>Mention briefly the steps taken to upgrade general aesthetic beauty in the lease area.</w:t>
      </w:r>
    </w:p>
    <w:p w:rsidR="00D536C2" w:rsidRPr="00B51B7B" w:rsidRDefault="00D536C2" w:rsidP="00D536C2">
      <w:pPr>
        <w:spacing w:after="0"/>
        <w:ind w:left="720"/>
        <w:jc w:val="both"/>
        <w:rPr>
          <w:rFonts w:ascii="Arial" w:hAnsi="Arial" w:cs="Arial"/>
          <w:sz w:val="28"/>
          <w:szCs w:val="20"/>
        </w:rPr>
      </w:pPr>
    </w:p>
    <w:p w:rsidR="00D536C2" w:rsidRPr="00D536C2" w:rsidRDefault="00D536C2" w:rsidP="00D536C2">
      <w:pPr>
        <w:tabs>
          <w:tab w:val="left" w:pos="426"/>
        </w:tabs>
        <w:spacing w:after="0"/>
        <w:ind w:left="426" w:hanging="426"/>
        <w:jc w:val="both"/>
        <w:rPr>
          <w:rFonts w:ascii="Arial" w:hAnsi="Arial" w:cs="Arial"/>
          <w:b/>
          <w:sz w:val="20"/>
          <w:szCs w:val="20"/>
        </w:rPr>
      </w:pPr>
      <w:r w:rsidRPr="00D536C2">
        <w:rPr>
          <w:rFonts w:ascii="Arial" w:hAnsi="Arial" w:cs="Arial"/>
          <w:b/>
          <w:sz w:val="20"/>
          <w:szCs w:val="20"/>
        </w:rPr>
        <w:t>10.</w:t>
      </w:r>
      <w:r w:rsidRPr="00D536C2">
        <w:rPr>
          <w:rFonts w:ascii="Arial" w:hAnsi="Arial" w:cs="Arial"/>
          <w:b/>
          <w:sz w:val="20"/>
          <w:szCs w:val="20"/>
        </w:rPr>
        <w:tab/>
        <w:t>ADOPTION OF ENVIRONMENT FRIENDLY TECHNOLOGIES AND ENVIRONMENT MANAGEMENT SYSTEM (</w:t>
      </w:r>
      <w:r w:rsidR="002A7202">
        <w:rPr>
          <w:rFonts w:ascii="Arial" w:hAnsi="Arial" w:cs="Arial"/>
          <w:b/>
          <w:sz w:val="20"/>
          <w:szCs w:val="20"/>
        </w:rPr>
        <w:t>10</w:t>
      </w:r>
      <w:r w:rsidRPr="00D536C2">
        <w:rPr>
          <w:rFonts w:ascii="Arial" w:hAnsi="Arial" w:cs="Arial"/>
          <w:b/>
          <w:sz w:val="20"/>
          <w:szCs w:val="20"/>
        </w:rPr>
        <w:t>0 points)</w:t>
      </w:r>
    </w:p>
    <w:p w:rsidR="00D536C2" w:rsidRPr="00DB0DFF" w:rsidRDefault="00D536C2" w:rsidP="00D536C2">
      <w:pPr>
        <w:spacing w:after="0"/>
        <w:ind w:left="426"/>
        <w:jc w:val="both"/>
        <w:rPr>
          <w:rFonts w:ascii="Arial" w:hAnsi="Arial" w:cs="Arial"/>
          <w:sz w:val="12"/>
          <w:szCs w:val="20"/>
        </w:rPr>
      </w:pPr>
    </w:p>
    <w:p w:rsidR="00D536C2" w:rsidRDefault="00D536C2" w:rsidP="009D4549">
      <w:pPr>
        <w:pStyle w:val="ListParagraph"/>
        <w:numPr>
          <w:ilvl w:val="0"/>
          <w:numId w:val="57"/>
        </w:numPr>
        <w:spacing w:after="0"/>
        <w:jc w:val="both"/>
        <w:rPr>
          <w:rFonts w:ascii="Arial" w:hAnsi="Arial" w:cs="Arial"/>
          <w:sz w:val="20"/>
          <w:szCs w:val="20"/>
        </w:rPr>
      </w:pPr>
      <w:r w:rsidRPr="00271662">
        <w:rPr>
          <w:rFonts w:ascii="Arial" w:hAnsi="Arial" w:cs="Arial"/>
          <w:sz w:val="20"/>
          <w:szCs w:val="20"/>
        </w:rPr>
        <w:t>Highlight the major technologies adopted in last 2 years to prevent and/or control pollution, reduce power and water consumption, utilize wastes and by-products etc.</w:t>
      </w:r>
    </w:p>
    <w:p w:rsidR="002F2EA0" w:rsidRPr="00271662" w:rsidRDefault="002F2EA0" w:rsidP="002F2EA0">
      <w:pPr>
        <w:pStyle w:val="ListParagraph"/>
        <w:spacing w:after="0"/>
        <w:ind w:left="786"/>
        <w:jc w:val="both"/>
        <w:rPr>
          <w:rFonts w:ascii="Arial" w:hAnsi="Arial" w:cs="Arial"/>
          <w:sz w:val="20"/>
          <w:szCs w:val="20"/>
        </w:rPr>
      </w:pPr>
    </w:p>
    <w:p w:rsidR="00271662" w:rsidRPr="00271662" w:rsidRDefault="00271662" w:rsidP="009D4549">
      <w:pPr>
        <w:pStyle w:val="ListParagraph"/>
        <w:numPr>
          <w:ilvl w:val="0"/>
          <w:numId w:val="57"/>
        </w:numPr>
        <w:spacing w:after="0"/>
        <w:jc w:val="both"/>
        <w:rPr>
          <w:rFonts w:ascii="Arial" w:hAnsi="Arial" w:cs="Arial"/>
          <w:sz w:val="20"/>
          <w:szCs w:val="20"/>
        </w:rPr>
      </w:pPr>
      <w:r>
        <w:rPr>
          <w:rFonts w:ascii="Arial" w:hAnsi="Arial" w:cs="Arial"/>
          <w:sz w:val="20"/>
          <w:szCs w:val="20"/>
        </w:rPr>
        <w:t xml:space="preserve">Has mine management taken any initiatives towards </w:t>
      </w:r>
      <w:r w:rsidR="002A7202">
        <w:rPr>
          <w:rFonts w:ascii="Arial" w:hAnsi="Arial" w:cs="Arial"/>
          <w:sz w:val="20"/>
          <w:szCs w:val="20"/>
        </w:rPr>
        <w:t xml:space="preserve">mitigating climate change such as reduction in GHG emissions, </w:t>
      </w:r>
      <w:r w:rsidR="00EA04DF">
        <w:rPr>
          <w:rFonts w:ascii="Arial" w:hAnsi="Arial" w:cs="Arial"/>
          <w:sz w:val="20"/>
          <w:szCs w:val="20"/>
        </w:rPr>
        <w:t xml:space="preserve">promoting the use of renewable energy sources, energy efficiency measures, etc.? If so, please </w:t>
      </w:r>
      <w:r>
        <w:rPr>
          <w:rFonts w:ascii="Arial" w:hAnsi="Arial" w:cs="Arial"/>
          <w:sz w:val="20"/>
          <w:szCs w:val="20"/>
        </w:rPr>
        <w:t>mention briefly</w:t>
      </w:r>
      <w:r w:rsidR="00EA04DF">
        <w:rPr>
          <w:rFonts w:ascii="Arial" w:hAnsi="Arial" w:cs="Arial"/>
          <w:sz w:val="20"/>
          <w:szCs w:val="20"/>
        </w:rPr>
        <w:t>.</w:t>
      </w:r>
    </w:p>
    <w:p w:rsidR="00D536C2" w:rsidRPr="00B51B7B" w:rsidRDefault="00D536C2" w:rsidP="00D536C2">
      <w:pPr>
        <w:spacing w:after="0"/>
        <w:jc w:val="both"/>
        <w:rPr>
          <w:rFonts w:ascii="Arial" w:hAnsi="Arial" w:cs="Arial"/>
          <w:sz w:val="28"/>
          <w:szCs w:val="20"/>
        </w:rPr>
      </w:pPr>
    </w:p>
    <w:p w:rsidR="00D536C2" w:rsidRPr="00D536C2" w:rsidRDefault="00D536C2" w:rsidP="00D536C2">
      <w:pPr>
        <w:tabs>
          <w:tab w:val="left" w:pos="426"/>
        </w:tabs>
        <w:spacing w:after="0"/>
        <w:jc w:val="both"/>
        <w:rPr>
          <w:rFonts w:ascii="Arial" w:hAnsi="Arial" w:cs="Arial"/>
          <w:b/>
          <w:sz w:val="20"/>
          <w:szCs w:val="20"/>
        </w:rPr>
      </w:pPr>
      <w:r w:rsidRPr="00D536C2">
        <w:rPr>
          <w:rFonts w:ascii="Arial" w:hAnsi="Arial" w:cs="Arial"/>
          <w:b/>
          <w:sz w:val="20"/>
          <w:szCs w:val="20"/>
        </w:rPr>
        <w:t>11.</w:t>
      </w:r>
      <w:r w:rsidRPr="00D536C2">
        <w:rPr>
          <w:rFonts w:ascii="Arial" w:hAnsi="Arial" w:cs="Arial"/>
          <w:b/>
          <w:sz w:val="20"/>
          <w:szCs w:val="20"/>
        </w:rPr>
        <w:tab/>
        <w:t>AWARENESS GENERATION (50 points)</w:t>
      </w:r>
    </w:p>
    <w:p w:rsidR="00D536C2" w:rsidRPr="00DB0DFF" w:rsidRDefault="00D536C2" w:rsidP="00D536C2">
      <w:pPr>
        <w:spacing w:after="0"/>
        <w:ind w:left="426"/>
        <w:jc w:val="both"/>
        <w:rPr>
          <w:rFonts w:ascii="Arial" w:hAnsi="Arial" w:cs="Arial"/>
          <w:sz w:val="12"/>
          <w:szCs w:val="20"/>
        </w:rPr>
      </w:pPr>
    </w:p>
    <w:p w:rsidR="00D536C2" w:rsidRPr="00D536C2" w:rsidRDefault="00D536C2" w:rsidP="00D536C2">
      <w:pPr>
        <w:spacing w:after="0"/>
        <w:ind w:left="426"/>
        <w:jc w:val="both"/>
        <w:rPr>
          <w:rFonts w:ascii="Arial" w:hAnsi="Arial" w:cs="Arial"/>
          <w:sz w:val="20"/>
          <w:szCs w:val="20"/>
        </w:rPr>
      </w:pPr>
      <w:r w:rsidRPr="00D536C2">
        <w:rPr>
          <w:rFonts w:ascii="Arial" w:hAnsi="Arial" w:cs="Arial"/>
          <w:sz w:val="20"/>
          <w:szCs w:val="20"/>
        </w:rPr>
        <w:t>Outline the activities undertaken by the mine management for spreading environmental awareness among the employees as well as surrounding communities.</w:t>
      </w:r>
    </w:p>
    <w:p w:rsidR="00D536C2" w:rsidRDefault="00D536C2" w:rsidP="00D536C2">
      <w:pPr>
        <w:spacing w:after="0" w:line="240" w:lineRule="auto"/>
        <w:rPr>
          <w:rFonts w:ascii="Arial" w:hAnsi="Arial" w:cs="Arial"/>
          <w:b/>
          <w:sz w:val="20"/>
          <w:szCs w:val="20"/>
          <w:u w:val="single"/>
        </w:rPr>
      </w:pPr>
      <w:r>
        <w:rPr>
          <w:rFonts w:ascii="Arial" w:hAnsi="Arial" w:cs="Arial"/>
          <w:b/>
          <w:sz w:val="20"/>
          <w:szCs w:val="20"/>
          <w:u w:val="single"/>
        </w:rPr>
        <w:br w:type="page"/>
      </w:r>
    </w:p>
    <w:p w:rsidR="000E0925" w:rsidRPr="000E0925" w:rsidRDefault="000E0925" w:rsidP="00915ADA">
      <w:pPr>
        <w:pStyle w:val="Heading1"/>
        <w:numPr>
          <w:ilvl w:val="0"/>
          <w:numId w:val="0"/>
        </w:numPr>
        <w:shd w:val="clear" w:color="auto" w:fill="00B0F0"/>
        <w:tabs>
          <w:tab w:val="left" w:pos="547"/>
          <w:tab w:val="left" w:pos="630"/>
          <w:tab w:val="center" w:pos="3672"/>
          <w:tab w:val="left" w:pos="5453"/>
        </w:tabs>
        <w:spacing w:before="0" w:after="0" w:line="240" w:lineRule="auto"/>
        <w:jc w:val="center"/>
        <w:rPr>
          <w:rFonts w:ascii="Arial" w:hAnsi="Arial" w:cs="Arial"/>
          <w:color w:val="auto"/>
          <w:sz w:val="22"/>
          <w:szCs w:val="22"/>
        </w:rPr>
      </w:pPr>
      <w:r w:rsidRPr="000E0925">
        <w:rPr>
          <w:rFonts w:ascii="Arial" w:hAnsi="Arial" w:cs="Arial"/>
          <w:color w:val="auto"/>
          <w:sz w:val="20"/>
          <w:szCs w:val="20"/>
          <w:u w:val="single"/>
        </w:rPr>
        <w:lastRenderedPageBreak/>
        <w:t>SECTION-</w:t>
      </w:r>
      <w:r>
        <w:rPr>
          <w:rFonts w:ascii="Arial" w:hAnsi="Arial" w:cs="Arial"/>
          <w:color w:val="auto"/>
          <w:sz w:val="20"/>
          <w:szCs w:val="20"/>
          <w:u w:val="single"/>
        </w:rPr>
        <w:t>D</w:t>
      </w:r>
      <w:r w:rsidRPr="000E0925">
        <w:rPr>
          <w:rFonts w:ascii="Arial" w:hAnsi="Arial" w:cs="Arial"/>
          <w:color w:val="auto"/>
          <w:sz w:val="20"/>
          <w:szCs w:val="20"/>
          <w:u w:val="single"/>
        </w:rPr>
        <w:t xml:space="preserve">:  </w:t>
      </w:r>
      <w:r>
        <w:rPr>
          <w:rFonts w:ascii="Arial" w:hAnsi="Arial" w:cs="Arial"/>
          <w:color w:val="auto"/>
          <w:sz w:val="20"/>
          <w:szCs w:val="20"/>
          <w:u w:val="single"/>
        </w:rPr>
        <w:t xml:space="preserve">SOCIAL </w:t>
      </w:r>
      <w:r w:rsidRPr="000E0925">
        <w:rPr>
          <w:rFonts w:ascii="Arial" w:hAnsi="Arial" w:cs="Arial"/>
          <w:color w:val="auto"/>
          <w:sz w:val="20"/>
          <w:szCs w:val="20"/>
          <w:u w:val="single"/>
        </w:rPr>
        <w:t>PERFORMANCE (1000 Points)</w:t>
      </w:r>
    </w:p>
    <w:p w:rsidR="00D536C2" w:rsidRDefault="00D536C2" w:rsidP="00D536C2">
      <w:pPr>
        <w:spacing w:after="0"/>
        <w:jc w:val="both"/>
        <w:rPr>
          <w:rFonts w:ascii="Arial" w:hAnsi="Arial" w:cs="Arial"/>
          <w:sz w:val="20"/>
          <w:szCs w:val="20"/>
        </w:rPr>
      </w:pPr>
    </w:p>
    <w:p w:rsidR="00DD65AB" w:rsidRDefault="00DD65AB" w:rsidP="00D536C2">
      <w:pPr>
        <w:spacing w:after="0"/>
        <w:jc w:val="both"/>
        <w:rPr>
          <w:rFonts w:ascii="Arial" w:hAnsi="Arial" w:cs="Arial"/>
          <w:sz w:val="20"/>
          <w:szCs w:val="20"/>
        </w:rPr>
      </w:pPr>
    </w:p>
    <w:p w:rsidR="00D536C2" w:rsidRPr="00D536C2" w:rsidRDefault="00D536C2" w:rsidP="00D536C2">
      <w:pPr>
        <w:tabs>
          <w:tab w:val="left" w:pos="426"/>
        </w:tabs>
        <w:spacing w:after="0"/>
        <w:jc w:val="both"/>
        <w:rPr>
          <w:rFonts w:ascii="Arial" w:hAnsi="Arial" w:cs="Arial"/>
          <w:b/>
          <w:sz w:val="20"/>
          <w:szCs w:val="20"/>
        </w:rPr>
      </w:pPr>
      <w:r w:rsidRPr="00D536C2">
        <w:rPr>
          <w:rFonts w:ascii="Arial" w:hAnsi="Arial" w:cs="Arial"/>
          <w:b/>
          <w:sz w:val="20"/>
          <w:szCs w:val="20"/>
        </w:rPr>
        <w:t>1.</w:t>
      </w:r>
      <w:r w:rsidRPr="00D536C2">
        <w:rPr>
          <w:rFonts w:ascii="Arial" w:hAnsi="Arial" w:cs="Arial"/>
          <w:b/>
          <w:sz w:val="20"/>
          <w:szCs w:val="20"/>
        </w:rPr>
        <w:tab/>
        <w:t>CORPORATE SOCIAL POLICY (100 points)</w:t>
      </w:r>
    </w:p>
    <w:p w:rsidR="00D536C2" w:rsidRPr="00DD65AB" w:rsidRDefault="00D536C2" w:rsidP="00D536C2">
      <w:pPr>
        <w:tabs>
          <w:tab w:val="left" w:pos="426"/>
        </w:tabs>
        <w:overflowPunct w:val="0"/>
        <w:autoSpaceDE w:val="0"/>
        <w:autoSpaceDN w:val="0"/>
        <w:adjustRightInd w:val="0"/>
        <w:spacing w:after="0"/>
        <w:ind w:left="851"/>
        <w:jc w:val="both"/>
        <w:textAlignment w:val="baseline"/>
        <w:rPr>
          <w:rFonts w:ascii="Arial" w:hAnsi="Arial" w:cs="Arial"/>
          <w:sz w:val="12"/>
          <w:szCs w:val="20"/>
        </w:rPr>
      </w:pPr>
    </w:p>
    <w:p w:rsidR="00D536C2" w:rsidRDefault="00D536C2" w:rsidP="009D4549">
      <w:pPr>
        <w:numPr>
          <w:ilvl w:val="0"/>
          <w:numId w:val="53"/>
        </w:numPr>
        <w:tabs>
          <w:tab w:val="left" w:pos="426"/>
        </w:tabs>
        <w:overflowPunct w:val="0"/>
        <w:autoSpaceDE w:val="0"/>
        <w:autoSpaceDN w:val="0"/>
        <w:adjustRightInd w:val="0"/>
        <w:spacing w:after="0"/>
        <w:ind w:left="720" w:hanging="294"/>
        <w:jc w:val="both"/>
        <w:textAlignment w:val="baseline"/>
        <w:rPr>
          <w:rFonts w:ascii="Arial" w:hAnsi="Arial" w:cs="Arial"/>
          <w:sz w:val="20"/>
          <w:szCs w:val="20"/>
        </w:rPr>
      </w:pPr>
      <w:r w:rsidRPr="00D536C2">
        <w:rPr>
          <w:rFonts w:ascii="Arial" w:hAnsi="Arial" w:cs="Arial"/>
          <w:sz w:val="20"/>
          <w:szCs w:val="20"/>
        </w:rPr>
        <w:t xml:space="preserve">Does the company have a formal corporate social policy </w:t>
      </w:r>
      <w:r>
        <w:rPr>
          <w:rFonts w:ascii="Arial" w:hAnsi="Arial" w:cs="Arial"/>
          <w:sz w:val="20"/>
          <w:szCs w:val="20"/>
        </w:rPr>
        <w:t>(Y/N)</w:t>
      </w:r>
    </w:p>
    <w:p w:rsidR="00D536C2" w:rsidRDefault="00D536C2" w:rsidP="00D536C2">
      <w:pPr>
        <w:tabs>
          <w:tab w:val="left" w:pos="426"/>
        </w:tabs>
        <w:overflowPunct w:val="0"/>
        <w:autoSpaceDE w:val="0"/>
        <w:autoSpaceDN w:val="0"/>
        <w:adjustRightInd w:val="0"/>
        <w:spacing w:after="0"/>
        <w:ind w:left="720"/>
        <w:jc w:val="both"/>
        <w:textAlignment w:val="baseline"/>
        <w:rPr>
          <w:rFonts w:ascii="Arial" w:hAnsi="Arial" w:cs="Arial"/>
          <w:sz w:val="20"/>
          <w:szCs w:val="20"/>
        </w:rPr>
      </w:pPr>
      <w:r w:rsidRPr="00D536C2">
        <w:rPr>
          <w:rFonts w:ascii="Arial" w:hAnsi="Arial" w:cs="Arial"/>
          <w:sz w:val="20"/>
          <w:szCs w:val="20"/>
        </w:rPr>
        <w:t>(If yes, attach a brief note highlighting how the key areas of work are identified, how this policy is being implemented and involvement of the beneficiaries)</w:t>
      </w:r>
    </w:p>
    <w:p w:rsidR="00DD65AB" w:rsidRPr="00D536C2" w:rsidRDefault="00DD65AB" w:rsidP="00DD65AB">
      <w:pPr>
        <w:tabs>
          <w:tab w:val="left" w:pos="426"/>
        </w:tabs>
        <w:overflowPunct w:val="0"/>
        <w:autoSpaceDE w:val="0"/>
        <w:autoSpaceDN w:val="0"/>
        <w:adjustRightInd w:val="0"/>
        <w:spacing w:after="0"/>
        <w:jc w:val="both"/>
        <w:textAlignment w:val="baseline"/>
        <w:rPr>
          <w:rFonts w:ascii="Arial" w:hAnsi="Arial" w:cs="Arial"/>
          <w:sz w:val="20"/>
          <w:szCs w:val="20"/>
        </w:rPr>
      </w:pPr>
    </w:p>
    <w:p w:rsidR="00D536C2" w:rsidRPr="00D536C2" w:rsidRDefault="00D536C2" w:rsidP="009D4549">
      <w:pPr>
        <w:numPr>
          <w:ilvl w:val="0"/>
          <w:numId w:val="53"/>
        </w:numPr>
        <w:tabs>
          <w:tab w:val="left" w:pos="426"/>
        </w:tabs>
        <w:overflowPunct w:val="0"/>
        <w:autoSpaceDE w:val="0"/>
        <w:autoSpaceDN w:val="0"/>
        <w:adjustRightInd w:val="0"/>
        <w:spacing w:after="0"/>
        <w:ind w:left="720" w:hanging="294"/>
        <w:jc w:val="both"/>
        <w:textAlignment w:val="baseline"/>
        <w:rPr>
          <w:rFonts w:ascii="Arial" w:hAnsi="Arial" w:cs="Arial"/>
          <w:sz w:val="20"/>
          <w:szCs w:val="20"/>
        </w:rPr>
      </w:pPr>
      <w:r w:rsidRPr="00D536C2">
        <w:rPr>
          <w:rFonts w:ascii="Arial" w:hAnsi="Arial" w:cs="Arial"/>
          <w:sz w:val="20"/>
          <w:szCs w:val="20"/>
        </w:rPr>
        <w:t>Furnish the following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4191"/>
      </w:tblGrid>
      <w:tr w:rsidR="00D536C2" w:rsidRPr="00D536C2" w:rsidTr="00D536C2">
        <w:trPr>
          <w:trHeight w:val="274"/>
          <w:jc w:val="center"/>
        </w:trPr>
        <w:tc>
          <w:tcPr>
            <w:tcW w:w="2073" w:type="dxa"/>
          </w:tcPr>
          <w:p w:rsidR="00D536C2" w:rsidRPr="00D536C2" w:rsidRDefault="00D536C2" w:rsidP="00D536C2">
            <w:pPr>
              <w:spacing w:after="0"/>
              <w:jc w:val="center"/>
              <w:rPr>
                <w:rFonts w:ascii="Arial" w:hAnsi="Arial" w:cs="Arial"/>
                <w:sz w:val="20"/>
                <w:szCs w:val="20"/>
              </w:rPr>
            </w:pPr>
            <w:r w:rsidRPr="00D536C2">
              <w:rPr>
                <w:rFonts w:ascii="Arial" w:hAnsi="Arial" w:cs="Arial"/>
                <w:sz w:val="20"/>
                <w:szCs w:val="20"/>
              </w:rPr>
              <w:t>Year</w:t>
            </w:r>
          </w:p>
        </w:tc>
        <w:tc>
          <w:tcPr>
            <w:tcW w:w="4191" w:type="dxa"/>
          </w:tcPr>
          <w:p w:rsidR="00D536C2" w:rsidRPr="00D536C2" w:rsidRDefault="00D536C2" w:rsidP="00D536C2">
            <w:pPr>
              <w:spacing w:after="0"/>
              <w:jc w:val="center"/>
              <w:rPr>
                <w:rFonts w:ascii="Arial" w:hAnsi="Arial" w:cs="Arial"/>
                <w:sz w:val="20"/>
                <w:szCs w:val="20"/>
              </w:rPr>
            </w:pPr>
            <w:r w:rsidRPr="00D536C2">
              <w:rPr>
                <w:rFonts w:ascii="Arial" w:hAnsi="Arial" w:cs="Arial"/>
                <w:sz w:val="20"/>
                <w:szCs w:val="20"/>
              </w:rPr>
              <w:t>Actual expenditure on CSR activities</w:t>
            </w:r>
          </w:p>
          <w:p w:rsidR="00D536C2" w:rsidRPr="00D536C2" w:rsidRDefault="00D536C2" w:rsidP="00D536C2">
            <w:pPr>
              <w:spacing w:after="0"/>
              <w:jc w:val="center"/>
              <w:rPr>
                <w:rFonts w:ascii="Arial" w:hAnsi="Arial" w:cs="Arial"/>
                <w:sz w:val="20"/>
                <w:szCs w:val="20"/>
              </w:rPr>
            </w:pPr>
            <w:r w:rsidRPr="00D536C2">
              <w:rPr>
                <w:rFonts w:ascii="Arial" w:hAnsi="Arial" w:cs="Arial"/>
                <w:sz w:val="20"/>
                <w:szCs w:val="20"/>
              </w:rPr>
              <w:t>(Rs.)</w:t>
            </w:r>
          </w:p>
        </w:tc>
      </w:tr>
      <w:tr w:rsidR="00CD62C4" w:rsidRPr="00D536C2" w:rsidTr="00866E1D">
        <w:trPr>
          <w:trHeight w:val="305"/>
          <w:jc w:val="center"/>
        </w:trPr>
        <w:tc>
          <w:tcPr>
            <w:tcW w:w="2073" w:type="dxa"/>
            <w:vAlign w:val="center"/>
          </w:tcPr>
          <w:p w:rsidR="00CD62C4" w:rsidRPr="00D536C2" w:rsidRDefault="00CD62C4" w:rsidP="00CD62C4">
            <w:pPr>
              <w:spacing w:after="0"/>
              <w:jc w:val="center"/>
              <w:rPr>
                <w:rFonts w:ascii="Arial" w:hAnsi="Arial" w:cs="Arial"/>
                <w:sz w:val="20"/>
                <w:szCs w:val="20"/>
              </w:rPr>
            </w:pPr>
            <w:r w:rsidRPr="00947C2D">
              <w:rPr>
                <w:rFonts w:ascii="Arial" w:hAnsi="Arial" w:cs="Arial"/>
                <w:sz w:val="20"/>
                <w:szCs w:val="20"/>
              </w:rPr>
              <w:t>2013-14</w:t>
            </w:r>
          </w:p>
        </w:tc>
        <w:tc>
          <w:tcPr>
            <w:tcW w:w="4191" w:type="dxa"/>
          </w:tcPr>
          <w:p w:rsidR="00CD62C4" w:rsidRPr="00D536C2" w:rsidRDefault="00CD62C4" w:rsidP="00CD62C4">
            <w:pPr>
              <w:spacing w:after="0"/>
              <w:jc w:val="center"/>
              <w:rPr>
                <w:rFonts w:ascii="Arial" w:hAnsi="Arial" w:cs="Arial"/>
                <w:sz w:val="20"/>
                <w:szCs w:val="20"/>
              </w:rPr>
            </w:pPr>
          </w:p>
        </w:tc>
      </w:tr>
      <w:tr w:rsidR="00CD62C4" w:rsidRPr="00D536C2" w:rsidTr="00866E1D">
        <w:trPr>
          <w:trHeight w:val="305"/>
          <w:jc w:val="center"/>
        </w:trPr>
        <w:tc>
          <w:tcPr>
            <w:tcW w:w="2073" w:type="dxa"/>
            <w:vAlign w:val="center"/>
          </w:tcPr>
          <w:p w:rsidR="00CD62C4" w:rsidRPr="00D536C2" w:rsidRDefault="00CD62C4" w:rsidP="00CD62C4">
            <w:pPr>
              <w:spacing w:after="0"/>
              <w:jc w:val="center"/>
              <w:rPr>
                <w:rFonts w:ascii="Arial" w:hAnsi="Arial" w:cs="Arial"/>
                <w:sz w:val="20"/>
                <w:szCs w:val="20"/>
              </w:rPr>
            </w:pPr>
            <w:r w:rsidRPr="00947C2D">
              <w:rPr>
                <w:rFonts w:ascii="Arial" w:hAnsi="Arial" w:cs="Arial"/>
                <w:sz w:val="20"/>
                <w:szCs w:val="20"/>
              </w:rPr>
              <w:t>2014-15</w:t>
            </w:r>
          </w:p>
        </w:tc>
        <w:tc>
          <w:tcPr>
            <w:tcW w:w="4191" w:type="dxa"/>
          </w:tcPr>
          <w:p w:rsidR="00CD62C4" w:rsidRPr="00D536C2" w:rsidRDefault="00CD62C4" w:rsidP="00CD62C4">
            <w:pPr>
              <w:spacing w:after="0"/>
              <w:jc w:val="center"/>
              <w:rPr>
                <w:rFonts w:ascii="Arial" w:hAnsi="Arial" w:cs="Arial"/>
                <w:sz w:val="20"/>
                <w:szCs w:val="20"/>
              </w:rPr>
            </w:pPr>
          </w:p>
        </w:tc>
      </w:tr>
      <w:tr w:rsidR="00CD62C4" w:rsidRPr="00D536C2" w:rsidTr="00866E1D">
        <w:trPr>
          <w:trHeight w:val="305"/>
          <w:jc w:val="center"/>
        </w:trPr>
        <w:tc>
          <w:tcPr>
            <w:tcW w:w="2073" w:type="dxa"/>
            <w:vAlign w:val="center"/>
          </w:tcPr>
          <w:p w:rsidR="00CD62C4" w:rsidRPr="00D536C2" w:rsidRDefault="00CD62C4" w:rsidP="00CD62C4">
            <w:pPr>
              <w:spacing w:after="0"/>
              <w:jc w:val="center"/>
              <w:rPr>
                <w:rFonts w:ascii="Arial" w:hAnsi="Arial" w:cs="Arial"/>
                <w:sz w:val="20"/>
                <w:szCs w:val="20"/>
              </w:rPr>
            </w:pPr>
            <w:r>
              <w:rPr>
                <w:rFonts w:ascii="Arial" w:hAnsi="Arial" w:cs="Arial"/>
                <w:sz w:val="20"/>
                <w:szCs w:val="20"/>
              </w:rPr>
              <w:t>2015-16</w:t>
            </w:r>
          </w:p>
        </w:tc>
        <w:tc>
          <w:tcPr>
            <w:tcW w:w="4191" w:type="dxa"/>
          </w:tcPr>
          <w:p w:rsidR="00CD62C4" w:rsidRPr="00D536C2" w:rsidRDefault="00CD62C4" w:rsidP="00CD62C4">
            <w:pPr>
              <w:spacing w:after="0"/>
              <w:jc w:val="center"/>
              <w:rPr>
                <w:rFonts w:ascii="Arial" w:hAnsi="Arial" w:cs="Arial"/>
                <w:sz w:val="20"/>
                <w:szCs w:val="20"/>
              </w:rPr>
            </w:pPr>
          </w:p>
        </w:tc>
      </w:tr>
    </w:tbl>
    <w:p w:rsidR="00D536C2" w:rsidRPr="00DD65AB" w:rsidRDefault="00D536C2" w:rsidP="00D536C2">
      <w:pPr>
        <w:tabs>
          <w:tab w:val="left" w:pos="426"/>
        </w:tabs>
        <w:spacing w:after="0"/>
        <w:ind w:left="851"/>
        <w:jc w:val="both"/>
        <w:rPr>
          <w:rFonts w:ascii="Arial" w:hAnsi="Arial" w:cs="Arial"/>
          <w:sz w:val="28"/>
          <w:szCs w:val="20"/>
        </w:rPr>
      </w:pPr>
    </w:p>
    <w:p w:rsidR="00D536C2" w:rsidRDefault="00D536C2" w:rsidP="00D536C2">
      <w:pPr>
        <w:tabs>
          <w:tab w:val="left" w:pos="426"/>
        </w:tabs>
        <w:spacing w:after="0"/>
        <w:jc w:val="both"/>
        <w:rPr>
          <w:rFonts w:ascii="Arial" w:hAnsi="Arial" w:cs="Arial"/>
          <w:b/>
          <w:sz w:val="20"/>
          <w:szCs w:val="20"/>
        </w:rPr>
      </w:pPr>
      <w:r w:rsidRPr="00D536C2">
        <w:rPr>
          <w:rFonts w:ascii="Arial" w:hAnsi="Arial" w:cs="Arial"/>
          <w:b/>
          <w:sz w:val="20"/>
          <w:szCs w:val="20"/>
        </w:rPr>
        <w:t>2.</w:t>
      </w:r>
      <w:r w:rsidRPr="00D536C2">
        <w:rPr>
          <w:rFonts w:ascii="Arial" w:hAnsi="Arial" w:cs="Arial"/>
          <w:b/>
          <w:sz w:val="20"/>
          <w:szCs w:val="20"/>
        </w:rPr>
        <w:tab/>
        <w:t xml:space="preserve">SERVICES </w:t>
      </w:r>
      <w:r w:rsidR="00271662">
        <w:rPr>
          <w:rFonts w:ascii="Arial" w:hAnsi="Arial" w:cs="Arial"/>
          <w:b/>
          <w:sz w:val="20"/>
          <w:szCs w:val="20"/>
        </w:rPr>
        <w:t xml:space="preserve">PROVIDED </w:t>
      </w:r>
      <w:r w:rsidRPr="00D536C2">
        <w:rPr>
          <w:rFonts w:ascii="Arial" w:hAnsi="Arial" w:cs="Arial"/>
          <w:b/>
          <w:sz w:val="20"/>
          <w:szCs w:val="20"/>
        </w:rPr>
        <w:t xml:space="preserve">TO SURROUNDING TOWNS / VILLAGES (500 </w:t>
      </w:r>
      <w:r w:rsidR="00271662">
        <w:rPr>
          <w:rFonts w:ascii="Arial" w:hAnsi="Arial" w:cs="Arial"/>
          <w:b/>
          <w:sz w:val="20"/>
          <w:szCs w:val="20"/>
        </w:rPr>
        <w:tab/>
      </w:r>
      <w:r w:rsidRPr="00D536C2">
        <w:rPr>
          <w:rFonts w:ascii="Arial" w:hAnsi="Arial" w:cs="Arial"/>
          <w:b/>
          <w:sz w:val="20"/>
          <w:szCs w:val="20"/>
        </w:rPr>
        <w:t>points)</w:t>
      </w:r>
    </w:p>
    <w:p w:rsidR="00271662" w:rsidRPr="00DD65AB" w:rsidRDefault="00271662" w:rsidP="00D536C2">
      <w:pPr>
        <w:tabs>
          <w:tab w:val="left" w:pos="426"/>
        </w:tabs>
        <w:spacing w:after="0"/>
        <w:jc w:val="both"/>
        <w:rPr>
          <w:rFonts w:ascii="Arial" w:hAnsi="Arial" w:cs="Arial"/>
          <w:b/>
          <w:sz w:val="12"/>
          <w:szCs w:val="20"/>
        </w:rPr>
      </w:pPr>
    </w:p>
    <w:p w:rsidR="009F43C4" w:rsidRDefault="00271662" w:rsidP="00D536C2">
      <w:pPr>
        <w:tabs>
          <w:tab w:val="left" w:pos="426"/>
        </w:tabs>
        <w:spacing w:after="0"/>
        <w:ind w:left="426"/>
        <w:jc w:val="both"/>
        <w:rPr>
          <w:rFonts w:ascii="Arial" w:hAnsi="Arial" w:cs="Arial"/>
          <w:sz w:val="20"/>
          <w:szCs w:val="20"/>
        </w:rPr>
      </w:pPr>
      <w:r>
        <w:rPr>
          <w:rFonts w:ascii="Arial" w:hAnsi="Arial" w:cs="Arial"/>
          <w:sz w:val="20"/>
          <w:szCs w:val="20"/>
        </w:rPr>
        <w:t>Furnish and</w:t>
      </w:r>
      <w:r w:rsidR="00D536C2" w:rsidRPr="00D536C2">
        <w:rPr>
          <w:rFonts w:ascii="Arial" w:hAnsi="Arial" w:cs="Arial"/>
          <w:sz w:val="20"/>
          <w:szCs w:val="20"/>
        </w:rPr>
        <w:t xml:space="preserve"> highlight</w:t>
      </w:r>
      <w:r w:rsidR="00915ADA">
        <w:rPr>
          <w:rFonts w:ascii="Arial" w:hAnsi="Arial" w:cs="Arial"/>
          <w:sz w:val="20"/>
          <w:szCs w:val="20"/>
        </w:rPr>
        <w:t xml:space="preserve"> </w:t>
      </w:r>
      <w:r w:rsidR="00D536C2" w:rsidRPr="00D536C2">
        <w:rPr>
          <w:rFonts w:ascii="Arial" w:hAnsi="Arial" w:cs="Arial"/>
          <w:sz w:val="20"/>
          <w:szCs w:val="20"/>
        </w:rPr>
        <w:t xml:space="preserve">the welfare activities/services provided </w:t>
      </w:r>
      <w:r>
        <w:rPr>
          <w:rFonts w:ascii="Arial" w:hAnsi="Arial" w:cs="Arial"/>
          <w:sz w:val="20"/>
          <w:szCs w:val="20"/>
        </w:rPr>
        <w:t xml:space="preserve">to the </w:t>
      </w:r>
      <w:r w:rsidR="00D536C2" w:rsidRPr="00D536C2">
        <w:rPr>
          <w:rFonts w:ascii="Arial" w:hAnsi="Arial" w:cs="Arial"/>
          <w:sz w:val="20"/>
          <w:szCs w:val="20"/>
        </w:rPr>
        <w:t xml:space="preserve">surrounding areas by the company w.r.t. the following: </w:t>
      </w:r>
    </w:p>
    <w:p w:rsidR="00D536C2" w:rsidRDefault="00D536C2" w:rsidP="00D536C2">
      <w:pPr>
        <w:tabs>
          <w:tab w:val="left" w:pos="426"/>
        </w:tabs>
        <w:spacing w:after="0"/>
        <w:ind w:left="426"/>
        <w:jc w:val="both"/>
        <w:rPr>
          <w:rFonts w:ascii="Arial" w:hAnsi="Arial" w:cs="Arial"/>
          <w:b/>
          <w:sz w:val="20"/>
          <w:szCs w:val="20"/>
        </w:rPr>
      </w:pPr>
      <w:r w:rsidRPr="009F43C4">
        <w:rPr>
          <w:rFonts w:ascii="Arial" w:hAnsi="Arial" w:cs="Arial"/>
          <w:b/>
          <w:sz w:val="20"/>
          <w:szCs w:val="20"/>
        </w:rPr>
        <w:t>(</w:t>
      </w:r>
      <w:r w:rsidR="009F43C4" w:rsidRPr="009F43C4">
        <w:rPr>
          <w:rFonts w:ascii="Arial" w:hAnsi="Arial" w:cs="Arial"/>
          <w:b/>
          <w:sz w:val="20"/>
          <w:szCs w:val="20"/>
        </w:rPr>
        <w:t xml:space="preserve">Note: </w:t>
      </w:r>
      <w:r w:rsidR="009F43C4">
        <w:rPr>
          <w:rFonts w:ascii="Arial" w:hAnsi="Arial" w:cs="Arial"/>
          <w:b/>
          <w:sz w:val="20"/>
          <w:szCs w:val="20"/>
        </w:rPr>
        <w:t xml:space="preserve">Activities/services provided for employees should be excluded) </w:t>
      </w:r>
    </w:p>
    <w:p w:rsidR="009F43C4" w:rsidRPr="00D536C2" w:rsidRDefault="009F43C4" w:rsidP="00D536C2">
      <w:pPr>
        <w:tabs>
          <w:tab w:val="left" w:pos="426"/>
        </w:tabs>
        <w:spacing w:after="0"/>
        <w:ind w:left="426"/>
        <w:jc w:val="both"/>
        <w:rPr>
          <w:rFonts w:ascii="Arial" w:hAnsi="Arial" w:cs="Arial"/>
          <w:sz w:val="20"/>
          <w:szCs w:val="20"/>
        </w:rPr>
      </w:pPr>
    </w:p>
    <w:tbl>
      <w:tblPr>
        <w:tblW w:w="76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
        <w:gridCol w:w="3639"/>
        <w:gridCol w:w="1790"/>
        <w:gridCol w:w="1790"/>
      </w:tblGrid>
      <w:tr w:rsidR="00D536C2" w:rsidRPr="00D536C2" w:rsidTr="00A60162">
        <w:trPr>
          <w:trHeight w:val="619"/>
          <w:tblHeader/>
          <w:jc w:val="center"/>
        </w:trPr>
        <w:tc>
          <w:tcPr>
            <w:tcW w:w="433" w:type="dxa"/>
            <w:vAlign w:val="center"/>
          </w:tcPr>
          <w:p w:rsidR="00D536C2" w:rsidRPr="00D536C2" w:rsidRDefault="00D536C2" w:rsidP="00D536C2">
            <w:pPr>
              <w:tabs>
                <w:tab w:val="left" w:pos="5760"/>
              </w:tabs>
              <w:spacing w:after="0"/>
              <w:jc w:val="center"/>
              <w:rPr>
                <w:rFonts w:ascii="Arial" w:hAnsi="Arial" w:cs="Arial"/>
                <w:sz w:val="20"/>
                <w:szCs w:val="20"/>
              </w:rPr>
            </w:pPr>
            <w:r w:rsidRPr="00D536C2">
              <w:rPr>
                <w:rFonts w:ascii="Arial" w:hAnsi="Arial" w:cs="Arial"/>
                <w:sz w:val="20"/>
                <w:szCs w:val="20"/>
              </w:rPr>
              <w:br w:type="page"/>
            </w:r>
          </w:p>
        </w:tc>
        <w:tc>
          <w:tcPr>
            <w:tcW w:w="3639" w:type="dxa"/>
            <w:vAlign w:val="center"/>
          </w:tcPr>
          <w:p w:rsidR="00D536C2" w:rsidRPr="00D536C2" w:rsidRDefault="00D536C2" w:rsidP="00D536C2">
            <w:pPr>
              <w:tabs>
                <w:tab w:val="left" w:pos="5760"/>
              </w:tabs>
              <w:spacing w:after="0"/>
              <w:rPr>
                <w:rFonts w:ascii="Arial" w:hAnsi="Arial" w:cs="Arial"/>
                <w:sz w:val="20"/>
                <w:szCs w:val="20"/>
              </w:rPr>
            </w:pPr>
            <w:r w:rsidRPr="00D536C2">
              <w:rPr>
                <w:rFonts w:ascii="Arial" w:hAnsi="Arial" w:cs="Arial"/>
                <w:b/>
                <w:sz w:val="20"/>
                <w:szCs w:val="20"/>
              </w:rPr>
              <w:t>Services</w:t>
            </w:r>
          </w:p>
        </w:tc>
        <w:tc>
          <w:tcPr>
            <w:tcW w:w="1790" w:type="dxa"/>
            <w:vAlign w:val="center"/>
          </w:tcPr>
          <w:p w:rsidR="00D536C2" w:rsidRPr="00D536C2" w:rsidRDefault="00D536C2" w:rsidP="00A60162">
            <w:pPr>
              <w:tabs>
                <w:tab w:val="left" w:pos="5760"/>
              </w:tabs>
              <w:spacing w:after="0"/>
              <w:jc w:val="center"/>
              <w:rPr>
                <w:rFonts w:ascii="Arial" w:hAnsi="Arial" w:cs="Arial"/>
                <w:b/>
                <w:sz w:val="20"/>
                <w:szCs w:val="20"/>
              </w:rPr>
            </w:pPr>
            <w:r w:rsidRPr="00D536C2">
              <w:rPr>
                <w:rFonts w:ascii="Arial" w:hAnsi="Arial" w:cs="Arial"/>
                <w:b/>
                <w:sz w:val="20"/>
                <w:szCs w:val="20"/>
              </w:rPr>
              <w:t>Work done in</w:t>
            </w:r>
          </w:p>
          <w:p w:rsidR="00D536C2" w:rsidRPr="00D536C2" w:rsidRDefault="00D536C2" w:rsidP="00A60162">
            <w:pPr>
              <w:tabs>
                <w:tab w:val="left" w:pos="5760"/>
              </w:tabs>
              <w:spacing w:after="0"/>
              <w:jc w:val="center"/>
              <w:rPr>
                <w:rFonts w:ascii="Arial" w:hAnsi="Arial" w:cs="Arial"/>
                <w:sz w:val="20"/>
                <w:szCs w:val="20"/>
              </w:rPr>
            </w:pPr>
            <w:r w:rsidRPr="00D536C2">
              <w:rPr>
                <w:rFonts w:ascii="Arial" w:hAnsi="Arial" w:cs="Arial"/>
                <w:b/>
                <w:sz w:val="20"/>
                <w:szCs w:val="20"/>
              </w:rPr>
              <w:t>(physical terms)</w:t>
            </w:r>
          </w:p>
        </w:tc>
        <w:tc>
          <w:tcPr>
            <w:tcW w:w="1790" w:type="dxa"/>
            <w:vAlign w:val="center"/>
          </w:tcPr>
          <w:p w:rsidR="00D536C2" w:rsidRPr="00D536C2" w:rsidRDefault="00D536C2" w:rsidP="00A60162">
            <w:pPr>
              <w:tabs>
                <w:tab w:val="left" w:pos="5760"/>
              </w:tabs>
              <w:spacing w:after="0"/>
              <w:ind w:left="-108" w:right="-108"/>
              <w:jc w:val="center"/>
              <w:rPr>
                <w:rFonts w:ascii="Arial" w:hAnsi="Arial" w:cs="Arial"/>
                <w:b/>
                <w:sz w:val="20"/>
                <w:szCs w:val="20"/>
              </w:rPr>
            </w:pPr>
            <w:r w:rsidRPr="00D536C2">
              <w:rPr>
                <w:rFonts w:ascii="Arial" w:hAnsi="Arial" w:cs="Arial"/>
                <w:b/>
                <w:sz w:val="20"/>
                <w:szCs w:val="20"/>
              </w:rPr>
              <w:t>Work done in</w:t>
            </w:r>
          </w:p>
          <w:p w:rsidR="00D536C2" w:rsidRPr="00D536C2" w:rsidRDefault="00D536C2" w:rsidP="00A60162">
            <w:pPr>
              <w:tabs>
                <w:tab w:val="left" w:pos="5760"/>
              </w:tabs>
              <w:spacing w:after="0"/>
              <w:ind w:left="-108" w:right="-108"/>
              <w:jc w:val="center"/>
              <w:rPr>
                <w:rFonts w:ascii="Arial" w:hAnsi="Arial" w:cs="Arial"/>
                <w:sz w:val="20"/>
                <w:szCs w:val="20"/>
              </w:rPr>
            </w:pPr>
            <w:r w:rsidRPr="00D536C2">
              <w:rPr>
                <w:rFonts w:ascii="Arial" w:hAnsi="Arial" w:cs="Arial"/>
                <w:b/>
                <w:sz w:val="20"/>
                <w:szCs w:val="20"/>
              </w:rPr>
              <w:t>(monetary terms)</w:t>
            </w:r>
          </w:p>
        </w:tc>
      </w:tr>
      <w:tr w:rsidR="00D536C2" w:rsidRPr="00D536C2" w:rsidTr="00A60162">
        <w:trPr>
          <w:trHeight w:val="619"/>
          <w:jc w:val="center"/>
        </w:trPr>
        <w:tc>
          <w:tcPr>
            <w:tcW w:w="433" w:type="dxa"/>
            <w:vAlign w:val="center"/>
          </w:tcPr>
          <w:p w:rsidR="00D536C2" w:rsidRPr="00D536C2" w:rsidRDefault="00D536C2" w:rsidP="00D536C2">
            <w:pPr>
              <w:tabs>
                <w:tab w:val="left" w:pos="5760"/>
              </w:tabs>
              <w:spacing w:after="0"/>
              <w:ind w:left="-108" w:right="-108"/>
              <w:jc w:val="center"/>
              <w:rPr>
                <w:rFonts w:ascii="Arial" w:hAnsi="Arial" w:cs="Arial"/>
                <w:sz w:val="20"/>
                <w:szCs w:val="20"/>
              </w:rPr>
            </w:pPr>
            <w:r w:rsidRPr="00D536C2">
              <w:rPr>
                <w:rFonts w:ascii="Arial" w:hAnsi="Arial" w:cs="Arial"/>
                <w:sz w:val="20"/>
                <w:szCs w:val="20"/>
              </w:rPr>
              <w:t>(a)</w:t>
            </w:r>
          </w:p>
        </w:tc>
        <w:tc>
          <w:tcPr>
            <w:tcW w:w="3639" w:type="dxa"/>
            <w:vAlign w:val="center"/>
          </w:tcPr>
          <w:p w:rsidR="00D536C2" w:rsidRPr="00D536C2" w:rsidRDefault="00D536C2" w:rsidP="00D536C2">
            <w:pPr>
              <w:tabs>
                <w:tab w:val="left" w:pos="5760"/>
              </w:tabs>
              <w:spacing w:after="0"/>
              <w:rPr>
                <w:rFonts w:ascii="Arial" w:hAnsi="Arial" w:cs="Arial"/>
                <w:sz w:val="20"/>
                <w:szCs w:val="20"/>
              </w:rPr>
            </w:pPr>
            <w:r w:rsidRPr="00D536C2">
              <w:rPr>
                <w:rFonts w:ascii="Arial" w:hAnsi="Arial" w:cs="Arial"/>
                <w:b/>
                <w:sz w:val="20"/>
                <w:szCs w:val="20"/>
              </w:rPr>
              <w:t>town planning and infrastructural development, roads, etc.</w:t>
            </w: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r>
      <w:tr w:rsidR="00D536C2" w:rsidRPr="00D536C2" w:rsidTr="00A60162">
        <w:trPr>
          <w:trHeight w:val="301"/>
          <w:jc w:val="center"/>
        </w:trPr>
        <w:tc>
          <w:tcPr>
            <w:tcW w:w="433" w:type="dxa"/>
            <w:vAlign w:val="center"/>
          </w:tcPr>
          <w:p w:rsidR="00D536C2" w:rsidRPr="00D536C2" w:rsidRDefault="00D536C2" w:rsidP="00D536C2">
            <w:pPr>
              <w:tabs>
                <w:tab w:val="left" w:pos="5760"/>
              </w:tabs>
              <w:spacing w:after="0"/>
              <w:ind w:left="-108" w:right="-108"/>
              <w:jc w:val="center"/>
              <w:rPr>
                <w:rFonts w:ascii="Arial" w:hAnsi="Arial" w:cs="Arial"/>
                <w:sz w:val="20"/>
                <w:szCs w:val="20"/>
              </w:rPr>
            </w:pPr>
            <w:r w:rsidRPr="00D536C2">
              <w:rPr>
                <w:rFonts w:ascii="Arial" w:hAnsi="Arial" w:cs="Arial"/>
                <w:sz w:val="20"/>
                <w:szCs w:val="20"/>
              </w:rPr>
              <w:t>(b)</w:t>
            </w:r>
          </w:p>
        </w:tc>
        <w:tc>
          <w:tcPr>
            <w:tcW w:w="3639" w:type="dxa"/>
            <w:vAlign w:val="center"/>
          </w:tcPr>
          <w:p w:rsidR="00D536C2" w:rsidRPr="00D536C2" w:rsidRDefault="00D536C2" w:rsidP="00D536C2">
            <w:pPr>
              <w:tabs>
                <w:tab w:val="left" w:pos="5760"/>
              </w:tabs>
              <w:spacing w:after="0"/>
              <w:rPr>
                <w:rFonts w:ascii="Arial" w:hAnsi="Arial" w:cs="Arial"/>
                <w:b/>
                <w:sz w:val="20"/>
                <w:szCs w:val="20"/>
              </w:rPr>
            </w:pPr>
            <w:r w:rsidRPr="00D536C2">
              <w:rPr>
                <w:rFonts w:ascii="Arial" w:hAnsi="Arial" w:cs="Arial"/>
                <w:b/>
                <w:sz w:val="20"/>
                <w:szCs w:val="20"/>
              </w:rPr>
              <w:t>provision of clean drinking water</w:t>
            </w: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r>
      <w:tr w:rsidR="00D536C2" w:rsidRPr="00D536C2" w:rsidTr="00A60162">
        <w:trPr>
          <w:trHeight w:val="301"/>
          <w:jc w:val="center"/>
        </w:trPr>
        <w:tc>
          <w:tcPr>
            <w:tcW w:w="433" w:type="dxa"/>
            <w:vAlign w:val="center"/>
          </w:tcPr>
          <w:p w:rsidR="00D536C2" w:rsidRPr="00D536C2" w:rsidRDefault="00D536C2" w:rsidP="00D536C2">
            <w:pPr>
              <w:tabs>
                <w:tab w:val="left" w:pos="5760"/>
              </w:tabs>
              <w:spacing w:after="0"/>
              <w:ind w:left="-108" w:right="-108"/>
              <w:jc w:val="center"/>
              <w:rPr>
                <w:rFonts w:ascii="Arial" w:hAnsi="Arial" w:cs="Arial"/>
                <w:sz w:val="20"/>
                <w:szCs w:val="20"/>
              </w:rPr>
            </w:pPr>
            <w:r w:rsidRPr="00D536C2">
              <w:rPr>
                <w:rFonts w:ascii="Arial" w:hAnsi="Arial" w:cs="Arial"/>
                <w:sz w:val="20"/>
                <w:szCs w:val="20"/>
              </w:rPr>
              <w:t>(c)</w:t>
            </w:r>
          </w:p>
        </w:tc>
        <w:tc>
          <w:tcPr>
            <w:tcW w:w="3639" w:type="dxa"/>
            <w:vAlign w:val="center"/>
          </w:tcPr>
          <w:p w:rsidR="00D536C2" w:rsidRPr="00D536C2" w:rsidRDefault="00D536C2" w:rsidP="00D536C2">
            <w:pPr>
              <w:tabs>
                <w:tab w:val="left" w:pos="5760"/>
              </w:tabs>
              <w:spacing w:after="0"/>
              <w:rPr>
                <w:rFonts w:ascii="Arial" w:hAnsi="Arial" w:cs="Arial"/>
                <w:b/>
                <w:sz w:val="20"/>
                <w:szCs w:val="20"/>
              </w:rPr>
            </w:pPr>
            <w:r w:rsidRPr="00D536C2">
              <w:rPr>
                <w:rFonts w:ascii="Arial" w:hAnsi="Arial" w:cs="Arial"/>
                <w:b/>
                <w:sz w:val="20"/>
                <w:szCs w:val="20"/>
              </w:rPr>
              <w:t>housing</w:t>
            </w: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r>
      <w:tr w:rsidR="00D536C2" w:rsidRPr="00D536C2" w:rsidTr="00A60162">
        <w:trPr>
          <w:trHeight w:val="301"/>
          <w:jc w:val="center"/>
        </w:trPr>
        <w:tc>
          <w:tcPr>
            <w:tcW w:w="433" w:type="dxa"/>
            <w:vAlign w:val="center"/>
          </w:tcPr>
          <w:p w:rsidR="00D536C2" w:rsidRPr="00D536C2" w:rsidRDefault="00D536C2" w:rsidP="00D536C2">
            <w:pPr>
              <w:tabs>
                <w:tab w:val="left" w:pos="5760"/>
              </w:tabs>
              <w:spacing w:after="0"/>
              <w:ind w:left="-108" w:right="-108"/>
              <w:jc w:val="center"/>
              <w:rPr>
                <w:rFonts w:ascii="Arial" w:hAnsi="Arial" w:cs="Arial"/>
                <w:sz w:val="20"/>
                <w:szCs w:val="20"/>
              </w:rPr>
            </w:pPr>
            <w:r w:rsidRPr="00D536C2">
              <w:rPr>
                <w:rFonts w:ascii="Arial" w:hAnsi="Arial" w:cs="Arial"/>
                <w:sz w:val="20"/>
                <w:szCs w:val="20"/>
              </w:rPr>
              <w:t>(d)</w:t>
            </w:r>
          </w:p>
        </w:tc>
        <w:tc>
          <w:tcPr>
            <w:tcW w:w="3639" w:type="dxa"/>
            <w:vAlign w:val="center"/>
          </w:tcPr>
          <w:p w:rsidR="00D536C2" w:rsidRPr="00D536C2" w:rsidRDefault="00D536C2" w:rsidP="00D536C2">
            <w:pPr>
              <w:tabs>
                <w:tab w:val="left" w:pos="5760"/>
              </w:tabs>
              <w:spacing w:after="0"/>
              <w:rPr>
                <w:rFonts w:ascii="Arial" w:hAnsi="Arial" w:cs="Arial"/>
                <w:b/>
                <w:sz w:val="20"/>
                <w:szCs w:val="20"/>
              </w:rPr>
            </w:pPr>
            <w:r w:rsidRPr="00D536C2">
              <w:rPr>
                <w:rFonts w:ascii="Arial" w:hAnsi="Arial" w:cs="Arial"/>
                <w:b/>
                <w:sz w:val="20"/>
                <w:szCs w:val="20"/>
              </w:rPr>
              <w:t>transport facilities</w:t>
            </w: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r>
      <w:tr w:rsidR="00D536C2" w:rsidRPr="00D536C2" w:rsidTr="00A60162">
        <w:trPr>
          <w:trHeight w:val="301"/>
          <w:jc w:val="center"/>
        </w:trPr>
        <w:tc>
          <w:tcPr>
            <w:tcW w:w="433" w:type="dxa"/>
            <w:vAlign w:val="center"/>
          </w:tcPr>
          <w:p w:rsidR="00D536C2" w:rsidRPr="00D536C2" w:rsidRDefault="00D536C2" w:rsidP="00D536C2">
            <w:pPr>
              <w:tabs>
                <w:tab w:val="left" w:pos="5760"/>
              </w:tabs>
              <w:spacing w:after="0"/>
              <w:ind w:left="-108" w:right="-108"/>
              <w:jc w:val="center"/>
              <w:rPr>
                <w:rFonts w:ascii="Arial" w:hAnsi="Arial" w:cs="Arial"/>
                <w:sz w:val="20"/>
                <w:szCs w:val="20"/>
              </w:rPr>
            </w:pPr>
            <w:r w:rsidRPr="00D536C2">
              <w:rPr>
                <w:rFonts w:ascii="Arial" w:hAnsi="Arial" w:cs="Arial"/>
                <w:sz w:val="20"/>
                <w:szCs w:val="20"/>
              </w:rPr>
              <w:t>(e)</w:t>
            </w:r>
          </w:p>
        </w:tc>
        <w:tc>
          <w:tcPr>
            <w:tcW w:w="3639" w:type="dxa"/>
            <w:vAlign w:val="center"/>
          </w:tcPr>
          <w:p w:rsidR="00D536C2" w:rsidRPr="00D536C2" w:rsidRDefault="00D536C2" w:rsidP="00D536C2">
            <w:pPr>
              <w:tabs>
                <w:tab w:val="left" w:pos="5760"/>
              </w:tabs>
              <w:spacing w:after="0"/>
              <w:rPr>
                <w:rFonts w:ascii="Arial" w:hAnsi="Arial" w:cs="Arial"/>
                <w:b/>
                <w:sz w:val="20"/>
                <w:szCs w:val="20"/>
              </w:rPr>
            </w:pPr>
            <w:r w:rsidRPr="00D536C2">
              <w:rPr>
                <w:rFonts w:ascii="Arial" w:hAnsi="Arial" w:cs="Arial"/>
                <w:b/>
                <w:sz w:val="20"/>
                <w:szCs w:val="20"/>
              </w:rPr>
              <w:t>public health amenities and family planning</w:t>
            </w: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r>
      <w:tr w:rsidR="00D536C2" w:rsidRPr="00D536C2" w:rsidTr="00A60162">
        <w:trPr>
          <w:trHeight w:val="360"/>
          <w:jc w:val="center"/>
        </w:trPr>
        <w:tc>
          <w:tcPr>
            <w:tcW w:w="433" w:type="dxa"/>
            <w:vAlign w:val="center"/>
          </w:tcPr>
          <w:p w:rsidR="00D536C2" w:rsidRPr="00D536C2" w:rsidRDefault="00D536C2" w:rsidP="00D536C2">
            <w:pPr>
              <w:tabs>
                <w:tab w:val="left" w:pos="5760"/>
              </w:tabs>
              <w:spacing w:after="0"/>
              <w:ind w:left="-108" w:right="-108"/>
              <w:jc w:val="center"/>
              <w:rPr>
                <w:rFonts w:ascii="Arial" w:hAnsi="Arial" w:cs="Arial"/>
                <w:sz w:val="20"/>
                <w:szCs w:val="20"/>
              </w:rPr>
            </w:pPr>
            <w:r w:rsidRPr="00D536C2">
              <w:rPr>
                <w:rFonts w:ascii="Arial" w:hAnsi="Arial" w:cs="Arial"/>
                <w:sz w:val="20"/>
                <w:szCs w:val="20"/>
              </w:rPr>
              <w:t>(f)</w:t>
            </w:r>
          </w:p>
        </w:tc>
        <w:tc>
          <w:tcPr>
            <w:tcW w:w="3639" w:type="dxa"/>
            <w:vAlign w:val="center"/>
          </w:tcPr>
          <w:p w:rsidR="00D536C2" w:rsidRPr="00D536C2" w:rsidRDefault="00D536C2" w:rsidP="00D536C2">
            <w:pPr>
              <w:tabs>
                <w:tab w:val="left" w:pos="5760"/>
              </w:tabs>
              <w:spacing w:after="0"/>
              <w:rPr>
                <w:rFonts w:ascii="Arial" w:hAnsi="Arial" w:cs="Arial"/>
                <w:b/>
                <w:sz w:val="20"/>
                <w:szCs w:val="20"/>
              </w:rPr>
            </w:pPr>
            <w:r w:rsidRPr="00D536C2">
              <w:rPr>
                <w:rFonts w:ascii="Arial" w:hAnsi="Arial" w:cs="Arial"/>
                <w:b/>
                <w:sz w:val="20"/>
                <w:szCs w:val="20"/>
              </w:rPr>
              <w:t>disease control services</w:t>
            </w: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r>
      <w:tr w:rsidR="00D536C2" w:rsidRPr="00D536C2" w:rsidTr="00A60162">
        <w:trPr>
          <w:trHeight w:val="301"/>
          <w:jc w:val="center"/>
        </w:trPr>
        <w:tc>
          <w:tcPr>
            <w:tcW w:w="433" w:type="dxa"/>
            <w:vAlign w:val="center"/>
          </w:tcPr>
          <w:p w:rsidR="00D536C2" w:rsidRPr="00D536C2" w:rsidRDefault="00D536C2" w:rsidP="00D536C2">
            <w:pPr>
              <w:tabs>
                <w:tab w:val="left" w:pos="5760"/>
              </w:tabs>
              <w:spacing w:after="0"/>
              <w:ind w:left="-108" w:right="-108"/>
              <w:jc w:val="center"/>
              <w:rPr>
                <w:rFonts w:ascii="Arial" w:hAnsi="Arial" w:cs="Arial"/>
                <w:sz w:val="20"/>
                <w:szCs w:val="20"/>
              </w:rPr>
            </w:pPr>
            <w:r w:rsidRPr="00D536C2">
              <w:rPr>
                <w:rFonts w:ascii="Arial" w:hAnsi="Arial" w:cs="Arial"/>
                <w:sz w:val="20"/>
                <w:szCs w:val="20"/>
              </w:rPr>
              <w:t>(g)</w:t>
            </w:r>
          </w:p>
        </w:tc>
        <w:tc>
          <w:tcPr>
            <w:tcW w:w="3639" w:type="dxa"/>
            <w:vAlign w:val="center"/>
          </w:tcPr>
          <w:p w:rsidR="00D536C2" w:rsidRPr="00D536C2" w:rsidRDefault="00D536C2" w:rsidP="00D536C2">
            <w:pPr>
              <w:tabs>
                <w:tab w:val="left" w:pos="5760"/>
              </w:tabs>
              <w:spacing w:after="0"/>
              <w:rPr>
                <w:rFonts w:ascii="Arial" w:hAnsi="Arial" w:cs="Arial"/>
                <w:b/>
                <w:sz w:val="20"/>
                <w:szCs w:val="20"/>
              </w:rPr>
            </w:pPr>
            <w:r w:rsidRPr="00D536C2">
              <w:rPr>
                <w:rFonts w:ascii="Arial" w:hAnsi="Arial" w:cs="Arial"/>
                <w:b/>
                <w:sz w:val="20"/>
                <w:szCs w:val="20"/>
              </w:rPr>
              <w:t>education</w:t>
            </w: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r>
      <w:tr w:rsidR="00D536C2" w:rsidRPr="00D536C2" w:rsidTr="00A60162">
        <w:trPr>
          <w:trHeight w:val="318"/>
          <w:jc w:val="center"/>
        </w:trPr>
        <w:tc>
          <w:tcPr>
            <w:tcW w:w="433" w:type="dxa"/>
            <w:vAlign w:val="center"/>
          </w:tcPr>
          <w:p w:rsidR="00D536C2" w:rsidRPr="00D536C2" w:rsidRDefault="00D536C2" w:rsidP="00D536C2">
            <w:pPr>
              <w:tabs>
                <w:tab w:val="left" w:pos="5760"/>
              </w:tabs>
              <w:spacing w:after="0"/>
              <w:ind w:left="-108" w:right="-108"/>
              <w:jc w:val="center"/>
              <w:rPr>
                <w:rFonts w:ascii="Arial" w:hAnsi="Arial" w:cs="Arial"/>
                <w:sz w:val="20"/>
                <w:szCs w:val="20"/>
              </w:rPr>
            </w:pPr>
            <w:r w:rsidRPr="00D536C2">
              <w:rPr>
                <w:rFonts w:ascii="Arial" w:hAnsi="Arial" w:cs="Arial"/>
                <w:sz w:val="20"/>
                <w:szCs w:val="20"/>
              </w:rPr>
              <w:lastRenderedPageBreak/>
              <w:t>(h)</w:t>
            </w:r>
          </w:p>
        </w:tc>
        <w:tc>
          <w:tcPr>
            <w:tcW w:w="3639" w:type="dxa"/>
            <w:vAlign w:val="center"/>
          </w:tcPr>
          <w:p w:rsidR="00D536C2" w:rsidRPr="00D536C2" w:rsidRDefault="00D536C2" w:rsidP="00C97731">
            <w:pPr>
              <w:tabs>
                <w:tab w:val="left" w:pos="5760"/>
              </w:tabs>
              <w:spacing w:after="0"/>
              <w:rPr>
                <w:rFonts w:ascii="Arial" w:hAnsi="Arial" w:cs="Arial"/>
                <w:b/>
                <w:sz w:val="20"/>
                <w:szCs w:val="20"/>
              </w:rPr>
            </w:pPr>
            <w:r w:rsidRPr="00D536C2">
              <w:rPr>
                <w:rFonts w:ascii="Arial" w:hAnsi="Arial" w:cs="Arial"/>
                <w:b/>
                <w:sz w:val="20"/>
                <w:szCs w:val="20"/>
              </w:rPr>
              <w:t xml:space="preserve">generation of employment e.g. </w:t>
            </w:r>
            <w:r w:rsidR="00C97731">
              <w:rPr>
                <w:rFonts w:ascii="Arial" w:hAnsi="Arial" w:cs="Arial"/>
                <w:b/>
                <w:sz w:val="20"/>
                <w:szCs w:val="20"/>
              </w:rPr>
              <w:t>f</w:t>
            </w:r>
            <w:r w:rsidRPr="00D536C2">
              <w:rPr>
                <w:rFonts w:ascii="Arial" w:hAnsi="Arial" w:cs="Arial"/>
                <w:b/>
                <w:sz w:val="20"/>
                <w:szCs w:val="20"/>
              </w:rPr>
              <w:t xml:space="preserve">ormation of cooperatives  </w:t>
            </w:r>
            <w:r w:rsidRPr="00D536C2">
              <w:rPr>
                <w:rFonts w:ascii="Arial" w:hAnsi="Arial" w:cs="Arial"/>
                <w:sz w:val="20"/>
                <w:szCs w:val="20"/>
              </w:rPr>
              <w:t>(number of self employment generated to be indicated separately)</w:t>
            </w: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r>
      <w:tr w:rsidR="00D536C2" w:rsidRPr="00D536C2" w:rsidTr="00A60162">
        <w:trPr>
          <w:trHeight w:val="318"/>
          <w:jc w:val="center"/>
        </w:trPr>
        <w:tc>
          <w:tcPr>
            <w:tcW w:w="433" w:type="dxa"/>
            <w:vAlign w:val="center"/>
          </w:tcPr>
          <w:p w:rsidR="00D536C2" w:rsidRPr="00D536C2" w:rsidRDefault="00D536C2" w:rsidP="00D536C2">
            <w:pPr>
              <w:tabs>
                <w:tab w:val="left" w:pos="5760"/>
              </w:tabs>
              <w:spacing w:after="0"/>
              <w:ind w:left="-108" w:right="-108"/>
              <w:jc w:val="center"/>
              <w:rPr>
                <w:rFonts w:ascii="Arial" w:hAnsi="Arial" w:cs="Arial"/>
                <w:sz w:val="20"/>
                <w:szCs w:val="20"/>
              </w:rPr>
            </w:pPr>
            <w:r w:rsidRPr="00D536C2">
              <w:rPr>
                <w:rFonts w:ascii="Arial" w:hAnsi="Arial" w:cs="Arial"/>
                <w:sz w:val="20"/>
                <w:szCs w:val="20"/>
              </w:rPr>
              <w:t>(i)</w:t>
            </w:r>
          </w:p>
        </w:tc>
        <w:tc>
          <w:tcPr>
            <w:tcW w:w="3639" w:type="dxa"/>
            <w:vAlign w:val="center"/>
          </w:tcPr>
          <w:p w:rsidR="00D536C2" w:rsidRPr="00D536C2" w:rsidRDefault="00D536C2" w:rsidP="00D536C2">
            <w:pPr>
              <w:tabs>
                <w:tab w:val="left" w:pos="5760"/>
              </w:tabs>
              <w:spacing w:after="0"/>
              <w:rPr>
                <w:rFonts w:ascii="Arial" w:hAnsi="Arial" w:cs="Arial"/>
                <w:b/>
                <w:sz w:val="20"/>
                <w:szCs w:val="20"/>
              </w:rPr>
            </w:pPr>
            <w:r w:rsidRPr="00D536C2">
              <w:rPr>
                <w:rFonts w:ascii="Arial" w:hAnsi="Arial" w:cs="Arial"/>
                <w:b/>
                <w:sz w:val="20"/>
                <w:szCs w:val="20"/>
              </w:rPr>
              <w:t xml:space="preserve">training and assistance for animal husbandry, sericulture, pisciculture, improved methods of agriculture, traditional crafts for self-employment, employable skills </w:t>
            </w:r>
            <w:r w:rsidRPr="00D536C2">
              <w:rPr>
                <w:rFonts w:ascii="Arial" w:hAnsi="Arial" w:cs="Arial"/>
                <w:sz w:val="20"/>
                <w:szCs w:val="20"/>
              </w:rPr>
              <w:t>(artisan training)</w:t>
            </w: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r>
      <w:tr w:rsidR="00D536C2" w:rsidRPr="00D536C2" w:rsidTr="00A60162">
        <w:trPr>
          <w:trHeight w:val="301"/>
          <w:jc w:val="center"/>
        </w:trPr>
        <w:tc>
          <w:tcPr>
            <w:tcW w:w="433" w:type="dxa"/>
            <w:vAlign w:val="center"/>
          </w:tcPr>
          <w:p w:rsidR="00D536C2" w:rsidRPr="00D536C2" w:rsidRDefault="00D536C2" w:rsidP="00D536C2">
            <w:pPr>
              <w:tabs>
                <w:tab w:val="left" w:pos="5760"/>
              </w:tabs>
              <w:spacing w:after="0"/>
              <w:ind w:left="-108" w:right="-108"/>
              <w:jc w:val="center"/>
              <w:rPr>
                <w:rFonts w:ascii="Arial" w:hAnsi="Arial" w:cs="Arial"/>
                <w:sz w:val="20"/>
                <w:szCs w:val="20"/>
              </w:rPr>
            </w:pPr>
            <w:r w:rsidRPr="00D536C2">
              <w:rPr>
                <w:rFonts w:ascii="Arial" w:hAnsi="Arial" w:cs="Arial"/>
                <w:sz w:val="20"/>
                <w:szCs w:val="20"/>
              </w:rPr>
              <w:t>(j)</w:t>
            </w:r>
          </w:p>
        </w:tc>
        <w:tc>
          <w:tcPr>
            <w:tcW w:w="3639" w:type="dxa"/>
            <w:vAlign w:val="center"/>
          </w:tcPr>
          <w:p w:rsidR="00D536C2" w:rsidRPr="00D536C2" w:rsidRDefault="00D536C2" w:rsidP="00D536C2">
            <w:pPr>
              <w:tabs>
                <w:tab w:val="left" w:pos="5760"/>
              </w:tabs>
              <w:spacing w:after="0"/>
              <w:rPr>
                <w:rFonts w:ascii="Arial" w:hAnsi="Arial" w:cs="Arial"/>
                <w:b/>
                <w:sz w:val="20"/>
                <w:szCs w:val="20"/>
              </w:rPr>
            </w:pPr>
            <w:r w:rsidRPr="00D536C2">
              <w:rPr>
                <w:rFonts w:ascii="Arial" w:hAnsi="Arial" w:cs="Arial"/>
                <w:b/>
                <w:sz w:val="20"/>
                <w:szCs w:val="20"/>
              </w:rPr>
              <w:t>cooperatives and fair price shops</w:t>
            </w: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r>
      <w:tr w:rsidR="00D536C2" w:rsidRPr="00D536C2" w:rsidTr="00A60162">
        <w:trPr>
          <w:trHeight w:val="378"/>
          <w:jc w:val="center"/>
        </w:trPr>
        <w:tc>
          <w:tcPr>
            <w:tcW w:w="433" w:type="dxa"/>
            <w:vAlign w:val="center"/>
          </w:tcPr>
          <w:p w:rsidR="00D536C2" w:rsidRPr="00D536C2" w:rsidRDefault="00D536C2" w:rsidP="00D536C2">
            <w:pPr>
              <w:tabs>
                <w:tab w:val="left" w:pos="5760"/>
              </w:tabs>
              <w:spacing w:after="0"/>
              <w:ind w:left="-108" w:right="-108"/>
              <w:jc w:val="center"/>
              <w:rPr>
                <w:rFonts w:ascii="Arial" w:hAnsi="Arial" w:cs="Arial"/>
                <w:sz w:val="20"/>
                <w:szCs w:val="20"/>
              </w:rPr>
            </w:pPr>
            <w:r w:rsidRPr="00D536C2">
              <w:rPr>
                <w:rFonts w:ascii="Arial" w:hAnsi="Arial" w:cs="Arial"/>
                <w:sz w:val="20"/>
                <w:szCs w:val="20"/>
              </w:rPr>
              <w:t>(k)</w:t>
            </w:r>
          </w:p>
        </w:tc>
        <w:tc>
          <w:tcPr>
            <w:tcW w:w="3639" w:type="dxa"/>
            <w:vAlign w:val="center"/>
          </w:tcPr>
          <w:p w:rsidR="00D536C2" w:rsidRPr="00D536C2" w:rsidRDefault="00D536C2" w:rsidP="00D536C2">
            <w:pPr>
              <w:tabs>
                <w:tab w:val="left" w:pos="5760"/>
              </w:tabs>
              <w:spacing w:after="0"/>
              <w:rPr>
                <w:rFonts w:ascii="Arial" w:hAnsi="Arial" w:cs="Arial"/>
                <w:b/>
                <w:sz w:val="20"/>
                <w:szCs w:val="20"/>
              </w:rPr>
            </w:pPr>
            <w:r w:rsidRPr="00D536C2">
              <w:rPr>
                <w:rFonts w:ascii="Arial" w:hAnsi="Arial" w:cs="Arial"/>
                <w:b/>
                <w:sz w:val="20"/>
                <w:szCs w:val="20"/>
              </w:rPr>
              <w:t>greening of areas outside of leasehold, parks and gardens</w:t>
            </w:r>
          </w:p>
          <w:p w:rsidR="00D536C2" w:rsidRPr="00D536C2" w:rsidRDefault="00D536C2" w:rsidP="00D536C2">
            <w:pPr>
              <w:tabs>
                <w:tab w:val="left" w:pos="5760"/>
              </w:tabs>
              <w:spacing w:after="0"/>
              <w:rPr>
                <w:rFonts w:ascii="Arial" w:hAnsi="Arial" w:cs="Arial"/>
                <w:b/>
                <w:sz w:val="20"/>
                <w:szCs w:val="20"/>
              </w:rPr>
            </w:pPr>
            <w:r w:rsidRPr="00D536C2">
              <w:rPr>
                <w:rFonts w:ascii="Arial" w:hAnsi="Arial" w:cs="Arial"/>
                <w:sz w:val="20"/>
                <w:szCs w:val="20"/>
              </w:rPr>
              <w:t>(survival rate of plantation to be indicated)</w:t>
            </w: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r>
      <w:tr w:rsidR="00D536C2" w:rsidRPr="00D536C2" w:rsidTr="00A60162">
        <w:trPr>
          <w:trHeight w:val="390"/>
          <w:jc w:val="center"/>
        </w:trPr>
        <w:tc>
          <w:tcPr>
            <w:tcW w:w="433" w:type="dxa"/>
            <w:vAlign w:val="center"/>
          </w:tcPr>
          <w:p w:rsidR="00D536C2" w:rsidRPr="00D536C2" w:rsidRDefault="00D536C2" w:rsidP="00D536C2">
            <w:pPr>
              <w:tabs>
                <w:tab w:val="left" w:pos="5760"/>
              </w:tabs>
              <w:spacing w:after="0"/>
              <w:ind w:left="-108" w:right="-108"/>
              <w:jc w:val="center"/>
              <w:rPr>
                <w:rFonts w:ascii="Arial" w:hAnsi="Arial" w:cs="Arial"/>
                <w:sz w:val="20"/>
                <w:szCs w:val="20"/>
              </w:rPr>
            </w:pPr>
            <w:r w:rsidRPr="00D536C2">
              <w:rPr>
                <w:rFonts w:ascii="Arial" w:hAnsi="Arial" w:cs="Arial"/>
                <w:sz w:val="20"/>
                <w:szCs w:val="20"/>
              </w:rPr>
              <w:t>(l)</w:t>
            </w:r>
          </w:p>
        </w:tc>
        <w:tc>
          <w:tcPr>
            <w:tcW w:w="3639" w:type="dxa"/>
            <w:vAlign w:val="center"/>
          </w:tcPr>
          <w:p w:rsidR="00D536C2" w:rsidRPr="00D536C2" w:rsidRDefault="00D536C2" w:rsidP="00D536C2">
            <w:pPr>
              <w:tabs>
                <w:tab w:val="left" w:pos="5760"/>
              </w:tabs>
              <w:spacing w:after="0"/>
              <w:rPr>
                <w:rFonts w:ascii="Arial" w:hAnsi="Arial" w:cs="Arial"/>
                <w:b/>
                <w:sz w:val="20"/>
                <w:szCs w:val="20"/>
              </w:rPr>
            </w:pPr>
            <w:r w:rsidRPr="00D536C2">
              <w:rPr>
                <w:rFonts w:ascii="Arial" w:hAnsi="Arial" w:cs="Arial"/>
                <w:b/>
                <w:sz w:val="20"/>
                <w:szCs w:val="20"/>
              </w:rPr>
              <w:t>use of non-conventional energy sources</w:t>
            </w: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r>
      <w:tr w:rsidR="00D536C2" w:rsidRPr="00D536C2" w:rsidTr="00A60162">
        <w:trPr>
          <w:trHeight w:val="301"/>
          <w:jc w:val="center"/>
        </w:trPr>
        <w:tc>
          <w:tcPr>
            <w:tcW w:w="433" w:type="dxa"/>
            <w:vAlign w:val="center"/>
          </w:tcPr>
          <w:p w:rsidR="00D536C2" w:rsidRPr="00D536C2" w:rsidRDefault="00D536C2" w:rsidP="00D536C2">
            <w:pPr>
              <w:tabs>
                <w:tab w:val="left" w:pos="5760"/>
              </w:tabs>
              <w:spacing w:after="0"/>
              <w:ind w:left="-108" w:right="-108"/>
              <w:jc w:val="center"/>
              <w:rPr>
                <w:rFonts w:ascii="Arial" w:hAnsi="Arial" w:cs="Arial"/>
                <w:sz w:val="20"/>
                <w:szCs w:val="20"/>
              </w:rPr>
            </w:pPr>
            <w:r w:rsidRPr="00D536C2">
              <w:rPr>
                <w:rFonts w:ascii="Arial" w:hAnsi="Arial" w:cs="Arial"/>
                <w:sz w:val="20"/>
                <w:szCs w:val="20"/>
              </w:rPr>
              <w:t>(m)</w:t>
            </w:r>
          </w:p>
        </w:tc>
        <w:tc>
          <w:tcPr>
            <w:tcW w:w="3639" w:type="dxa"/>
            <w:vAlign w:val="center"/>
          </w:tcPr>
          <w:p w:rsidR="00D536C2" w:rsidRPr="00D536C2" w:rsidRDefault="00D536C2" w:rsidP="00D536C2">
            <w:pPr>
              <w:tabs>
                <w:tab w:val="left" w:pos="5760"/>
              </w:tabs>
              <w:spacing w:after="0"/>
              <w:rPr>
                <w:rFonts w:ascii="Arial" w:hAnsi="Arial" w:cs="Arial"/>
                <w:b/>
                <w:sz w:val="20"/>
                <w:szCs w:val="20"/>
              </w:rPr>
            </w:pPr>
            <w:r w:rsidRPr="00D536C2">
              <w:rPr>
                <w:rFonts w:ascii="Arial" w:hAnsi="Arial" w:cs="Arial"/>
                <w:b/>
                <w:sz w:val="20"/>
                <w:szCs w:val="20"/>
              </w:rPr>
              <w:t>Any other, please mention</w:t>
            </w: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c>
          <w:tcPr>
            <w:tcW w:w="1790" w:type="dxa"/>
            <w:vAlign w:val="center"/>
          </w:tcPr>
          <w:p w:rsidR="00D536C2" w:rsidRPr="00D536C2" w:rsidRDefault="00D536C2" w:rsidP="00D536C2">
            <w:pPr>
              <w:tabs>
                <w:tab w:val="left" w:pos="5760"/>
              </w:tabs>
              <w:spacing w:after="0"/>
              <w:rPr>
                <w:rFonts w:ascii="Arial" w:hAnsi="Arial" w:cs="Arial"/>
                <w:sz w:val="20"/>
                <w:szCs w:val="20"/>
              </w:rPr>
            </w:pPr>
          </w:p>
        </w:tc>
      </w:tr>
    </w:tbl>
    <w:p w:rsidR="00D536C2" w:rsidRPr="00DD65AB" w:rsidRDefault="00D536C2" w:rsidP="00D536C2">
      <w:pPr>
        <w:tabs>
          <w:tab w:val="left" w:pos="426"/>
        </w:tabs>
        <w:spacing w:after="0"/>
        <w:ind w:left="420" w:hanging="420"/>
        <w:jc w:val="both"/>
        <w:rPr>
          <w:rFonts w:ascii="Arial" w:hAnsi="Arial" w:cs="Arial"/>
          <w:b/>
          <w:sz w:val="28"/>
          <w:szCs w:val="20"/>
        </w:rPr>
      </w:pPr>
    </w:p>
    <w:p w:rsidR="00D536C2" w:rsidRPr="00D536C2" w:rsidRDefault="00D536C2" w:rsidP="00D536C2">
      <w:pPr>
        <w:tabs>
          <w:tab w:val="left" w:pos="426"/>
        </w:tabs>
        <w:spacing w:after="0"/>
        <w:ind w:left="420" w:hanging="420"/>
        <w:jc w:val="both"/>
        <w:rPr>
          <w:rFonts w:ascii="Arial" w:hAnsi="Arial" w:cs="Arial"/>
          <w:b/>
          <w:sz w:val="20"/>
          <w:szCs w:val="20"/>
        </w:rPr>
      </w:pPr>
      <w:r w:rsidRPr="00D536C2">
        <w:rPr>
          <w:rFonts w:ascii="Arial" w:hAnsi="Arial" w:cs="Arial"/>
          <w:b/>
          <w:sz w:val="20"/>
          <w:szCs w:val="20"/>
        </w:rPr>
        <w:t>3.</w:t>
      </w:r>
      <w:r w:rsidRPr="00D536C2">
        <w:rPr>
          <w:rFonts w:ascii="Arial" w:hAnsi="Arial" w:cs="Arial"/>
          <w:b/>
          <w:sz w:val="20"/>
          <w:szCs w:val="20"/>
        </w:rPr>
        <w:tab/>
        <w:t>Whether any survey has been done in surrounding villages for assessment of socio-economic status of tribal and other communities? (100 points)</w:t>
      </w:r>
    </w:p>
    <w:p w:rsidR="00D536C2" w:rsidRPr="00DD65AB" w:rsidRDefault="00D536C2" w:rsidP="00D536C2">
      <w:pPr>
        <w:spacing w:after="0"/>
        <w:ind w:firstLine="420"/>
        <w:rPr>
          <w:rFonts w:ascii="Arial" w:hAnsi="Arial" w:cs="Arial"/>
          <w:sz w:val="12"/>
          <w:szCs w:val="20"/>
        </w:rPr>
      </w:pPr>
    </w:p>
    <w:p w:rsidR="00D536C2" w:rsidRDefault="00D536C2" w:rsidP="00D536C2">
      <w:pPr>
        <w:spacing w:after="0"/>
        <w:ind w:firstLine="420"/>
        <w:rPr>
          <w:rFonts w:ascii="Arial" w:hAnsi="Arial" w:cs="Arial"/>
          <w:sz w:val="20"/>
          <w:szCs w:val="20"/>
        </w:rPr>
      </w:pPr>
      <w:r w:rsidRPr="00D536C2">
        <w:rPr>
          <w:rFonts w:ascii="Arial" w:hAnsi="Arial" w:cs="Arial"/>
          <w:sz w:val="20"/>
          <w:szCs w:val="20"/>
        </w:rPr>
        <w:t>Population of the surrounding areas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4"/>
        <w:gridCol w:w="1984"/>
        <w:gridCol w:w="2040"/>
        <w:gridCol w:w="1079"/>
      </w:tblGrid>
      <w:tr w:rsidR="00D536C2" w:rsidRPr="00D536C2" w:rsidTr="00D536C2">
        <w:trPr>
          <w:jc w:val="center"/>
        </w:trPr>
        <w:tc>
          <w:tcPr>
            <w:tcW w:w="2444" w:type="dxa"/>
          </w:tcPr>
          <w:p w:rsidR="00D536C2" w:rsidRPr="00D536C2" w:rsidRDefault="00D536C2" w:rsidP="00D536C2">
            <w:pPr>
              <w:spacing w:after="0"/>
              <w:rPr>
                <w:rFonts w:ascii="Arial" w:hAnsi="Arial" w:cs="Arial"/>
                <w:sz w:val="20"/>
                <w:szCs w:val="20"/>
              </w:rPr>
            </w:pPr>
            <w:r w:rsidRPr="00D536C2">
              <w:rPr>
                <w:rFonts w:ascii="Arial" w:hAnsi="Arial" w:cs="Arial"/>
                <w:sz w:val="20"/>
                <w:szCs w:val="20"/>
              </w:rPr>
              <w:tab/>
            </w:r>
            <w:r w:rsidRPr="00D536C2">
              <w:rPr>
                <w:rFonts w:ascii="Arial" w:hAnsi="Arial" w:cs="Arial"/>
                <w:sz w:val="20"/>
                <w:szCs w:val="20"/>
              </w:rPr>
              <w:tab/>
            </w:r>
          </w:p>
        </w:tc>
        <w:tc>
          <w:tcPr>
            <w:tcW w:w="1984" w:type="dxa"/>
          </w:tcPr>
          <w:p w:rsidR="00D536C2" w:rsidRPr="00D536C2" w:rsidRDefault="00D536C2" w:rsidP="00D536C2">
            <w:pPr>
              <w:spacing w:after="0"/>
              <w:rPr>
                <w:rFonts w:ascii="Arial" w:hAnsi="Arial" w:cs="Arial"/>
                <w:sz w:val="20"/>
                <w:szCs w:val="20"/>
              </w:rPr>
            </w:pPr>
            <w:r w:rsidRPr="00D536C2">
              <w:rPr>
                <w:rFonts w:ascii="Arial" w:hAnsi="Arial" w:cs="Arial"/>
                <w:sz w:val="20"/>
                <w:szCs w:val="20"/>
              </w:rPr>
              <w:t>Scheduled caste</w:t>
            </w:r>
          </w:p>
        </w:tc>
        <w:tc>
          <w:tcPr>
            <w:tcW w:w="2040" w:type="dxa"/>
          </w:tcPr>
          <w:p w:rsidR="00D536C2" w:rsidRPr="00D536C2" w:rsidRDefault="00D536C2" w:rsidP="00D536C2">
            <w:pPr>
              <w:spacing w:after="0"/>
              <w:rPr>
                <w:rFonts w:ascii="Arial" w:hAnsi="Arial" w:cs="Arial"/>
                <w:sz w:val="20"/>
                <w:szCs w:val="20"/>
              </w:rPr>
            </w:pPr>
            <w:r w:rsidRPr="00D536C2">
              <w:rPr>
                <w:rFonts w:ascii="Arial" w:hAnsi="Arial" w:cs="Arial"/>
                <w:sz w:val="20"/>
                <w:szCs w:val="20"/>
              </w:rPr>
              <w:t>Scheduled tribe</w:t>
            </w:r>
          </w:p>
        </w:tc>
        <w:tc>
          <w:tcPr>
            <w:tcW w:w="1079" w:type="dxa"/>
          </w:tcPr>
          <w:p w:rsidR="00D536C2" w:rsidRPr="00D536C2" w:rsidRDefault="00D536C2" w:rsidP="00D536C2">
            <w:pPr>
              <w:spacing w:after="0"/>
              <w:rPr>
                <w:rFonts w:ascii="Arial" w:hAnsi="Arial" w:cs="Arial"/>
                <w:sz w:val="20"/>
                <w:szCs w:val="20"/>
              </w:rPr>
            </w:pPr>
            <w:r w:rsidRPr="00D536C2">
              <w:rPr>
                <w:rFonts w:ascii="Arial" w:hAnsi="Arial" w:cs="Arial"/>
                <w:sz w:val="20"/>
                <w:szCs w:val="20"/>
              </w:rPr>
              <w:t>Others</w:t>
            </w:r>
          </w:p>
        </w:tc>
      </w:tr>
      <w:tr w:rsidR="00D536C2" w:rsidRPr="00D536C2" w:rsidTr="00D536C2">
        <w:trPr>
          <w:jc w:val="center"/>
        </w:trPr>
        <w:tc>
          <w:tcPr>
            <w:tcW w:w="2444" w:type="dxa"/>
          </w:tcPr>
          <w:p w:rsidR="00D536C2" w:rsidRPr="00D536C2" w:rsidRDefault="00D536C2" w:rsidP="00D536C2">
            <w:pPr>
              <w:spacing w:after="0"/>
              <w:rPr>
                <w:rFonts w:ascii="Arial" w:hAnsi="Arial" w:cs="Arial"/>
                <w:sz w:val="20"/>
                <w:szCs w:val="20"/>
              </w:rPr>
            </w:pPr>
            <w:r w:rsidRPr="00D536C2">
              <w:rPr>
                <w:rFonts w:ascii="Arial" w:hAnsi="Arial" w:cs="Arial"/>
                <w:sz w:val="20"/>
                <w:szCs w:val="20"/>
              </w:rPr>
              <w:t xml:space="preserve">Total population </w:t>
            </w:r>
          </w:p>
        </w:tc>
        <w:tc>
          <w:tcPr>
            <w:tcW w:w="1984" w:type="dxa"/>
          </w:tcPr>
          <w:p w:rsidR="00D536C2" w:rsidRPr="00D536C2" w:rsidRDefault="00D536C2" w:rsidP="00D536C2">
            <w:pPr>
              <w:spacing w:after="0"/>
              <w:rPr>
                <w:rFonts w:ascii="Arial" w:hAnsi="Arial" w:cs="Arial"/>
                <w:sz w:val="20"/>
                <w:szCs w:val="20"/>
              </w:rPr>
            </w:pPr>
          </w:p>
        </w:tc>
        <w:tc>
          <w:tcPr>
            <w:tcW w:w="2040" w:type="dxa"/>
          </w:tcPr>
          <w:p w:rsidR="00D536C2" w:rsidRPr="00D536C2" w:rsidRDefault="00D536C2" w:rsidP="00D536C2">
            <w:pPr>
              <w:spacing w:after="0"/>
              <w:rPr>
                <w:rFonts w:ascii="Arial" w:hAnsi="Arial" w:cs="Arial"/>
                <w:sz w:val="20"/>
                <w:szCs w:val="20"/>
              </w:rPr>
            </w:pPr>
          </w:p>
        </w:tc>
        <w:tc>
          <w:tcPr>
            <w:tcW w:w="1079" w:type="dxa"/>
          </w:tcPr>
          <w:p w:rsidR="00D536C2" w:rsidRPr="00D536C2" w:rsidRDefault="00D536C2" w:rsidP="00D536C2">
            <w:pPr>
              <w:spacing w:after="0"/>
              <w:rPr>
                <w:rFonts w:ascii="Arial" w:hAnsi="Arial" w:cs="Arial"/>
                <w:sz w:val="20"/>
                <w:szCs w:val="20"/>
              </w:rPr>
            </w:pPr>
          </w:p>
        </w:tc>
      </w:tr>
      <w:tr w:rsidR="00D536C2" w:rsidRPr="00D536C2" w:rsidTr="00D536C2">
        <w:trPr>
          <w:jc w:val="center"/>
        </w:trPr>
        <w:tc>
          <w:tcPr>
            <w:tcW w:w="2444" w:type="dxa"/>
          </w:tcPr>
          <w:p w:rsidR="00D536C2" w:rsidRPr="00D536C2" w:rsidRDefault="00D536C2" w:rsidP="00D536C2">
            <w:pPr>
              <w:spacing w:after="0"/>
              <w:rPr>
                <w:rFonts w:ascii="Arial" w:hAnsi="Arial" w:cs="Arial"/>
                <w:sz w:val="20"/>
                <w:szCs w:val="20"/>
              </w:rPr>
            </w:pPr>
            <w:r w:rsidRPr="00D536C2">
              <w:rPr>
                <w:rFonts w:ascii="Arial" w:hAnsi="Arial" w:cs="Arial"/>
                <w:sz w:val="20"/>
                <w:szCs w:val="20"/>
              </w:rPr>
              <w:t>Population employed</w:t>
            </w:r>
          </w:p>
        </w:tc>
        <w:tc>
          <w:tcPr>
            <w:tcW w:w="1984" w:type="dxa"/>
          </w:tcPr>
          <w:p w:rsidR="00D536C2" w:rsidRPr="00D536C2" w:rsidRDefault="00D536C2" w:rsidP="00D536C2">
            <w:pPr>
              <w:spacing w:after="0"/>
              <w:rPr>
                <w:rFonts w:ascii="Arial" w:hAnsi="Arial" w:cs="Arial"/>
                <w:sz w:val="20"/>
                <w:szCs w:val="20"/>
              </w:rPr>
            </w:pPr>
          </w:p>
        </w:tc>
        <w:tc>
          <w:tcPr>
            <w:tcW w:w="2040" w:type="dxa"/>
          </w:tcPr>
          <w:p w:rsidR="00D536C2" w:rsidRPr="00D536C2" w:rsidRDefault="00D536C2" w:rsidP="00D536C2">
            <w:pPr>
              <w:spacing w:after="0"/>
              <w:rPr>
                <w:rFonts w:ascii="Arial" w:hAnsi="Arial" w:cs="Arial"/>
                <w:sz w:val="20"/>
                <w:szCs w:val="20"/>
              </w:rPr>
            </w:pPr>
          </w:p>
        </w:tc>
        <w:tc>
          <w:tcPr>
            <w:tcW w:w="1079" w:type="dxa"/>
          </w:tcPr>
          <w:p w:rsidR="00D536C2" w:rsidRPr="00D536C2" w:rsidRDefault="00D536C2" w:rsidP="00D536C2">
            <w:pPr>
              <w:spacing w:after="0"/>
              <w:rPr>
                <w:rFonts w:ascii="Arial" w:hAnsi="Arial" w:cs="Arial"/>
                <w:sz w:val="20"/>
                <w:szCs w:val="20"/>
              </w:rPr>
            </w:pPr>
          </w:p>
        </w:tc>
      </w:tr>
    </w:tbl>
    <w:p w:rsidR="00D536C2" w:rsidRPr="00DD65AB" w:rsidRDefault="00D536C2" w:rsidP="00D536C2">
      <w:pPr>
        <w:tabs>
          <w:tab w:val="left" w:pos="426"/>
        </w:tabs>
        <w:spacing w:after="0"/>
        <w:ind w:left="420" w:hanging="420"/>
        <w:jc w:val="both"/>
        <w:rPr>
          <w:rFonts w:ascii="Arial" w:hAnsi="Arial" w:cs="Arial"/>
          <w:b/>
          <w:sz w:val="28"/>
          <w:szCs w:val="20"/>
        </w:rPr>
      </w:pPr>
    </w:p>
    <w:p w:rsidR="00D536C2" w:rsidRPr="00D536C2" w:rsidRDefault="00D536C2" w:rsidP="00D536C2">
      <w:pPr>
        <w:tabs>
          <w:tab w:val="left" w:pos="426"/>
        </w:tabs>
        <w:spacing w:after="0"/>
        <w:jc w:val="both"/>
        <w:rPr>
          <w:rFonts w:ascii="Arial" w:hAnsi="Arial" w:cs="Arial"/>
          <w:b/>
          <w:sz w:val="20"/>
          <w:szCs w:val="20"/>
        </w:rPr>
      </w:pPr>
      <w:r w:rsidRPr="00D536C2">
        <w:rPr>
          <w:rFonts w:ascii="Arial" w:hAnsi="Arial" w:cs="Arial"/>
          <w:b/>
          <w:sz w:val="20"/>
          <w:szCs w:val="20"/>
        </w:rPr>
        <w:t>4.</w:t>
      </w:r>
      <w:r w:rsidRPr="00D536C2">
        <w:rPr>
          <w:rFonts w:ascii="Arial" w:hAnsi="Arial" w:cs="Arial"/>
          <w:b/>
          <w:sz w:val="20"/>
          <w:szCs w:val="20"/>
        </w:rPr>
        <w:tab/>
        <w:t>EMPOWERING EMPLOYEES (100 points)</w:t>
      </w:r>
    </w:p>
    <w:p w:rsidR="00D536C2" w:rsidRPr="00DD65AB" w:rsidRDefault="00D536C2" w:rsidP="00D536C2">
      <w:pPr>
        <w:tabs>
          <w:tab w:val="left" w:pos="851"/>
        </w:tabs>
        <w:overflowPunct w:val="0"/>
        <w:autoSpaceDE w:val="0"/>
        <w:autoSpaceDN w:val="0"/>
        <w:adjustRightInd w:val="0"/>
        <w:spacing w:after="0"/>
        <w:ind w:left="851"/>
        <w:jc w:val="both"/>
        <w:textAlignment w:val="baseline"/>
        <w:rPr>
          <w:rFonts w:ascii="Arial" w:hAnsi="Arial" w:cs="Arial"/>
          <w:sz w:val="12"/>
          <w:szCs w:val="20"/>
        </w:rPr>
      </w:pPr>
    </w:p>
    <w:p w:rsidR="00D536C2" w:rsidRDefault="00D536C2" w:rsidP="009D4549">
      <w:pPr>
        <w:numPr>
          <w:ilvl w:val="0"/>
          <w:numId w:val="54"/>
        </w:numPr>
        <w:tabs>
          <w:tab w:val="left" w:pos="851"/>
        </w:tabs>
        <w:overflowPunct w:val="0"/>
        <w:autoSpaceDE w:val="0"/>
        <w:autoSpaceDN w:val="0"/>
        <w:adjustRightInd w:val="0"/>
        <w:spacing w:after="0"/>
        <w:ind w:left="851" w:hanging="425"/>
        <w:jc w:val="both"/>
        <w:textAlignment w:val="baseline"/>
        <w:rPr>
          <w:rFonts w:ascii="Arial" w:hAnsi="Arial" w:cs="Arial"/>
          <w:sz w:val="20"/>
          <w:szCs w:val="20"/>
        </w:rPr>
      </w:pPr>
      <w:r w:rsidRPr="00D536C2">
        <w:rPr>
          <w:rFonts w:ascii="Arial" w:hAnsi="Arial" w:cs="Arial"/>
          <w:sz w:val="20"/>
          <w:szCs w:val="20"/>
        </w:rPr>
        <w:t xml:space="preserve">List the initiatives by the mine </w:t>
      </w:r>
      <w:r w:rsidR="00271662">
        <w:rPr>
          <w:rFonts w:ascii="Arial" w:hAnsi="Arial" w:cs="Arial"/>
          <w:sz w:val="20"/>
          <w:szCs w:val="20"/>
        </w:rPr>
        <w:t xml:space="preserve">management </w:t>
      </w:r>
      <w:r w:rsidRPr="00D536C2">
        <w:rPr>
          <w:rFonts w:ascii="Arial" w:hAnsi="Arial" w:cs="Arial"/>
          <w:sz w:val="20"/>
          <w:szCs w:val="20"/>
        </w:rPr>
        <w:t>towards building/enhancing skills of employees at various levels (including contract workers).</w:t>
      </w:r>
    </w:p>
    <w:p w:rsidR="00DD65AB" w:rsidRPr="00D536C2" w:rsidRDefault="00DD65AB" w:rsidP="00DD65AB">
      <w:pPr>
        <w:tabs>
          <w:tab w:val="left" w:pos="851"/>
        </w:tabs>
        <w:overflowPunct w:val="0"/>
        <w:autoSpaceDE w:val="0"/>
        <w:autoSpaceDN w:val="0"/>
        <w:adjustRightInd w:val="0"/>
        <w:spacing w:after="0"/>
        <w:ind w:left="851"/>
        <w:jc w:val="both"/>
        <w:textAlignment w:val="baseline"/>
        <w:rPr>
          <w:rFonts w:ascii="Arial" w:hAnsi="Arial" w:cs="Arial"/>
          <w:sz w:val="20"/>
          <w:szCs w:val="20"/>
        </w:rPr>
      </w:pPr>
    </w:p>
    <w:p w:rsidR="00D536C2" w:rsidRDefault="00D536C2" w:rsidP="009D4549">
      <w:pPr>
        <w:numPr>
          <w:ilvl w:val="0"/>
          <w:numId w:val="54"/>
        </w:numPr>
        <w:tabs>
          <w:tab w:val="left" w:pos="851"/>
        </w:tabs>
        <w:overflowPunct w:val="0"/>
        <w:autoSpaceDE w:val="0"/>
        <w:autoSpaceDN w:val="0"/>
        <w:adjustRightInd w:val="0"/>
        <w:spacing w:after="0"/>
        <w:ind w:left="851" w:hanging="425"/>
        <w:jc w:val="both"/>
        <w:textAlignment w:val="baseline"/>
        <w:rPr>
          <w:rFonts w:ascii="Arial" w:hAnsi="Arial" w:cs="Arial"/>
          <w:sz w:val="20"/>
          <w:szCs w:val="20"/>
        </w:rPr>
      </w:pPr>
      <w:r w:rsidRPr="00D536C2">
        <w:rPr>
          <w:rFonts w:ascii="Arial" w:hAnsi="Arial" w:cs="Arial"/>
          <w:sz w:val="20"/>
          <w:szCs w:val="20"/>
        </w:rPr>
        <w:t xml:space="preserve">Outline the initiatives to ensure employee’s participation in innovation as well as implementation of policies, management of the mine. </w:t>
      </w:r>
    </w:p>
    <w:p w:rsidR="00271662" w:rsidRDefault="00271662" w:rsidP="00271662">
      <w:pPr>
        <w:tabs>
          <w:tab w:val="left" w:pos="851"/>
        </w:tabs>
        <w:overflowPunct w:val="0"/>
        <w:autoSpaceDE w:val="0"/>
        <w:autoSpaceDN w:val="0"/>
        <w:adjustRightInd w:val="0"/>
        <w:spacing w:after="0"/>
        <w:jc w:val="both"/>
        <w:textAlignment w:val="baseline"/>
        <w:rPr>
          <w:rFonts w:ascii="Arial" w:hAnsi="Arial" w:cs="Arial"/>
          <w:sz w:val="20"/>
          <w:szCs w:val="20"/>
        </w:rPr>
      </w:pPr>
    </w:p>
    <w:p w:rsidR="00D536C2" w:rsidRPr="00D536C2" w:rsidRDefault="00D536C2" w:rsidP="00D536C2">
      <w:pPr>
        <w:tabs>
          <w:tab w:val="left" w:pos="426"/>
        </w:tabs>
        <w:spacing w:after="0"/>
        <w:jc w:val="both"/>
        <w:rPr>
          <w:rFonts w:ascii="Arial" w:hAnsi="Arial" w:cs="Arial"/>
          <w:b/>
          <w:sz w:val="20"/>
          <w:szCs w:val="20"/>
        </w:rPr>
      </w:pPr>
      <w:r w:rsidRPr="00D536C2">
        <w:rPr>
          <w:rFonts w:ascii="Arial" w:hAnsi="Arial" w:cs="Arial"/>
          <w:b/>
          <w:sz w:val="20"/>
          <w:szCs w:val="20"/>
        </w:rPr>
        <w:t>5.</w:t>
      </w:r>
      <w:r w:rsidRPr="00D536C2">
        <w:rPr>
          <w:rFonts w:ascii="Arial" w:hAnsi="Arial" w:cs="Arial"/>
          <w:b/>
          <w:sz w:val="20"/>
          <w:szCs w:val="20"/>
        </w:rPr>
        <w:tab/>
        <w:t>RESETTLEMENT AND REHABILITATION ENDEAVOURS (100 points)</w:t>
      </w:r>
    </w:p>
    <w:p w:rsidR="00D536C2" w:rsidRPr="00DD65AB" w:rsidRDefault="00D536C2" w:rsidP="00D536C2">
      <w:pPr>
        <w:tabs>
          <w:tab w:val="left" w:pos="851"/>
        </w:tabs>
        <w:spacing w:after="0"/>
        <w:ind w:left="426"/>
        <w:jc w:val="both"/>
        <w:rPr>
          <w:rFonts w:ascii="Arial" w:hAnsi="Arial" w:cs="Arial"/>
          <w:sz w:val="12"/>
          <w:szCs w:val="20"/>
        </w:rPr>
      </w:pPr>
    </w:p>
    <w:p w:rsidR="00D536C2" w:rsidRPr="00D536C2" w:rsidRDefault="00D536C2" w:rsidP="00D536C2">
      <w:pPr>
        <w:tabs>
          <w:tab w:val="left" w:pos="851"/>
        </w:tabs>
        <w:spacing w:after="0"/>
        <w:ind w:left="426"/>
        <w:jc w:val="both"/>
        <w:rPr>
          <w:rFonts w:ascii="Arial" w:hAnsi="Arial" w:cs="Arial"/>
          <w:sz w:val="20"/>
          <w:szCs w:val="20"/>
        </w:rPr>
      </w:pPr>
      <w:r w:rsidRPr="00D536C2">
        <w:rPr>
          <w:rFonts w:ascii="Arial" w:hAnsi="Arial" w:cs="Arial"/>
          <w:sz w:val="20"/>
          <w:szCs w:val="20"/>
        </w:rPr>
        <w:t>List the specific initiatives by the mine towards resettlement and rehabilitation of displaced population, if any.</w:t>
      </w:r>
    </w:p>
    <w:p w:rsidR="00D536C2" w:rsidRPr="00DD65AB" w:rsidRDefault="00D536C2" w:rsidP="00D536C2">
      <w:pPr>
        <w:tabs>
          <w:tab w:val="left" w:pos="426"/>
        </w:tabs>
        <w:spacing w:after="0"/>
        <w:ind w:left="420" w:hanging="420"/>
        <w:jc w:val="both"/>
        <w:rPr>
          <w:rFonts w:ascii="Arial" w:hAnsi="Arial" w:cs="Arial"/>
          <w:sz w:val="28"/>
          <w:szCs w:val="20"/>
        </w:rPr>
      </w:pPr>
    </w:p>
    <w:p w:rsidR="00D536C2" w:rsidRPr="00D536C2" w:rsidRDefault="00D536C2" w:rsidP="00D536C2">
      <w:pPr>
        <w:tabs>
          <w:tab w:val="left" w:pos="426"/>
        </w:tabs>
        <w:spacing w:after="0"/>
        <w:ind w:left="420" w:hanging="420"/>
        <w:jc w:val="both"/>
        <w:rPr>
          <w:rFonts w:ascii="Arial" w:hAnsi="Arial" w:cs="Arial"/>
          <w:b/>
          <w:sz w:val="20"/>
          <w:szCs w:val="20"/>
        </w:rPr>
      </w:pPr>
      <w:r w:rsidRPr="00D536C2">
        <w:rPr>
          <w:rFonts w:ascii="Arial" w:hAnsi="Arial" w:cs="Arial"/>
          <w:b/>
          <w:sz w:val="20"/>
          <w:szCs w:val="20"/>
        </w:rPr>
        <w:t>6.</w:t>
      </w:r>
      <w:r w:rsidRPr="00D536C2">
        <w:rPr>
          <w:rFonts w:ascii="Arial" w:hAnsi="Arial" w:cs="Arial"/>
          <w:b/>
          <w:sz w:val="20"/>
          <w:szCs w:val="20"/>
        </w:rPr>
        <w:tab/>
        <w:t>CRISIS RESPONSE (100 points)</w:t>
      </w:r>
    </w:p>
    <w:p w:rsidR="00D536C2" w:rsidRPr="00DD65AB" w:rsidRDefault="00D536C2" w:rsidP="00D536C2">
      <w:pPr>
        <w:spacing w:after="0"/>
        <w:ind w:left="420"/>
        <w:jc w:val="both"/>
        <w:rPr>
          <w:rFonts w:ascii="Arial" w:hAnsi="Arial" w:cs="Arial"/>
          <w:sz w:val="12"/>
          <w:szCs w:val="20"/>
        </w:rPr>
      </w:pPr>
    </w:p>
    <w:p w:rsidR="00D536C2" w:rsidRPr="00D536C2" w:rsidRDefault="00D536C2" w:rsidP="00D536C2">
      <w:pPr>
        <w:spacing w:after="0"/>
        <w:ind w:left="420"/>
        <w:jc w:val="both"/>
        <w:rPr>
          <w:rFonts w:ascii="Arial" w:hAnsi="Arial" w:cs="Arial"/>
          <w:sz w:val="20"/>
          <w:szCs w:val="20"/>
        </w:rPr>
      </w:pPr>
      <w:r w:rsidRPr="00D536C2">
        <w:rPr>
          <w:rFonts w:ascii="Arial" w:hAnsi="Arial" w:cs="Arial"/>
          <w:sz w:val="20"/>
          <w:szCs w:val="20"/>
        </w:rPr>
        <w:t>Briefly outline the aid/assistance provided by the company in response to crisis situations such as earthquake, flood, fire, etc. in the last three years.</w:t>
      </w:r>
    </w:p>
    <w:p w:rsidR="006C0143" w:rsidRPr="001E4285" w:rsidRDefault="006C0143" w:rsidP="00D536C2">
      <w:pPr>
        <w:pStyle w:val="ListParagraph"/>
        <w:overflowPunct w:val="0"/>
        <w:autoSpaceDE w:val="0"/>
        <w:autoSpaceDN w:val="0"/>
        <w:adjustRightInd w:val="0"/>
        <w:spacing w:after="0" w:line="240" w:lineRule="auto"/>
        <w:ind w:left="540"/>
        <w:textAlignment w:val="baseline"/>
        <w:rPr>
          <w:rFonts w:ascii="Arial" w:hAnsi="Arial" w:cs="Arial"/>
          <w:b/>
          <w:sz w:val="20"/>
          <w:szCs w:val="20"/>
        </w:rPr>
      </w:pPr>
    </w:p>
    <w:p w:rsidR="006C0143" w:rsidRPr="001E4285" w:rsidRDefault="006C0143" w:rsidP="00FF748C">
      <w:pPr>
        <w:pStyle w:val="ListParagraph"/>
        <w:overflowPunct w:val="0"/>
        <w:autoSpaceDE w:val="0"/>
        <w:autoSpaceDN w:val="0"/>
        <w:adjustRightInd w:val="0"/>
        <w:spacing w:after="0" w:line="240" w:lineRule="auto"/>
        <w:ind w:left="540"/>
        <w:textAlignment w:val="baseline"/>
        <w:rPr>
          <w:rFonts w:ascii="Arial" w:hAnsi="Arial" w:cs="Arial"/>
          <w:b/>
          <w:sz w:val="20"/>
          <w:szCs w:val="20"/>
        </w:rPr>
      </w:pPr>
    </w:p>
    <w:p w:rsidR="006C0143" w:rsidRPr="001E4285" w:rsidRDefault="006C0143" w:rsidP="00FF748C">
      <w:pPr>
        <w:pStyle w:val="ListParagraph"/>
        <w:overflowPunct w:val="0"/>
        <w:autoSpaceDE w:val="0"/>
        <w:autoSpaceDN w:val="0"/>
        <w:adjustRightInd w:val="0"/>
        <w:spacing w:after="0" w:line="240" w:lineRule="auto"/>
        <w:ind w:left="540"/>
        <w:textAlignment w:val="baseline"/>
        <w:rPr>
          <w:rFonts w:ascii="Arial" w:hAnsi="Arial" w:cs="Arial"/>
          <w:b/>
          <w:sz w:val="20"/>
          <w:szCs w:val="20"/>
        </w:rPr>
      </w:pPr>
    </w:p>
    <w:p w:rsidR="006C0143" w:rsidRPr="001E4285" w:rsidRDefault="006C0143" w:rsidP="00FF748C">
      <w:pPr>
        <w:pStyle w:val="ListParagraph"/>
        <w:overflowPunct w:val="0"/>
        <w:autoSpaceDE w:val="0"/>
        <w:autoSpaceDN w:val="0"/>
        <w:adjustRightInd w:val="0"/>
        <w:spacing w:after="0" w:line="240" w:lineRule="auto"/>
        <w:ind w:left="540"/>
        <w:textAlignment w:val="baseline"/>
        <w:rPr>
          <w:rFonts w:ascii="Arial" w:hAnsi="Arial" w:cs="Arial"/>
          <w:b/>
          <w:sz w:val="20"/>
          <w:szCs w:val="20"/>
        </w:rPr>
      </w:pPr>
    </w:p>
    <w:p w:rsidR="006C0143" w:rsidRPr="001E4285" w:rsidRDefault="006C0143" w:rsidP="00FF748C">
      <w:pPr>
        <w:pStyle w:val="ListParagraph"/>
        <w:overflowPunct w:val="0"/>
        <w:autoSpaceDE w:val="0"/>
        <w:autoSpaceDN w:val="0"/>
        <w:adjustRightInd w:val="0"/>
        <w:spacing w:after="0" w:line="240" w:lineRule="auto"/>
        <w:ind w:left="540"/>
        <w:textAlignment w:val="baseline"/>
        <w:rPr>
          <w:rFonts w:ascii="Arial" w:hAnsi="Arial" w:cs="Arial"/>
          <w:b/>
          <w:sz w:val="20"/>
          <w:szCs w:val="20"/>
        </w:rPr>
      </w:pPr>
    </w:p>
    <w:p w:rsidR="006C0143" w:rsidRPr="001E4285" w:rsidRDefault="006C0143" w:rsidP="00FF748C">
      <w:pPr>
        <w:pStyle w:val="ListParagraph"/>
        <w:overflowPunct w:val="0"/>
        <w:autoSpaceDE w:val="0"/>
        <w:autoSpaceDN w:val="0"/>
        <w:adjustRightInd w:val="0"/>
        <w:spacing w:after="0" w:line="240" w:lineRule="auto"/>
        <w:ind w:left="540"/>
        <w:textAlignment w:val="baseline"/>
        <w:rPr>
          <w:rFonts w:ascii="Arial" w:hAnsi="Arial" w:cs="Arial"/>
          <w:b/>
          <w:sz w:val="20"/>
          <w:szCs w:val="20"/>
        </w:rPr>
      </w:pPr>
    </w:p>
    <w:p w:rsidR="006C0143" w:rsidRPr="001E4285" w:rsidRDefault="006C0143" w:rsidP="00FF748C">
      <w:pPr>
        <w:pStyle w:val="ListParagraph"/>
        <w:overflowPunct w:val="0"/>
        <w:autoSpaceDE w:val="0"/>
        <w:autoSpaceDN w:val="0"/>
        <w:adjustRightInd w:val="0"/>
        <w:spacing w:after="0" w:line="240" w:lineRule="auto"/>
        <w:ind w:left="540"/>
        <w:textAlignment w:val="baseline"/>
        <w:rPr>
          <w:rFonts w:ascii="Arial" w:hAnsi="Arial" w:cs="Arial"/>
          <w:b/>
          <w:sz w:val="20"/>
          <w:szCs w:val="20"/>
        </w:rPr>
      </w:pPr>
    </w:p>
    <w:p w:rsidR="006C0143" w:rsidRPr="001E4285" w:rsidRDefault="006C0143" w:rsidP="00FF748C">
      <w:pPr>
        <w:pStyle w:val="ListParagraph"/>
        <w:overflowPunct w:val="0"/>
        <w:autoSpaceDE w:val="0"/>
        <w:autoSpaceDN w:val="0"/>
        <w:adjustRightInd w:val="0"/>
        <w:spacing w:after="0" w:line="240" w:lineRule="auto"/>
        <w:ind w:left="540"/>
        <w:textAlignment w:val="baseline"/>
        <w:rPr>
          <w:rFonts w:ascii="Arial" w:hAnsi="Arial" w:cs="Arial"/>
          <w:b/>
          <w:sz w:val="20"/>
          <w:szCs w:val="20"/>
        </w:rPr>
      </w:pPr>
    </w:p>
    <w:p w:rsidR="006C0143" w:rsidRPr="001E4285" w:rsidRDefault="006C0143" w:rsidP="00FF748C">
      <w:pPr>
        <w:pStyle w:val="ListParagraph"/>
        <w:overflowPunct w:val="0"/>
        <w:autoSpaceDE w:val="0"/>
        <w:autoSpaceDN w:val="0"/>
        <w:adjustRightInd w:val="0"/>
        <w:spacing w:after="0" w:line="240" w:lineRule="auto"/>
        <w:ind w:left="540"/>
        <w:textAlignment w:val="baseline"/>
        <w:rPr>
          <w:rFonts w:ascii="Arial" w:hAnsi="Arial" w:cs="Arial"/>
          <w:b/>
          <w:sz w:val="20"/>
          <w:szCs w:val="20"/>
        </w:rPr>
      </w:pPr>
    </w:p>
    <w:p w:rsidR="001E4285" w:rsidRDefault="001E4285">
      <w:pPr>
        <w:spacing w:after="0" w:line="240" w:lineRule="auto"/>
        <w:rPr>
          <w:rFonts w:ascii="Arial" w:hAnsi="Arial" w:cs="Arial"/>
          <w:b/>
          <w:sz w:val="20"/>
          <w:szCs w:val="20"/>
        </w:rPr>
      </w:pPr>
      <w:r>
        <w:rPr>
          <w:rFonts w:ascii="Arial" w:hAnsi="Arial" w:cs="Arial"/>
          <w:b/>
          <w:sz w:val="20"/>
          <w:szCs w:val="20"/>
        </w:rPr>
        <w:br w:type="page"/>
      </w:r>
    </w:p>
    <w:p w:rsidR="000E0925" w:rsidRPr="000E0925" w:rsidRDefault="000E0925" w:rsidP="00915ADA">
      <w:pPr>
        <w:pStyle w:val="Heading1"/>
        <w:numPr>
          <w:ilvl w:val="0"/>
          <w:numId w:val="0"/>
        </w:numPr>
        <w:shd w:val="clear" w:color="auto" w:fill="00B0F0"/>
        <w:tabs>
          <w:tab w:val="left" w:pos="547"/>
          <w:tab w:val="left" w:pos="630"/>
          <w:tab w:val="center" w:pos="3672"/>
          <w:tab w:val="left" w:pos="5453"/>
        </w:tabs>
        <w:spacing w:before="0" w:after="0" w:line="240" w:lineRule="auto"/>
        <w:jc w:val="center"/>
        <w:rPr>
          <w:rFonts w:ascii="Arial" w:hAnsi="Arial" w:cs="Arial"/>
          <w:color w:val="auto"/>
          <w:sz w:val="22"/>
          <w:szCs w:val="22"/>
        </w:rPr>
      </w:pPr>
      <w:r w:rsidRPr="000E0925">
        <w:rPr>
          <w:rFonts w:ascii="Arial" w:hAnsi="Arial" w:cs="Arial"/>
          <w:color w:val="auto"/>
          <w:sz w:val="20"/>
          <w:szCs w:val="20"/>
          <w:u w:val="single"/>
        </w:rPr>
        <w:lastRenderedPageBreak/>
        <w:t>SECTION-</w:t>
      </w:r>
      <w:r>
        <w:rPr>
          <w:rFonts w:ascii="Arial" w:hAnsi="Arial" w:cs="Arial"/>
          <w:color w:val="auto"/>
          <w:sz w:val="20"/>
          <w:szCs w:val="20"/>
          <w:u w:val="single"/>
        </w:rPr>
        <w:t>E</w:t>
      </w:r>
      <w:r w:rsidRPr="000E0925">
        <w:rPr>
          <w:rFonts w:ascii="Arial" w:hAnsi="Arial" w:cs="Arial"/>
          <w:color w:val="auto"/>
          <w:sz w:val="20"/>
          <w:szCs w:val="20"/>
          <w:u w:val="single"/>
        </w:rPr>
        <w:t xml:space="preserve">:  </w:t>
      </w:r>
      <w:r>
        <w:rPr>
          <w:rFonts w:ascii="Arial" w:hAnsi="Arial" w:cs="Arial"/>
          <w:color w:val="auto"/>
          <w:sz w:val="20"/>
          <w:szCs w:val="20"/>
          <w:u w:val="single"/>
        </w:rPr>
        <w:t xml:space="preserve">HEALTH &amp; SAFETY </w:t>
      </w:r>
      <w:r w:rsidRPr="000E0925">
        <w:rPr>
          <w:rFonts w:ascii="Arial" w:hAnsi="Arial" w:cs="Arial"/>
          <w:color w:val="auto"/>
          <w:sz w:val="20"/>
          <w:szCs w:val="20"/>
          <w:u w:val="single"/>
        </w:rPr>
        <w:t>PERFORMANCE (</w:t>
      </w:r>
      <w:r w:rsidR="003A63EA">
        <w:rPr>
          <w:rFonts w:ascii="Arial" w:hAnsi="Arial" w:cs="Arial"/>
          <w:color w:val="auto"/>
          <w:sz w:val="20"/>
          <w:szCs w:val="20"/>
          <w:u w:val="single"/>
        </w:rPr>
        <w:t>10</w:t>
      </w:r>
      <w:r>
        <w:rPr>
          <w:rFonts w:ascii="Arial" w:hAnsi="Arial" w:cs="Arial"/>
          <w:color w:val="auto"/>
          <w:sz w:val="20"/>
          <w:szCs w:val="20"/>
          <w:u w:val="single"/>
        </w:rPr>
        <w:t>00</w:t>
      </w:r>
      <w:r w:rsidRPr="000E0925">
        <w:rPr>
          <w:rFonts w:ascii="Arial" w:hAnsi="Arial" w:cs="Arial"/>
          <w:color w:val="auto"/>
          <w:sz w:val="20"/>
          <w:szCs w:val="20"/>
          <w:u w:val="single"/>
        </w:rPr>
        <w:t xml:space="preserve"> Points)</w:t>
      </w:r>
    </w:p>
    <w:p w:rsidR="009C6976" w:rsidRDefault="009C6976" w:rsidP="00FF748C">
      <w:pPr>
        <w:spacing w:after="0" w:line="240" w:lineRule="auto"/>
        <w:rPr>
          <w:rFonts w:ascii="Arial" w:hAnsi="Arial" w:cs="Arial"/>
          <w:sz w:val="20"/>
          <w:szCs w:val="20"/>
        </w:rPr>
      </w:pPr>
    </w:p>
    <w:p w:rsidR="00B3061A" w:rsidRPr="001E4285" w:rsidRDefault="00B3061A" w:rsidP="00FF748C">
      <w:pPr>
        <w:spacing w:after="0" w:line="240" w:lineRule="auto"/>
        <w:rPr>
          <w:rFonts w:ascii="Arial" w:hAnsi="Arial" w:cs="Arial"/>
          <w:sz w:val="20"/>
          <w:szCs w:val="20"/>
        </w:rPr>
      </w:pPr>
    </w:p>
    <w:p w:rsidR="00C428F6" w:rsidRPr="00C428F6" w:rsidRDefault="00C428F6" w:rsidP="00C428F6">
      <w:pPr>
        <w:tabs>
          <w:tab w:val="left" w:pos="426"/>
        </w:tabs>
        <w:spacing w:after="0"/>
        <w:jc w:val="both"/>
        <w:rPr>
          <w:rFonts w:ascii="Arial" w:hAnsi="Arial" w:cs="Arial"/>
          <w:b/>
          <w:sz w:val="20"/>
          <w:szCs w:val="20"/>
        </w:rPr>
      </w:pPr>
      <w:r w:rsidRPr="00C428F6">
        <w:rPr>
          <w:rFonts w:ascii="Arial" w:hAnsi="Arial" w:cs="Arial"/>
          <w:b/>
          <w:sz w:val="20"/>
          <w:szCs w:val="20"/>
        </w:rPr>
        <w:t>1.</w:t>
      </w:r>
      <w:r w:rsidRPr="00C428F6">
        <w:rPr>
          <w:rFonts w:ascii="Arial" w:hAnsi="Arial" w:cs="Arial"/>
          <w:b/>
          <w:sz w:val="20"/>
          <w:szCs w:val="20"/>
        </w:rPr>
        <w:tab/>
      </w:r>
      <w:r w:rsidR="00E072FA">
        <w:rPr>
          <w:rFonts w:ascii="Arial" w:hAnsi="Arial" w:cs="Arial"/>
          <w:b/>
          <w:sz w:val="20"/>
          <w:szCs w:val="20"/>
        </w:rPr>
        <w:t>H&amp;S MANAGEMENT SYSTEM &amp; POLICY (</w:t>
      </w:r>
      <w:r w:rsidR="00CE06D2">
        <w:rPr>
          <w:rFonts w:ascii="Arial" w:hAnsi="Arial" w:cs="Arial"/>
          <w:b/>
          <w:sz w:val="20"/>
          <w:szCs w:val="20"/>
        </w:rPr>
        <w:t>3</w:t>
      </w:r>
      <w:r w:rsidRPr="00C428F6">
        <w:rPr>
          <w:rFonts w:ascii="Arial" w:hAnsi="Arial" w:cs="Arial"/>
          <w:b/>
          <w:sz w:val="20"/>
          <w:szCs w:val="20"/>
        </w:rPr>
        <w:t>00 points)</w:t>
      </w:r>
    </w:p>
    <w:p w:rsidR="00C428F6" w:rsidRPr="00B3061A" w:rsidRDefault="00C428F6" w:rsidP="00C428F6">
      <w:pPr>
        <w:tabs>
          <w:tab w:val="left" w:pos="426"/>
        </w:tabs>
        <w:overflowPunct w:val="0"/>
        <w:autoSpaceDE w:val="0"/>
        <w:autoSpaceDN w:val="0"/>
        <w:adjustRightInd w:val="0"/>
        <w:spacing w:after="0"/>
        <w:ind w:left="810"/>
        <w:jc w:val="both"/>
        <w:textAlignment w:val="baseline"/>
        <w:rPr>
          <w:rFonts w:ascii="Arial" w:hAnsi="Arial" w:cs="Arial"/>
          <w:sz w:val="12"/>
          <w:szCs w:val="20"/>
        </w:rPr>
      </w:pPr>
    </w:p>
    <w:p w:rsidR="00916382" w:rsidRDefault="00C428F6" w:rsidP="009D4549">
      <w:pPr>
        <w:numPr>
          <w:ilvl w:val="0"/>
          <w:numId w:val="56"/>
        </w:numPr>
        <w:tabs>
          <w:tab w:val="left" w:pos="426"/>
        </w:tabs>
        <w:overflowPunct w:val="0"/>
        <w:autoSpaceDE w:val="0"/>
        <w:autoSpaceDN w:val="0"/>
        <w:adjustRightInd w:val="0"/>
        <w:spacing w:after="0"/>
        <w:ind w:left="851" w:hanging="425"/>
        <w:jc w:val="both"/>
        <w:textAlignment w:val="baseline"/>
        <w:rPr>
          <w:rFonts w:ascii="Arial" w:hAnsi="Arial" w:cs="Arial"/>
          <w:sz w:val="20"/>
          <w:szCs w:val="20"/>
        </w:rPr>
      </w:pPr>
      <w:r w:rsidRPr="00916382">
        <w:rPr>
          <w:rFonts w:ascii="Arial" w:hAnsi="Arial" w:cs="Arial"/>
          <w:sz w:val="20"/>
          <w:szCs w:val="20"/>
        </w:rPr>
        <w:t>Does your mine have a formal Occupational Health and Safety policy</w:t>
      </w:r>
      <w:r w:rsidR="00916382" w:rsidRPr="00916382">
        <w:rPr>
          <w:rFonts w:ascii="Arial" w:hAnsi="Arial" w:cs="Arial"/>
          <w:sz w:val="20"/>
          <w:szCs w:val="20"/>
        </w:rPr>
        <w:t>?</w:t>
      </w:r>
    </w:p>
    <w:p w:rsidR="00013A28" w:rsidRDefault="00E072FA" w:rsidP="00E072FA">
      <w:pPr>
        <w:tabs>
          <w:tab w:val="left" w:pos="426"/>
        </w:tabs>
        <w:overflowPunct w:val="0"/>
        <w:autoSpaceDE w:val="0"/>
        <w:autoSpaceDN w:val="0"/>
        <w:adjustRightInd w:val="0"/>
        <w:spacing w:after="0"/>
        <w:ind w:left="851" w:hanging="425"/>
        <w:jc w:val="both"/>
        <w:textAlignment w:val="baseline"/>
        <w:rPr>
          <w:rFonts w:ascii="Arial" w:hAnsi="Arial" w:cs="Arial"/>
          <w:sz w:val="20"/>
          <w:szCs w:val="20"/>
        </w:rPr>
      </w:pPr>
      <w:r>
        <w:rPr>
          <w:rFonts w:ascii="Arial" w:hAnsi="Arial" w:cs="Arial"/>
          <w:sz w:val="20"/>
          <w:szCs w:val="20"/>
        </w:rPr>
        <w:tab/>
      </w:r>
      <w:r w:rsidR="00C428F6" w:rsidRPr="00916382">
        <w:rPr>
          <w:rFonts w:ascii="Arial" w:hAnsi="Arial" w:cs="Arial"/>
          <w:sz w:val="20"/>
          <w:szCs w:val="20"/>
        </w:rPr>
        <w:t xml:space="preserve">(If yes, attach a brief note highlighting the </w:t>
      </w:r>
      <w:r w:rsidR="00013A28">
        <w:rPr>
          <w:rFonts w:ascii="Arial" w:hAnsi="Arial" w:cs="Arial"/>
          <w:sz w:val="20"/>
          <w:szCs w:val="20"/>
        </w:rPr>
        <w:t>following:</w:t>
      </w:r>
    </w:p>
    <w:p w:rsidR="00013A28" w:rsidRDefault="00C428F6" w:rsidP="009D4549">
      <w:pPr>
        <w:pStyle w:val="ListParagraph"/>
        <w:numPr>
          <w:ilvl w:val="0"/>
          <w:numId w:val="82"/>
        </w:numPr>
        <w:tabs>
          <w:tab w:val="left" w:pos="426"/>
        </w:tabs>
        <w:overflowPunct w:val="0"/>
        <w:autoSpaceDE w:val="0"/>
        <w:autoSpaceDN w:val="0"/>
        <w:adjustRightInd w:val="0"/>
        <w:spacing w:after="0"/>
        <w:jc w:val="both"/>
        <w:textAlignment w:val="baseline"/>
        <w:rPr>
          <w:rFonts w:ascii="Arial" w:hAnsi="Arial" w:cs="Arial"/>
          <w:sz w:val="20"/>
          <w:szCs w:val="20"/>
        </w:rPr>
      </w:pPr>
      <w:r w:rsidRPr="00013A28">
        <w:rPr>
          <w:rFonts w:ascii="Arial" w:hAnsi="Arial" w:cs="Arial"/>
          <w:sz w:val="20"/>
          <w:szCs w:val="20"/>
        </w:rPr>
        <w:t xml:space="preserve">key </w:t>
      </w:r>
      <w:r w:rsidR="00916382" w:rsidRPr="00013A28">
        <w:rPr>
          <w:rFonts w:ascii="Arial" w:hAnsi="Arial" w:cs="Arial"/>
          <w:sz w:val="20"/>
          <w:szCs w:val="20"/>
        </w:rPr>
        <w:t>objectives and targets of</w:t>
      </w:r>
      <w:r w:rsidRPr="00013A28">
        <w:rPr>
          <w:rFonts w:ascii="Arial" w:hAnsi="Arial" w:cs="Arial"/>
          <w:sz w:val="20"/>
          <w:szCs w:val="20"/>
        </w:rPr>
        <w:t xml:space="preserve"> this policy</w:t>
      </w:r>
    </w:p>
    <w:p w:rsidR="00013A28" w:rsidRDefault="00013A28" w:rsidP="009D4549">
      <w:pPr>
        <w:pStyle w:val="ListParagraph"/>
        <w:numPr>
          <w:ilvl w:val="0"/>
          <w:numId w:val="82"/>
        </w:numPr>
        <w:tabs>
          <w:tab w:val="left" w:pos="426"/>
        </w:tabs>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or</w:t>
      </w:r>
      <w:r w:rsidR="00916382" w:rsidRPr="00013A28">
        <w:rPr>
          <w:rFonts w:ascii="Arial" w:hAnsi="Arial" w:cs="Arial"/>
          <w:sz w:val="20"/>
          <w:szCs w:val="20"/>
        </w:rPr>
        <w:t>ganizational structure</w:t>
      </w:r>
      <w:r>
        <w:rPr>
          <w:rFonts w:ascii="Arial" w:hAnsi="Arial" w:cs="Arial"/>
          <w:sz w:val="20"/>
          <w:szCs w:val="20"/>
        </w:rPr>
        <w:t xml:space="preserve"> for H&amp;S</w:t>
      </w:r>
      <w:r w:rsidRPr="00013A28">
        <w:rPr>
          <w:rFonts w:ascii="Arial" w:hAnsi="Arial" w:cs="Arial"/>
          <w:sz w:val="20"/>
          <w:szCs w:val="20"/>
        </w:rPr>
        <w:t xml:space="preserve">, and </w:t>
      </w:r>
    </w:p>
    <w:p w:rsidR="00916382" w:rsidRPr="00013A28" w:rsidRDefault="00916382" w:rsidP="009D4549">
      <w:pPr>
        <w:pStyle w:val="ListParagraph"/>
        <w:numPr>
          <w:ilvl w:val="0"/>
          <w:numId w:val="82"/>
        </w:numPr>
        <w:tabs>
          <w:tab w:val="left" w:pos="426"/>
        </w:tabs>
        <w:overflowPunct w:val="0"/>
        <w:autoSpaceDE w:val="0"/>
        <w:autoSpaceDN w:val="0"/>
        <w:adjustRightInd w:val="0"/>
        <w:spacing w:after="0"/>
        <w:jc w:val="both"/>
        <w:textAlignment w:val="baseline"/>
        <w:rPr>
          <w:rFonts w:ascii="Arial" w:hAnsi="Arial" w:cs="Arial"/>
          <w:sz w:val="20"/>
          <w:szCs w:val="20"/>
        </w:rPr>
      </w:pPr>
      <w:r w:rsidRPr="00013A28">
        <w:rPr>
          <w:rFonts w:ascii="Arial" w:hAnsi="Arial" w:cs="Arial"/>
          <w:sz w:val="20"/>
          <w:szCs w:val="20"/>
        </w:rPr>
        <w:t>ho</w:t>
      </w:r>
      <w:r w:rsidR="00013A28">
        <w:rPr>
          <w:rFonts w:ascii="Arial" w:hAnsi="Arial" w:cs="Arial"/>
          <w:sz w:val="20"/>
          <w:szCs w:val="20"/>
        </w:rPr>
        <w:t>w it is implemented at the mine.</w:t>
      </w:r>
    </w:p>
    <w:p w:rsidR="00916382" w:rsidRDefault="00916382" w:rsidP="00916382">
      <w:pPr>
        <w:tabs>
          <w:tab w:val="left" w:pos="426"/>
        </w:tabs>
        <w:overflowPunct w:val="0"/>
        <w:autoSpaceDE w:val="0"/>
        <w:autoSpaceDN w:val="0"/>
        <w:adjustRightInd w:val="0"/>
        <w:spacing w:after="0"/>
        <w:jc w:val="both"/>
        <w:textAlignment w:val="baseline"/>
        <w:rPr>
          <w:rFonts w:ascii="Arial" w:hAnsi="Arial" w:cs="Arial"/>
          <w:sz w:val="20"/>
          <w:szCs w:val="20"/>
        </w:rPr>
      </w:pPr>
    </w:p>
    <w:p w:rsidR="00A35325" w:rsidRDefault="00916382" w:rsidP="009D4549">
      <w:pPr>
        <w:numPr>
          <w:ilvl w:val="0"/>
          <w:numId w:val="56"/>
        </w:numPr>
        <w:tabs>
          <w:tab w:val="left" w:pos="426"/>
          <w:tab w:val="left" w:pos="851"/>
        </w:tabs>
        <w:overflowPunct w:val="0"/>
        <w:autoSpaceDE w:val="0"/>
        <w:autoSpaceDN w:val="0"/>
        <w:adjustRightInd w:val="0"/>
        <w:spacing w:after="0"/>
        <w:ind w:left="851" w:hanging="425"/>
        <w:jc w:val="both"/>
        <w:textAlignment w:val="baseline"/>
        <w:rPr>
          <w:rFonts w:ascii="Arial" w:hAnsi="Arial" w:cs="Arial"/>
          <w:sz w:val="20"/>
          <w:szCs w:val="20"/>
        </w:rPr>
      </w:pPr>
      <w:r w:rsidRPr="00916382">
        <w:rPr>
          <w:rFonts w:ascii="Arial" w:hAnsi="Arial" w:cs="Arial"/>
          <w:sz w:val="20"/>
          <w:szCs w:val="20"/>
        </w:rPr>
        <w:t>List the H&amp;S</w:t>
      </w:r>
      <w:r w:rsidR="00915ADA">
        <w:rPr>
          <w:rFonts w:ascii="Arial" w:hAnsi="Arial" w:cs="Arial"/>
          <w:sz w:val="20"/>
          <w:szCs w:val="20"/>
        </w:rPr>
        <w:t xml:space="preserve"> </w:t>
      </w:r>
      <w:r w:rsidR="00C428F6" w:rsidRPr="00916382">
        <w:rPr>
          <w:rFonts w:ascii="Arial" w:hAnsi="Arial" w:cs="Arial"/>
          <w:sz w:val="20"/>
          <w:szCs w:val="20"/>
        </w:rPr>
        <w:t>performanc</w:t>
      </w:r>
      <w:r>
        <w:rPr>
          <w:rFonts w:ascii="Arial" w:hAnsi="Arial" w:cs="Arial"/>
          <w:sz w:val="20"/>
          <w:szCs w:val="20"/>
        </w:rPr>
        <w:t>e indicators used by your mine and briefly describe the rationale for selecting these indicators.</w:t>
      </w:r>
    </w:p>
    <w:p w:rsidR="00A35325" w:rsidRDefault="00A35325" w:rsidP="00A35325">
      <w:pPr>
        <w:tabs>
          <w:tab w:val="left" w:pos="426"/>
          <w:tab w:val="left" w:pos="851"/>
        </w:tabs>
        <w:overflowPunct w:val="0"/>
        <w:autoSpaceDE w:val="0"/>
        <w:autoSpaceDN w:val="0"/>
        <w:adjustRightInd w:val="0"/>
        <w:spacing w:after="0"/>
        <w:ind w:left="851"/>
        <w:jc w:val="both"/>
        <w:textAlignment w:val="baseline"/>
        <w:rPr>
          <w:rFonts w:ascii="Arial" w:hAnsi="Arial" w:cs="Arial"/>
          <w:sz w:val="20"/>
          <w:szCs w:val="20"/>
        </w:rPr>
      </w:pPr>
    </w:p>
    <w:p w:rsidR="00A35325" w:rsidRDefault="00E072FA" w:rsidP="009D4549">
      <w:pPr>
        <w:numPr>
          <w:ilvl w:val="0"/>
          <w:numId w:val="56"/>
        </w:numPr>
        <w:tabs>
          <w:tab w:val="left" w:pos="426"/>
          <w:tab w:val="left" w:pos="851"/>
        </w:tabs>
        <w:overflowPunct w:val="0"/>
        <w:autoSpaceDE w:val="0"/>
        <w:autoSpaceDN w:val="0"/>
        <w:adjustRightInd w:val="0"/>
        <w:spacing w:after="0"/>
        <w:ind w:left="851" w:hanging="425"/>
        <w:jc w:val="both"/>
        <w:textAlignment w:val="baseline"/>
        <w:rPr>
          <w:rFonts w:ascii="Arial" w:hAnsi="Arial" w:cs="Arial"/>
          <w:sz w:val="20"/>
          <w:szCs w:val="20"/>
        </w:rPr>
      </w:pPr>
      <w:r w:rsidRPr="00A35325">
        <w:rPr>
          <w:rFonts w:ascii="Arial" w:hAnsi="Arial" w:cs="Arial"/>
          <w:sz w:val="20"/>
          <w:szCs w:val="20"/>
        </w:rPr>
        <w:t>Outline the Safety Management System</w:t>
      </w:r>
      <w:r w:rsidR="004708C5">
        <w:rPr>
          <w:rFonts w:ascii="Arial" w:hAnsi="Arial" w:cs="Arial"/>
          <w:sz w:val="20"/>
          <w:szCs w:val="20"/>
        </w:rPr>
        <w:t xml:space="preserve"> (SMS)</w:t>
      </w:r>
      <w:r w:rsidRPr="00A35325">
        <w:rPr>
          <w:rFonts w:ascii="Arial" w:hAnsi="Arial" w:cs="Arial"/>
          <w:sz w:val="20"/>
          <w:szCs w:val="20"/>
        </w:rPr>
        <w:t xml:space="preserve"> of the mine with special reference to Pit Safety Committee and its meetings, Workmen Inspector,</w:t>
      </w:r>
      <w:r w:rsidR="005E167B">
        <w:rPr>
          <w:rFonts w:ascii="Arial" w:hAnsi="Arial" w:cs="Arial"/>
          <w:sz w:val="20"/>
          <w:szCs w:val="20"/>
        </w:rPr>
        <w:t xml:space="preserve"> 3</w:t>
      </w:r>
      <w:r w:rsidR="005E167B" w:rsidRPr="005E167B">
        <w:rPr>
          <w:rFonts w:ascii="Arial" w:hAnsi="Arial" w:cs="Arial"/>
          <w:sz w:val="20"/>
          <w:szCs w:val="20"/>
          <w:vertAlign w:val="superscript"/>
        </w:rPr>
        <w:t>rd</w:t>
      </w:r>
      <w:r w:rsidR="005E167B">
        <w:rPr>
          <w:rFonts w:ascii="Arial" w:hAnsi="Arial" w:cs="Arial"/>
          <w:sz w:val="20"/>
          <w:szCs w:val="20"/>
        </w:rPr>
        <w:t xml:space="preserve"> party</w:t>
      </w:r>
      <w:r w:rsidR="00915ADA">
        <w:rPr>
          <w:rFonts w:ascii="Arial" w:hAnsi="Arial" w:cs="Arial"/>
          <w:sz w:val="20"/>
          <w:szCs w:val="20"/>
        </w:rPr>
        <w:t xml:space="preserve"> </w:t>
      </w:r>
      <w:r w:rsidR="005E167B">
        <w:rPr>
          <w:rFonts w:ascii="Arial" w:hAnsi="Arial" w:cs="Arial"/>
          <w:sz w:val="20"/>
          <w:szCs w:val="20"/>
        </w:rPr>
        <w:t>audit and review of SMS</w:t>
      </w:r>
      <w:r w:rsidR="00184A52">
        <w:rPr>
          <w:rFonts w:ascii="Arial" w:hAnsi="Arial" w:cs="Arial"/>
          <w:sz w:val="20"/>
          <w:szCs w:val="20"/>
        </w:rPr>
        <w:t>,</w:t>
      </w:r>
      <w:r w:rsidR="00915ADA">
        <w:rPr>
          <w:rFonts w:ascii="Arial" w:hAnsi="Arial" w:cs="Arial"/>
          <w:sz w:val="20"/>
          <w:szCs w:val="20"/>
        </w:rPr>
        <w:t xml:space="preserve"> </w:t>
      </w:r>
      <w:r w:rsidRPr="00A35325">
        <w:rPr>
          <w:rFonts w:ascii="Arial" w:hAnsi="Arial" w:cs="Arial"/>
          <w:sz w:val="20"/>
          <w:szCs w:val="20"/>
        </w:rPr>
        <w:t>Emergency Preparedness Plan, etc.</w:t>
      </w:r>
    </w:p>
    <w:p w:rsidR="005E167B" w:rsidRPr="005E167B" w:rsidRDefault="005E167B" w:rsidP="005E167B">
      <w:pPr>
        <w:pStyle w:val="ListParagraph"/>
        <w:rPr>
          <w:rFonts w:ascii="Arial" w:hAnsi="Arial" w:cs="Arial"/>
          <w:sz w:val="2"/>
          <w:szCs w:val="20"/>
        </w:rPr>
      </w:pPr>
    </w:p>
    <w:p w:rsidR="005E167B" w:rsidRDefault="005E167B" w:rsidP="009D4549">
      <w:pPr>
        <w:numPr>
          <w:ilvl w:val="0"/>
          <w:numId w:val="56"/>
        </w:numPr>
        <w:tabs>
          <w:tab w:val="left" w:pos="426"/>
          <w:tab w:val="left" w:pos="851"/>
        </w:tabs>
        <w:overflowPunct w:val="0"/>
        <w:autoSpaceDE w:val="0"/>
        <w:autoSpaceDN w:val="0"/>
        <w:adjustRightInd w:val="0"/>
        <w:spacing w:after="0"/>
        <w:ind w:left="851" w:hanging="425"/>
        <w:jc w:val="both"/>
        <w:textAlignment w:val="baseline"/>
        <w:rPr>
          <w:rFonts w:ascii="Arial" w:hAnsi="Arial" w:cs="Arial"/>
          <w:sz w:val="20"/>
          <w:szCs w:val="20"/>
        </w:rPr>
      </w:pPr>
      <w:r>
        <w:rPr>
          <w:rFonts w:ascii="Arial" w:hAnsi="Arial" w:cs="Arial"/>
          <w:sz w:val="20"/>
          <w:szCs w:val="20"/>
        </w:rPr>
        <w:t>Innovative implementation</w:t>
      </w:r>
      <w:r w:rsidR="00FA6FDD">
        <w:rPr>
          <w:rFonts w:ascii="Arial" w:hAnsi="Arial" w:cs="Arial"/>
          <w:sz w:val="20"/>
          <w:szCs w:val="20"/>
        </w:rPr>
        <w:t>s</w:t>
      </w:r>
      <w:r>
        <w:rPr>
          <w:rFonts w:ascii="Arial" w:hAnsi="Arial" w:cs="Arial"/>
          <w:sz w:val="20"/>
          <w:szCs w:val="20"/>
        </w:rPr>
        <w:t xml:space="preserve"> related to H&amp;S </w:t>
      </w:r>
    </w:p>
    <w:p w:rsidR="009D215F" w:rsidRPr="0037616E" w:rsidRDefault="009D215F" w:rsidP="00C428F6">
      <w:pPr>
        <w:tabs>
          <w:tab w:val="left" w:pos="426"/>
        </w:tabs>
        <w:spacing w:after="0"/>
        <w:ind w:left="851"/>
        <w:jc w:val="both"/>
        <w:rPr>
          <w:rFonts w:ascii="Arial" w:hAnsi="Arial" w:cs="Arial"/>
          <w:sz w:val="28"/>
          <w:szCs w:val="20"/>
        </w:rPr>
      </w:pPr>
    </w:p>
    <w:p w:rsidR="009D215F" w:rsidRPr="00C428F6" w:rsidRDefault="009D215F" w:rsidP="009D215F">
      <w:pPr>
        <w:tabs>
          <w:tab w:val="left" w:pos="426"/>
        </w:tabs>
        <w:spacing w:after="0"/>
        <w:jc w:val="both"/>
        <w:rPr>
          <w:rFonts w:ascii="Arial" w:hAnsi="Arial" w:cs="Arial"/>
          <w:b/>
          <w:sz w:val="20"/>
          <w:szCs w:val="20"/>
        </w:rPr>
      </w:pPr>
      <w:r>
        <w:rPr>
          <w:rFonts w:ascii="Arial" w:hAnsi="Arial" w:cs="Arial"/>
          <w:b/>
          <w:sz w:val="20"/>
          <w:szCs w:val="20"/>
        </w:rPr>
        <w:t>2</w:t>
      </w:r>
      <w:r w:rsidR="00E072FA">
        <w:rPr>
          <w:rFonts w:ascii="Arial" w:hAnsi="Arial" w:cs="Arial"/>
          <w:b/>
          <w:sz w:val="20"/>
          <w:szCs w:val="20"/>
        </w:rPr>
        <w:t>.</w:t>
      </w:r>
      <w:r w:rsidR="00E072FA">
        <w:rPr>
          <w:rFonts w:ascii="Arial" w:hAnsi="Arial" w:cs="Arial"/>
          <w:b/>
          <w:sz w:val="20"/>
          <w:szCs w:val="20"/>
        </w:rPr>
        <w:tab/>
        <w:t>H&amp;</w:t>
      </w:r>
      <w:r w:rsidRPr="00C428F6">
        <w:rPr>
          <w:rFonts w:ascii="Arial" w:hAnsi="Arial" w:cs="Arial"/>
          <w:b/>
          <w:sz w:val="20"/>
          <w:szCs w:val="20"/>
        </w:rPr>
        <w:t xml:space="preserve">S </w:t>
      </w:r>
      <w:r>
        <w:rPr>
          <w:rFonts w:ascii="Arial" w:hAnsi="Arial" w:cs="Arial"/>
          <w:b/>
          <w:sz w:val="20"/>
          <w:szCs w:val="20"/>
        </w:rPr>
        <w:t>STATISTICS</w:t>
      </w:r>
      <w:r w:rsidR="00E072FA">
        <w:rPr>
          <w:rFonts w:ascii="Arial" w:hAnsi="Arial" w:cs="Arial"/>
          <w:b/>
          <w:sz w:val="20"/>
          <w:szCs w:val="20"/>
        </w:rPr>
        <w:t xml:space="preserve"> AND RESULTS </w:t>
      </w:r>
      <w:r w:rsidR="00D133C7">
        <w:rPr>
          <w:rFonts w:ascii="Arial" w:hAnsi="Arial" w:cs="Arial"/>
          <w:b/>
          <w:sz w:val="20"/>
          <w:szCs w:val="20"/>
        </w:rPr>
        <w:t>(15</w:t>
      </w:r>
      <w:r w:rsidRPr="00C428F6">
        <w:rPr>
          <w:rFonts w:ascii="Arial" w:hAnsi="Arial" w:cs="Arial"/>
          <w:b/>
          <w:sz w:val="20"/>
          <w:szCs w:val="20"/>
        </w:rPr>
        <w:t>0 points)</w:t>
      </w:r>
    </w:p>
    <w:p w:rsidR="009D215F" w:rsidRPr="0037616E" w:rsidRDefault="009D215F" w:rsidP="00C428F6">
      <w:pPr>
        <w:tabs>
          <w:tab w:val="left" w:pos="426"/>
        </w:tabs>
        <w:spacing w:after="0"/>
        <w:ind w:left="851"/>
        <w:jc w:val="both"/>
        <w:rPr>
          <w:rFonts w:ascii="Arial" w:hAnsi="Arial" w:cs="Arial"/>
          <w:sz w:val="12"/>
          <w:szCs w:val="20"/>
        </w:rPr>
      </w:pPr>
    </w:p>
    <w:p w:rsidR="00C428F6" w:rsidRPr="00C428F6" w:rsidRDefault="00C428F6" w:rsidP="009D4549">
      <w:pPr>
        <w:numPr>
          <w:ilvl w:val="0"/>
          <w:numId w:val="83"/>
        </w:numPr>
        <w:tabs>
          <w:tab w:val="left" w:pos="426"/>
        </w:tabs>
        <w:overflowPunct w:val="0"/>
        <w:autoSpaceDE w:val="0"/>
        <w:autoSpaceDN w:val="0"/>
        <w:adjustRightInd w:val="0"/>
        <w:spacing w:after="0"/>
        <w:ind w:left="851" w:hanging="425"/>
        <w:jc w:val="both"/>
        <w:textAlignment w:val="baseline"/>
        <w:rPr>
          <w:rFonts w:ascii="Arial" w:hAnsi="Arial" w:cs="Arial"/>
          <w:sz w:val="20"/>
          <w:szCs w:val="20"/>
        </w:rPr>
      </w:pPr>
      <w:r w:rsidRPr="00C428F6">
        <w:rPr>
          <w:rFonts w:ascii="Arial" w:hAnsi="Arial" w:cs="Arial"/>
          <w:sz w:val="20"/>
          <w:szCs w:val="20"/>
        </w:rPr>
        <w:t>Furnish the following:</w:t>
      </w:r>
    </w:p>
    <w:p w:rsidR="0037616E" w:rsidRDefault="0037616E" w:rsidP="00C428F6">
      <w:pPr>
        <w:pStyle w:val="ListParagraph"/>
        <w:spacing w:after="0" w:line="240" w:lineRule="auto"/>
        <w:ind w:left="540"/>
        <w:jc w:val="center"/>
        <w:rPr>
          <w:rFonts w:ascii="Arial" w:hAnsi="Arial" w:cs="Arial"/>
          <w:b/>
          <w:sz w:val="20"/>
          <w:szCs w:val="20"/>
        </w:rPr>
      </w:pPr>
    </w:p>
    <w:p w:rsidR="00C428F6" w:rsidRPr="009D215F" w:rsidRDefault="00C428F6" w:rsidP="00C428F6">
      <w:pPr>
        <w:pStyle w:val="ListParagraph"/>
        <w:spacing w:after="0" w:line="240" w:lineRule="auto"/>
        <w:ind w:left="540"/>
        <w:jc w:val="center"/>
        <w:rPr>
          <w:rFonts w:ascii="Arial" w:hAnsi="Arial" w:cs="Arial"/>
          <w:b/>
          <w:sz w:val="20"/>
          <w:szCs w:val="20"/>
        </w:rPr>
      </w:pPr>
      <w:r w:rsidRPr="009D215F">
        <w:rPr>
          <w:rFonts w:ascii="Arial" w:hAnsi="Arial" w:cs="Arial"/>
          <w:b/>
          <w:sz w:val="20"/>
          <w:szCs w:val="20"/>
        </w:rPr>
        <w:t>Employee Health</w:t>
      </w:r>
    </w:p>
    <w:tbl>
      <w:tblPr>
        <w:tblStyle w:val="TableGrid"/>
        <w:tblW w:w="7650" w:type="dxa"/>
        <w:jc w:val="center"/>
        <w:tblLayout w:type="fixed"/>
        <w:tblLook w:val="04A0" w:firstRow="1" w:lastRow="0" w:firstColumn="1" w:lastColumn="0" w:noHBand="0" w:noVBand="1"/>
      </w:tblPr>
      <w:tblGrid>
        <w:gridCol w:w="1032"/>
        <w:gridCol w:w="1218"/>
        <w:gridCol w:w="1170"/>
        <w:gridCol w:w="1515"/>
        <w:gridCol w:w="1365"/>
        <w:gridCol w:w="1350"/>
      </w:tblGrid>
      <w:tr w:rsidR="00C428F6" w:rsidRPr="00C428F6" w:rsidTr="00C428F6">
        <w:trPr>
          <w:trHeight w:val="352"/>
          <w:jc w:val="center"/>
        </w:trPr>
        <w:tc>
          <w:tcPr>
            <w:tcW w:w="1032" w:type="dxa"/>
            <w:vMerge w:val="restart"/>
            <w:shd w:val="clear" w:color="auto" w:fill="auto"/>
          </w:tcPr>
          <w:p w:rsidR="00C428F6" w:rsidRPr="00C428F6" w:rsidRDefault="00C428F6" w:rsidP="00C428F6">
            <w:pPr>
              <w:pStyle w:val="ListParagraph"/>
              <w:spacing w:after="0" w:line="240" w:lineRule="auto"/>
              <w:ind w:left="0"/>
              <w:jc w:val="center"/>
              <w:rPr>
                <w:rFonts w:ascii="Arial" w:hAnsi="Arial" w:cs="Arial"/>
                <w:sz w:val="20"/>
                <w:szCs w:val="20"/>
              </w:rPr>
            </w:pPr>
            <w:r w:rsidRPr="00C428F6">
              <w:rPr>
                <w:rFonts w:ascii="Arial" w:hAnsi="Arial" w:cs="Arial"/>
                <w:sz w:val="20"/>
                <w:szCs w:val="20"/>
              </w:rPr>
              <w:t>Year</w:t>
            </w:r>
          </w:p>
        </w:tc>
        <w:tc>
          <w:tcPr>
            <w:tcW w:w="1218" w:type="dxa"/>
            <w:vMerge w:val="restart"/>
            <w:shd w:val="clear" w:color="auto" w:fill="auto"/>
          </w:tcPr>
          <w:p w:rsidR="00C428F6" w:rsidRPr="00C428F6" w:rsidRDefault="00C428F6" w:rsidP="00C428F6">
            <w:pPr>
              <w:pStyle w:val="ListParagraph"/>
              <w:spacing w:after="0" w:line="240" w:lineRule="auto"/>
              <w:ind w:left="-108" w:right="-108"/>
              <w:jc w:val="center"/>
              <w:rPr>
                <w:rFonts w:ascii="Arial" w:hAnsi="Arial" w:cs="Arial"/>
                <w:sz w:val="20"/>
                <w:szCs w:val="20"/>
              </w:rPr>
            </w:pPr>
            <w:r w:rsidRPr="00C428F6">
              <w:rPr>
                <w:rFonts w:ascii="Arial" w:hAnsi="Arial" w:cs="Arial"/>
                <w:sz w:val="20"/>
                <w:szCs w:val="20"/>
              </w:rPr>
              <w:t>Total No. of man days worked</w:t>
            </w:r>
          </w:p>
        </w:tc>
        <w:tc>
          <w:tcPr>
            <w:tcW w:w="2685" w:type="dxa"/>
            <w:gridSpan w:val="2"/>
            <w:shd w:val="clear" w:color="auto" w:fill="auto"/>
          </w:tcPr>
          <w:p w:rsidR="00C428F6" w:rsidRPr="00C428F6" w:rsidRDefault="00C428F6" w:rsidP="00C428F6">
            <w:pPr>
              <w:pStyle w:val="ListParagraph"/>
              <w:spacing w:after="0" w:line="240" w:lineRule="auto"/>
              <w:ind w:left="-108" w:right="-108"/>
              <w:jc w:val="center"/>
              <w:rPr>
                <w:rFonts w:ascii="Arial" w:hAnsi="Arial" w:cs="Arial"/>
                <w:sz w:val="20"/>
                <w:szCs w:val="20"/>
              </w:rPr>
            </w:pPr>
            <w:r w:rsidRPr="00C428F6">
              <w:rPr>
                <w:rFonts w:ascii="Arial" w:hAnsi="Arial" w:cs="Arial"/>
                <w:sz w:val="20"/>
                <w:szCs w:val="20"/>
              </w:rPr>
              <w:t>Total sickness absence days</w:t>
            </w:r>
          </w:p>
        </w:tc>
        <w:tc>
          <w:tcPr>
            <w:tcW w:w="1365" w:type="dxa"/>
            <w:vMerge w:val="restart"/>
            <w:shd w:val="clear" w:color="auto" w:fill="auto"/>
          </w:tcPr>
          <w:p w:rsidR="00C428F6" w:rsidRPr="00C428F6" w:rsidRDefault="00C428F6" w:rsidP="00C428F6">
            <w:pPr>
              <w:pStyle w:val="ListParagraph"/>
              <w:spacing w:after="0" w:line="240" w:lineRule="auto"/>
              <w:ind w:left="0"/>
              <w:jc w:val="center"/>
              <w:rPr>
                <w:rFonts w:ascii="Arial" w:hAnsi="Arial" w:cs="Arial"/>
                <w:sz w:val="20"/>
                <w:szCs w:val="20"/>
              </w:rPr>
            </w:pPr>
            <w:r w:rsidRPr="00C428F6">
              <w:rPr>
                <w:rFonts w:ascii="Arial" w:hAnsi="Arial" w:cs="Arial"/>
                <w:sz w:val="20"/>
                <w:szCs w:val="20"/>
              </w:rPr>
              <w:t>Major causes of sickness absence</w:t>
            </w:r>
          </w:p>
        </w:tc>
        <w:tc>
          <w:tcPr>
            <w:tcW w:w="1350" w:type="dxa"/>
            <w:vMerge w:val="restart"/>
            <w:shd w:val="clear" w:color="auto" w:fill="auto"/>
          </w:tcPr>
          <w:p w:rsidR="00C428F6" w:rsidRPr="00C428F6" w:rsidRDefault="00C428F6" w:rsidP="00C428F6">
            <w:pPr>
              <w:pStyle w:val="ListParagraph"/>
              <w:spacing w:after="0" w:line="240" w:lineRule="auto"/>
              <w:ind w:left="-108" w:right="-116"/>
              <w:jc w:val="center"/>
              <w:rPr>
                <w:rFonts w:ascii="Arial" w:hAnsi="Arial" w:cs="Arial"/>
                <w:sz w:val="20"/>
                <w:szCs w:val="20"/>
              </w:rPr>
            </w:pPr>
            <w:r w:rsidRPr="00C428F6">
              <w:rPr>
                <w:rFonts w:ascii="Arial" w:hAnsi="Arial" w:cs="Arial"/>
                <w:sz w:val="20"/>
                <w:szCs w:val="20"/>
              </w:rPr>
              <w:t>Corrective/</w:t>
            </w:r>
          </w:p>
          <w:p w:rsidR="00C428F6" w:rsidRPr="00C428F6" w:rsidRDefault="00C428F6" w:rsidP="00C428F6">
            <w:pPr>
              <w:pStyle w:val="ListParagraph"/>
              <w:spacing w:after="0" w:line="240" w:lineRule="auto"/>
              <w:ind w:left="-108" w:right="-116"/>
              <w:jc w:val="center"/>
              <w:rPr>
                <w:rFonts w:ascii="Arial" w:hAnsi="Arial" w:cs="Arial"/>
                <w:sz w:val="20"/>
                <w:szCs w:val="20"/>
              </w:rPr>
            </w:pPr>
            <w:r w:rsidRPr="00C428F6">
              <w:rPr>
                <w:rFonts w:ascii="Arial" w:hAnsi="Arial" w:cs="Arial"/>
                <w:sz w:val="20"/>
                <w:szCs w:val="20"/>
              </w:rPr>
              <w:t>preventive actions taken</w:t>
            </w:r>
          </w:p>
        </w:tc>
      </w:tr>
      <w:tr w:rsidR="00C428F6" w:rsidRPr="00C428F6" w:rsidTr="00C428F6">
        <w:trPr>
          <w:trHeight w:val="155"/>
          <w:jc w:val="center"/>
        </w:trPr>
        <w:tc>
          <w:tcPr>
            <w:tcW w:w="1032" w:type="dxa"/>
            <w:vMerge/>
          </w:tcPr>
          <w:p w:rsidR="00C428F6" w:rsidRPr="00C428F6" w:rsidRDefault="00C428F6" w:rsidP="00C428F6">
            <w:pPr>
              <w:pStyle w:val="ListParagraph"/>
              <w:spacing w:after="0" w:line="240" w:lineRule="auto"/>
              <w:ind w:left="0"/>
              <w:rPr>
                <w:rFonts w:ascii="Arial" w:hAnsi="Arial" w:cs="Arial"/>
                <w:sz w:val="20"/>
                <w:szCs w:val="20"/>
              </w:rPr>
            </w:pPr>
          </w:p>
        </w:tc>
        <w:tc>
          <w:tcPr>
            <w:tcW w:w="1218" w:type="dxa"/>
            <w:vMerge/>
          </w:tcPr>
          <w:p w:rsidR="00C428F6" w:rsidRPr="00C428F6" w:rsidRDefault="00C428F6" w:rsidP="00C428F6">
            <w:pPr>
              <w:pStyle w:val="ListParagraph"/>
              <w:spacing w:after="0" w:line="240" w:lineRule="auto"/>
              <w:ind w:left="0"/>
              <w:rPr>
                <w:rFonts w:ascii="Arial" w:hAnsi="Arial" w:cs="Arial"/>
                <w:sz w:val="20"/>
                <w:szCs w:val="20"/>
              </w:rPr>
            </w:pPr>
          </w:p>
        </w:tc>
        <w:tc>
          <w:tcPr>
            <w:tcW w:w="1170" w:type="dxa"/>
            <w:shd w:val="clear" w:color="auto" w:fill="auto"/>
          </w:tcPr>
          <w:p w:rsidR="00C428F6" w:rsidRPr="00C428F6" w:rsidRDefault="00C428F6" w:rsidP="00C428F6">
            <w:pPr>
              <w:pStyle w:val="ListParagraph"/>
              <w:spacing w:after="0" w:line="240" w:lineRule="auto"/>
              <w:ind w:left="0"/>
              <w:jc w:val="center"/>
              <w:rPr>
                <w:rFonts w:ascii="Arial" w:hAnsi="Arial" w:cs="Arial"/>
                <w:sz w:val="20"/>
                <w:szCs w:val="20"/>
              </w:rPr>
            </w:pPr>
            <w:r w:rsidRPr="00C428F6">
              <w:rPr>
                <w:rFonts w:ascii="Arial" w:hAnsi="Arial" w:cs="Arial"/>
                <w:sz w:val="20"/>
                <w:szCs w:val="20"/>
              </w:rPr>
              <w:t>Days</w:t>
            </w:r>
          </w:p>
        </w:tc>
        <w:tc>
          <w:tcPr>
            <w:tcW w:w="1515" w:type="dxa"/>
            <w:shd w:val="clear" w:color="auto" w:fill="auto"/>
          </w:tcPr>
          <w:p w:rsidR="00C428F6" w:rsidRPr="00C428F6" w:rsidRDefault="00C428F6" w:rsidP="00C428F6">
            <w:pPr>
              <w:pStyle w:val="ListParagraph"/>
              <w:spacing w:after="0" w:line="240" w:lineRule="auto"/>
              <w:ind w:left="-108" w:right="-108"/>
              <w:jc w:val="center"/>
              <w:rPr>
                <w:rFonts w:ascii="Arial" w:hAnsi="Arial" w:cs="Arial"/>
                <w:sz w:val="20"/>
                <w:szCs w:val="20"/>
              </w:rPr>
            </w:pPr>
            <w:r w:rsidRPr="00C428F6">
              <w:rPr>
                <w:rFonts w:ascii="Arial" w:hAnsi="Arial" w:cs="Arial"/>
                <w:sz w:val="20"/>
                <w:szCs w:val="20"/>
              </w:rPr>
              <w:t>%age of man days worked</w:t>
            </w:r>
          </w:p>
        </w:tc>
        <w:tc>
          <w:tcPr>
            <w:tcW w:w="1365" w:type="dxa"/>
            <w:vMerge/>
          </w:tcPr>
          <w:p w:rsidR="00C428F6" w:rsidRPr="00C428F6" w:rsidRDefault="00C428F6" w:rsidP="00C428F6">
            <w:pPr>
              <w:pStyle w:val="ListParagraph"/>
              <w:spacing w:after="0" w:line="240" w:lineRule="auto"/>
              <w:ind w:left="0"/>
              <w:rPr>
                <w:rFonts w:ascii="Arial" w:hAnsi="Arial" w:cs="Arial"/>
                <w:sz w:val="20"/>
                <w:szCs w:val="20"/>
              </w:rPr>
            </w:pPr>
          </w:p>
        </w:tc>
        <w:tc>
          <w:tcPr>
            <w:tcW w:w="1350" w:type="dxa"/>
            <w:vMerge/>
          </w:tcPr>
          <w:p w:rsidR="00C428F6" w:rsidRPr="00C428F6" w:rsidRDefault="00C428F6" w:rsidP="00C428F6">
            <w:pPr>
              <w:pStyle w:val="ListParagraph"/>
              <w:spacing w:after="0" w:line="240" w:lineRule="auto"/>
              <w:ind w:left="0"/>
              <w:rPr>
                <w:rFonts w:ascii="Arial" w:hAnsi="Arial" w:cs="Arial"/>
                <w:sz w:val="20"/>
                <w:szCs w:val="20"/>
              </w:rPr>
            </w:pPr>
          </w:p>
        </w:tc>
      </w:tr>
      <w:tr w:rsidR="00CD62C4" w:rsidRPr="00C428F6" w:rsidTr="00866E1D">
        <w:trPr>
          <w:trHeight w:val="252"/>
          <w:jc w:val="center"/>
        </w:trPr>
        <w:tc>
          <w:tcPr>
            <w:tcW w:w="1032" w:type="dxa"/>
            <w:vAlign w:val="center"/>
          </w:tcPr>
          <w:p w:rsidR="00CD62C4" w:rsidRPr="00C428F6" w:rsidRDefault="00CD62C4" w:rsidP="00CD62C4">
            <w:pPr>
              <w:pStyle w:val="ListParagraph"/>
              <w:spacing w:after="0" w:line="240" w:lineRule="auto"/>
              <w:ind w:left="0"/>
              <w:rPr>
                <w:rFonts w:ascii="Arial" w:hAnsi="Arial" w:cs="Arial"/>
                <w:sz w:val="20"/>
                <w:szCs w:val="20"/>
              </w:rPr>
            </w:pPr>
            <w:r w:rsidRPr="00947C2D">
              <w:rPr>
                <w:rFonts w:ascii="Arial" w:hAnsi="Arial" w:cs="Arial"/>
                <w:sz w:val="20"/>
                <w:szCs w:val="20"/>
              </w:rPr>
              <w:t>2013-14</w:t>
            </w:r>
          </w:p>
        </w:tc>
        <w:tc>
          <w:tcPr>
            <w:tcW w:w="1218" w:type="dxa"/>
          </w:tcPr>
          <w:p w:rsidR="00CD62C4" w:rsidRPr="00C428F6" w:rsidRDefault="00CD62C4" w:rsidP="00CD62C4">
            <w:pPr>
              <w:pStyle w:val="ListParagraph"/>
              <w:spacing w:after="0" w:line="240" w:lineRule="auto"/>
              <w:ind w:left="0"/>
              <w:rPr>
                <w:rFonts w:ascii="Arial" w:hAnsi="Arial" w:cs="Arial"/>
                <w:sz w:val="20"/>
                <w:szCs w:val="20"/>
              </w:rPr>
            </w:pPr>
          </w:p>
        </w:tc>
        <w:tc>
          <w:tcPr>
            <w:tcW w:w="1170" w:type="dxa"/>
          </w:tcPr>
          <w:p w:rsidR="00CD62C4" w:rsidRPr="00C428F6" w:rsidRDefault="00CD62C4" w:rsidP="00CD62C4">
            <w:pPr>
              <w:pStyle w:val="ListParagraph"/>
              <w:spacing w:after="0" w:line="240" w:lineRule="auto"/>
              <w:ind w:left="0"/>
              <w:rPr>
                <w:rFonts w:ascii="Arial" w:hAnsi="Arial" w:cs="Arial"/>
                <w:sz w:val="20"/>
                <w:szCs w:val="20"/>
              </w:rPr>
            </w:pPr>
          </w:p>
        </w:tc>
        <w:tc>
          <w:tcPr>
            <w:tcW w:w="1515" w:type="dxa"/>
          </w:tcPr>
          <w:p w:rsidR="00CD62C4" w:rsidRPr="00C428F6" w:rsidRDefault="00CD62C4" w:rsidP="00CD62C4">
            <w:pPr>
              <w:pStyle w:val="ListParagraph"/>
              <w:spacing w:after="0" w:line="240" w:lineRule="auto"/>
              <w:ind w:left="0"/>
              <w:jc w:val="center"/>
              <w:rPr>
                <w:rFonts w:ascii="Arial" w:hAnsi="Arial" w:cs="Arial"/>
                <w:sz w:val="20"/>
                <w:szCs w:val="20"/>
              </w:rPr>
            </w:pPr>
          </w:p>
        </w:tc>
        <w:tc>
          <w:tcPr>
            <w:tcW w:w="1365" w:type="dxa"/>
          </w:tcPr>
          <w:p w:rsidR="00CD62C4" w:rsidRPr="00C428F6" w:rsidRDefault="00CD62C4" w:rsidP="00CD62C4">
            <w:pPr>
              <w:pStyle w:val="ListParagraph"/>
              <w:spacing w:after="0" w:line="240" w:lineRule="auto"/>
              <w:ind w:left="0"/>
              <w:rPr>
                <w:rFonts w:ascii="Arial" w:hAnsi="Arial" w:cs="Arial"/>
                <w:sz w:val="20"/>
                <w:szCs w:val="20"/>
              </w:rPr>
            </w:pPr>
          </w:p>
        </w:tc>
        <w:tc>
          <w:tcPr>
            <w:tcW w:w="1350" w:type="dxa"/>
          </w:tcPr>
          <w:p w:rsidR="00CD62C4" w:rsidRPr="00C428F6" w:rsidRDefault="00CD62C4" w:rsidP="00CD62C4">
            <w:pPr>
              <w:pStyle w:val="ListParagraph"/>
              <w:spacing w:after="0" w:line="240" w:lineRule="auto"/>
              <w:ind w:left="0"/>
              <w:rPr>
                <w:rFonts w:ascii="Arial" w:hAnsi="Arial" w:cs="Arial"/>
                <w:sz w:val="20"/>
                <w:szCs w:val="20"/>
              </w:rPr>
            </w:pPr>
          </w:p>
        </w:tc>
      </w:tr>
      <w:tr w:rsidR="00CD62C4" w:rsidRPr="00C428F6" w:rsidTr="00866E1D">
        <w:trPr>
          <w:trHeight w:val="270"/>
          <w:jc w:val="center"/>
        </w:trPr>
        <w:tc>
          <w:tcPr>
            <w:tcW w:w="1032" w:type="dxa"/>
            <w:vAlign w:val="center"/>
          </w:tcPr>
          <w:p w:rsidR="00CD62C4" w:rsidRPr="00C428F6" w:rsidRDefault="00CD62C4" w:rsidP="00CD62C4">
            <w:pPr>
              <w:pStyle w:val="ListParagraph"/>
              <w:spacing w:after="0" w:line="240" w:lineRule="auto"/>
              <w:ind w:left="0"/>
              <w:rPr>
                <w:rFonts w:ascii="Arial" w:hAnsi="Arial" w:cs="Arial"/>
                <w:sz w:val="20"/>
                <w:szCs w:val="20"/>
              </w:rPr>
            </w:pPr>
            <w:r w:rsidRPr="00947C2D">
              <w:rPr>
                <w:rFonts w:ascii="Arial" w:hAnsi="Arial" w:cs="Arial"/>
                <w:sz w:val="20"/>
                <w:szCs w:val="20"/>
              </w:rPr>
              <w:t>2014-15</w:t>
            </w:r>
          </w:p>
        </w:tc>
        <w:tc>
          <w:tcPr>
            <w:tcW w:w="1218" w:type="dxa"/>
          </w:tcPr>
          <w:p w:rsidR="00CD62C4" w:rsidRPr="00C428F6" w:rsidRDefault="00CD62C4" w:rsidP="00CD62C4">
            <w:pPr>
              <w:pStyle w:val="ListParagraph"/>
              <w:spacing w:after="0" w:line="240" w:lineRule="auto"/>
              <w:ind w:left="0"/>
              <w:rPr>
                <w:rFonts w:ascii="Arial" w:hAnsi="Arial" w:cs="Arial"/>
                <w:sz w:val="20"/>
                <w:szCs w:val="20"/>
              </w:rPr>
            </w:pPr>
          </w:p>
        </w:tc>
        <w:tc>
          <w:tcPr>
            <w:tcW w:w="1170" w:type="dxa"/>
          </w:tcPr>
          <w:p w:rsidR="00CD62C4" w:rsidRPr="00C428F6" w:rsidRDefault="00CD62C4" w:rsidP="00CD62C4">
            <w:pPr>
              <w:pStyle w:val="ListParagraph"/>
              <w:spacing w:after="0" w:line="240" w:lineRule="auto"/>
              <w:ind w:left="0"/>
              <w:rPr>
                <w:rFonts w:ascii="Arial" w:hAnsi="Arial" w:cs="Arial"/>
                <w:sz w:val="20"/>
                <w:szCs w:val="20"/>
              </w:rPr>
            </w:pPr>
          </w:p>
        </w:tc>
        <w:tc>
          <w:tcPr>
            <w:tcW w:w="1515" w:type="dxa"/>
          </w:tcPr>
          <w:p w:rsidR="00CD62C4" w:rsidRPr="00C428F6" w:rsidRDefault="00CD62C4" w:rsidP="00CD62C4">
            <w:pPr>
              <w:pStyle w:val="ListParagraph"/>
              <w:spacing w:after="0" w:line="240" w:lineRule="auto"/>
              <w:ind w:left="0"/>
              <w:rPr>
                <w:rFonts w:ascii="Arial" w:hAnsi="Arial" w:cs="Arial"/>
                <w:sz w:val="20"/>
                <w:szCs w:val="20"/>
              </w:rPr>
            </w:pPr>
          </w:p>
        </w:tc>
        <w:tc>
          <w:tcPr>
            <w:tcW w:w="1365" w:type="dxa"/>
          </w:tcPr>
          <w:p w:rsidR="00CD62C4" w:rsidRPr="00C428F6" w:rsidRDefault="00CD62C4" w:rsidP="00CD62C4">
            <w:pPr>
              <w:pStyle w:val="ListParagraph"/>
              <w:spacing w:after="0" w:line="240" w:lineRule="auto"/>
              <w:ind w:left="0"/>
              <w:rPr>
                <w:rFonts w:ascii="Arial" w:hAnsi="Arial" w:cs="Arial"/>
                <w:sz w:val="20"/>
                <w:szCs w:val="20"/>
              </w:rPr>
            </w:pPr>
          </w:p>
        </w:tc>
        <w:tc>
          <w:tcPr>
            <w:tcW w:w="1350" w:type="dxa"/>
          </w:tcPr>
          <w:p w:rsidR="00CD62C4" w:rsidRPr="00C428F6" w:rsidRDefault="00CD62C4" w:rsidP="00CD62C4">
            <w:pPr>
              <w:pStyle w:val="ListParagraph"/>
              <w:spacing w:after="0" w:line="240" w:lineRule="auto"/>
              <w:ind w:left="0"/>
              <w:rPr>
                <w:rFonts w:ascii="Arial" w:hAnsi="Arial" w:cs="Arial"/>
                <w:sz w:val="20"/>
                <w:szCs w:val="20"/>
              </w:rPr>
            </w:pPr>
          </w:p>
        </w:tc>
      </w:tr>
      <w:tr w:rsidR="00CD62C4" w:rsidRPr="00C428F6" w:rsidTr="00866E1D">
        <w:trPr>
          <w:trHeight w:val="270"/>
          <w:jc w:val="center"/>
        </w:trPr>
        <w:tc>
          <w:tcPr>
            <w:tcW w:w="1032" w:type="dxa"/>
            <w:vAlign w:val="center"/>
          </w:tcPr>
          <w:p w:rsidR="00CD62C4" w:rsidRPr="00C428F6" w:rsidRDefault="00CD62C4" w:rsidP="00CD62C4">
            <w:pPr>
              <w:pStyle w:val="ListParagraph"/>
              <w:spacing w:after="0" w:line="240" w:lineRule="auto"/>
              <w:ind w:left="0"/>
              <w:rPr>
                <w:rFonts w:ascii="Arial" w:hAnsi="Arial" w:cs="Arial"/>
                <w:sz w:val="20"/>
                <w:szCs w:val="20"/>
              </w:rPr>
            </w:pPr>
            <w:r>
              <w:rPr>
                <w:rFonts w:ascii="Arial" w:hAnsi="Arial" w:cs="Arial"/>
                <w:sz w:val="20"/>
                <w:szCs w:val="20"/>
              </w:rPr>
              <w:t>2015-16</w:t>
            </w:r>
          </w:p>
        </w:tc>
        <w:tc>
          <w:tcPr>
            <w:tcW w:w="1218" w:type="dxa"/>
          </w:tcPr>
          <w:p w:rsidR="00CD62C4" w:rsidRPr="00C428F6" w:rsidRDefault="00CD62C4" w:rsidP="00CD62C4">
            <w:pPr>
              <w:pStyle w:val="ListParagraph"/>
              <w:spacing w:after="0" w:line="240" w:lineRule="auto"/>
              <w:ind w:left="0"/>
              <w:rPr>
                <w:rFonts w:ascii="Arial" w:hAnsi="Arial" w:cs="Arial"/>
                <w:sz w:val="20"/>
                <w:szCs w:val="20"/>
              </w:rPr>
            </w:pPr>
          </w:p>
        </w:tc>
        <w:tc>
          <w:tcPr>
            <w:tcW w:w="1170" w:type="dxa"/>
          </w:tcPr>
          <w:p w:rsidR="00CD62C4" w:rsidRPr="00C428F6" w:rsidRDefault="00CD62C4" w:rsidP="00CD62C4">
            <w:pPr>
              <w:pStyle w:val="ListParagraph"/>
              <w:spacing w:after="0" w:line="240" w:lineRule="auto"/>
              <w:ind w:left="0"/>
              <w:rPr>
                <w:rFonts w:ascii="Arial" w:hAnsi="Arial" w:cs="Arial"/>
                <w:sz w:val="20"/>
                <w:szCs w:val="20"/>
              </w:rPr>
            </w:pPr>
          </w:p>
        </w:tc>
        <w:tc>
          <w:tcPr>
            <w:tcW w:w="1515" w:type="dxa"/>
          </w:tcPr>
          <w:p w:rsidR="00CD62C4" w:rsidRPr="00C428F6" w:rsidRDefault="00CD62C4" w:rsidP="00CD62C4">
            <w:pPr>
              <w:pStyle w:val="ListParagraph"/>
              <w:spacing w:after="0" w:line="240" w:lineRule="auto"/>
              <w:ind w:left="0"/>
              <w:rPr>
                <w:rFonts w:ascii="Arial" w:hAnsi="Arial" w:cs="Arial"/>
                <w:sz w:val="20"/>
                <w:szCs w:val="20"/>
              </w:rPr>
            </w:pPr>
          </w:p>
        </w:tc>
        <w:tc>
          <w:tcPr>
            <w:tcW w:w="1365" w:type="dxa"/>
          </w:tcPr>
          <w:p w:rsidR="00CD62C4" w:rsidRPr="00C428F6" w:rsidRDefault="00CD62C4" w:rsidP="00CD62C4">
            <w:pPr>
              <w:pStyle w:val="ListParagraph"/>
              <w:spacing w:after="0" w:line="240" w:lineRule="auto"/>
              <w:ind w:left="0"/>
              <w:rPr>
                <w:rFonts w:ascii="Arial" w:hAnsi="Arial" w:cs="Arial"/>
                <w:sz w:val="20"/>
                <w:szCs w:val="20"/>
              </w:rPr>
            </w:pPr>
          </w:p>
        </w:tc>
        <w:tc>
          <w:tcPr>
            <w:tcW w:w="1350" w:type="dxa"/>
          </w:tcPr>
          <w:p w:rsidR="00CD62C4" w:rsidRPr="00C428F6" w:rsidRDefault="00CD62C4" w:rsidP="00CD62C4">
            <w:pPr>
              <w:pStyle w:val="ListParagraph"/>
              <w:spacing w:after="0" w:line="240" w:lineRule="auto"/>
              <w:ind w:left="0"/>
              <w:rPr>
                <w:rFonts w:ascii="Arial" w:hAnsi="Arial" w:cs="Arial"/>
                <w:sz w:val="20"/>
                <w:szCs w:val="20"/>
              </w:rPr>
            </w:pPr>
          </w:p>
        </w:tc>
      </w:tr>
      <w:tr w:rsidR="005E167B" w:rsidRPr="00C428F6" w:rsidTr="00866E1D">
        <w:trPr>
          <w:trHeight w:val="270"/>
          <w:jc w:val="center"/>
        </w:trPr>
        <w:tc>
          <w:tcPr>
            <w:tcW w:w="1032" w:type="dxa"/>
            <w:vAlign w:val="center"/>
          </w:tcPr>
          <w:p w:rsidR="005E167B" w:rsidRDefault="005E167B" w:rsidP="00CD62C4">
            <w:pPr>
              <w:pStyle w:val="ListParagraph"/>
              <w:spacing w:after="0" w:line="240" w:lineRule="auto"/>
              <w:ind w:left="0"/>
              <w:rPr>
                <w:rFonts w:ascii="Arial" w:hAnsi="Arial" w:cs="Arial"/>
                <w:sz w:val="20"/>
                <w:szCs w:val="20"/>
              </w:rPr>
            </w:pPr>
            <w:r>
              <w:rPr>
                <w:rFonts w:ascii="Arial" w:hAnsi="Arial" w:cs="Arial"/>
                <w:sz w:val="20"/>
                <w:szCs w:val="20"/>
              </w:rPr>
              <w:t xml:space="preserve">2016-17 till date </w:t>
            </w:r>
          </w:p>
        </w:tc>
        <w:tc>
          <w:tcPr>
            <w:tcW w:w="1218" w:type="dxa"/>
          </w:tcPr>
          <w:p w:rsidR="005E167B" w:rsidRPr="00C428F6" w:rsidRDefault="005E167B" w:rsidP="00CD62C4">
            <w:pPr>
              <w:pStyle w:val="ListParagraph"/>
              <w:spacing w:after="0" w:line="240" w:lineRule="auto"/>
              <w:ind w:left="0"/>
              <w:rPr>
                <w:rFonts w:ascii="Arial" w:hAnsi="Arial" w:cs="Arial"/>
                <w:sz w:val="20"/>
                <w:szCs w:val="20"/>
              </w:rPr>
            </w:pPr>
          </w:p>
        </w:tc>
        <w:tc>
          <w:tcPr>
            <w:tcW w:w="1170" w:type="dxa"/>
          </w:tcPr>
          <w:p w:rsidR="005E167B" w:rsidRPr="00C428F6" w:rsidRDefault="005E167B" w:rsidP="00CD62C4">
            <w:pPr>
              <w:pStyle w:val="ListParagraph"/>
              <w:spacing w:after="0" w:line="240" w:lineRule="auto"/>
              <w:ind w:left="0"/>
              <w:rPr>
                <w:rFonts w:ascii="Arial" w:hAnsi="Arial" w:cs="Arial"/>
                <w:sz w:val="20"/>
                <w:szCs w:val="20"/>
              </w:rPr>
            </w:pPr>
          </w:p>
        </w:tc>
        <w:tc>
          <w:tcPr>
            <w:tcW w:w="1515" w:type="dxa"/>
          </w:tcPr>
          <w:p w:rsidR="005E167B" w:rsidRPr="00C428F6" w:rsidRDefault="005E167B" w:rsidP="00CD62C4">
            <w:pPr>
              <w:pStyle w:val="ListParagraph"/>
              <w:spacing w:after="0" w:line="240" w:lineRule="auto"/>
              <w:ind w:left="0"/>
              <w:rPr>
                <w:rFonts w:ascii="Arial" w:hAnsi="Arial" w:cs="Arial"/>
                <w:sz w:val="20"/>
                <w:szCs w:val="20"/>
              </w:rPr>
            </w:pPr>
          </w:p>
        </w:tc>
        <w:tc>
          <w:tcPr>
            <w:tcW w:w="1365" w:type="dxa"/>
          </w:tcPr>
          <w:p w:rsidR="005E167B" w:rsidRPr="00C428F6" w:rsidRDefault="005E167B" w:rsidP="00CD62C4">
            <w:pPr>
              <w:pStyle w:val="ListParagraph"/>
              <w:spacing w:after="0" w:line="240" w:lineRule="auto"/>
              <w:ind w:left="0"/>
              <w:rPr>
                <w:rFonts w:ascii="Arial" w:hAnsi="Arial" w:cs="Arial"/>
                <w:sz w:val="20"/>
                <w:szCs w:val="20"/>
              </w:rPr>
            </w:pPr>
          </w:p>
        </w:tc>
        <w:tc>
          <w:tcPr>
            <w:tcW w:w="1350" w:type="dxa"/>
          </w:tcPr>
          <w:p w:rsidR="005E167B" w:rsidRPr="00C428F6" w:rsidRDefault="005E167B" w:rsidP="00CD62C4">
            <w:pPr>
              <w:pStyle w:val="ListParagraph"/>
              <w:spacing w:after="0" w:line="240" w:lineRule="auto"/>
              <w:ind w:left="0"/>
              <w:rPr>
                <w:rFonts w:ascii="Arial" w:hAnsi="Arial" w:cs="Arial"/>
                <w:sz w:val="20"/>
                <w:szCs w:val="20"/>
              </w:rPr>
            </w:pPr>
          </w:p>
        </w:tc>
      </w:tr>
    </w:tbl>
    <w:p w:rsidR="00C428F6" w:rsidRDefault="00C428F6" w:rsidP="00C428F6">
      <w:pPr>
        <w:pStyle w:val="ListParagraph"/>
        <w:spacing w:after="0" w:line="240" w:lineRule="auto"/>
        <w:ind w:left="540"/>
        <w:jc w:val="center"/>
        <w:rPr>
          <w:rFonts w:ascii="Arial" w:hAnsi="Arial" w:cs="Arial"/>
          <w:b/>
          <w:sz w:val="20"/>
          <w:szCs w:val="20"/>
        </w:rPr>
      </w:pPr>
    </w:p>
    <w:p w:rsidR="00E072FA" w:rsidRPr="00C428F6" w:rsidRDefault="00E072FA" w:rsidP="00C428F6">
      <w:pPr>
        <w:pStyle w:val="ListParagraph"/>
        <w:spacing w:after="0" w:line="240" w:lineRule="auto"/>
        <w:ind w:left="540"/>
        <w:jc w:val="center"/>
        <w:rPr>
          <w:rFonts w:ascii="Arial" w:hAnsi="Arial" w:cs="Arial"/>
          <w:b/>
          <w:sz w:val="20"/>
          <w:szCs w:val="20"/>
        </w:rPr>
      </w:pPr>
    </w:p>
    <w:p w:rsidR="00C428F6" w:rsidRPr="009D215F" w:rsidRDefault="00C428F6" w:rsidP="00C428F6">
      <w:pPr>
        <w:pStyle w:val="ListParagraph"/>
        <w:spacing w:after="0" w:line="240" w:lineRule="auto"/>
        <w:ind w:left="540"/>
        <w:jc w:val="center"/>
        <w:rPr>
          <w:rFonts w:ascii="Arial" w:hAnsi="Arial" w:cs="Arial"/>
          <w:b/>
          <w:sz w:val="20"/>
          <w:szCs w:val="20"/>
        </w:rPr>
      </w:pPr>
      <w:r w:rsidRPr="009D215F">
        <w:rPr>
          <w:rFonts w:ascii="Arial" w:hAnsi="Arial" w:cs="Arial"/>
          <w:b/>
          <w:sz w:val="20"/>
          <w:szCs w:val="20"/>
        </w:rPr>
        <w:t>Employee Safety</w:t>
      </w:r>
    </w:p>
    <w:tbl>
      <w:tblPr>
        <w:tblStyle w:val="TableGrid"/>
        <w:tblW w:w="7698" w:type="dxa"/>
        <w:jc w:val="center"/>
        <w:tblLayout w:type="fixed"/>
        <w:tblLook w:val="04A0" w:firstRow="1" w:lastRow="0" w:firstColumn="1" w:lastColumn="0" w:noHBand="0" w:noVBand="1"/>
      </w:tblPr>
      <w:tblGrid>
        <w:gridCol w:w="1132"/>
        <w:gridCol w:w="1178"/>
        <w:gridCol w:w="1347"/>
        <w:gridCol w:w="1636"/>
        <w:gridCol w:w="1154"/>
        <w:gridCol w:w="1251"/>
      </w:tblGrid>
      <w:tr w:rsidR="00C428F6" w:rsidRPr="00C428F6" w:rsidTr="009D215F">
        <w:trPr>
          <w:trHeight w:val="600"/>
          <w:jc w:val="center"/>
        </w:trPr>
        <w:tc>
          <w:tcPr>
            <w:tcW w:w="1132" w:type="dxa"/>
            <w:shd w:val="clear" w:color="auto" w:fill="auto"/>
          </w:tcPr>
          <w:p w:rsidR="00C428F6" w:rsidRPr="00C428F6" w:rsidRDefault="00C428F6" w:rsidP="00C428F6">
            <w:pPr>
              <w:pStyle w:val="ListParagraph"/>
              <w:spacing w:after="0" w:line="240" w:lineRule="auto"/>
              <w:ind w:left="0"/>
              <w:jc w:val="center"/>
              <w:rPr>
                <w:rFonts w:ascii="Arial" w:hAnsi="Arial" w:cs="Arial"/>
                <w:sz w:val="20"/>
                <w:szCs w:val="20"/>
              </w:rPr>
            </w:pPr>
            <w:r w:rsidRPr="00C428F6">
              <w:rPr>
                <w:rFonts w:ascii="Arial" w:hAnsi="Arial" w:cs="Arial"/>
                <w:sz w:val="20"/>
                <w:szCs w:val="20"/>
              </w:rPr>
              <w:t>Year</w:t>
            </w:r>
          </w:p>
        </w:tc>
        <w:tc>
          <w:tcPr>
            <w:tcW w:w="1178" w:type="dxa"/>
            <w:shd w:val="clear" w:color="auto" w:fill="auto"/>
          </w:tcPr>
          <w:p w:rsidR="00C428F6" w:rsidRPr="00C428F6" w:rsidRDefault="00C428F6" w:rsidP="00C428F6">
            <w:pPr>
              <w:pStyle w:val="ListParagraph"/>
              <w:spacing w:after="0" w:line="240" w:lineRule="auto"/>
              <w:ind w:left="0"/>
              <w:jc w:val="center"/>
              <w:rPr>
                <w:rFonts w:ascii="Arial" w:hAnsi="Arial" w:cs="Arial"/>
                <w:sz w:val="20"/>
                <w:szCs w:val="20"/>
              </w:rPr>
            </w:pPr>
            <w:r w:rsidRPr="00C428F6">
              <w:rPr>
                <w:rFonts w:ascii="Arial" w:hAnsi="Arial" w:cs="Arial"/>
                <w:sz w:val="20"/>
                <w:szCs w:val="20"/>
              </w:rPr>
              <w:t>No. of Fatalities</w:t>
            </w:r>
          </w:p>
        </w:tc>
        <w:tc>
          <w:tcPr>
            <w:tcW w:w="1347" w:type="dxa"/>
            <w:shd w:val="clear" w:color="auto" w:fill="auto"/>
          </w:tcPr>
          <w:p w:rsidR="00C428F6" w:rsidRPr="00C428F6" w:rsidRDefault="00C428F6" w:rsidP="00C428F6">
            <w:pPr>
              <w:pStyle w:val="ListParagraph"/>
              <w:spacing w:after="0" w:line="240" w:lineRule="auto"/>
              <w:ind w:left="0"/>
              <w:jc w:val="center"/>
              <w:rPr>
                <w:rFonts w:ascii="Arial" w:hAnsi="Arial" w:cs="Arial"/>
                <w:sz w:val="20"/>
                <w:szCs w:val="20"/>
              </w:rPr>
            </w:pPr>
            <w:r w:rsidRPr="00C428F6">
              <w:rPr>
                <w:rFonts w:ascii="Arial" w:hAnsi="Arial" w:cs="Arial"/>
                <w:sz w:val="20"/>
                <w:szCs w:val="20"/>
              </w:rPr>
              <w:t>Total Injury Frequency</w:t>
            </w:r>
          </w:p>
          <w:p w:rsidR="00C428F6" w:rsidRPr="00C428F6" w:rsidRDefault="00C428F6" w:rsidP="00C428F6">
            <w:pPr>
              <w:pStyle w:val="ListParagraph"/>
              <w:spacing w:after="0" w:line="240" w:lineRule="auto"/>
              <w:ind w:left="0"/>
              <w:jc w:val="center"/>
              <w:rPr>
                <w:rFonts w:ascii="Arial" w:hAnsi="Arial" w:cs="Arial"/>
                <w:sz w:val="20"/>
                <w:szCs w:val="20"/>
              </w:rPr>
            </w:pPr>
            <w:r w:rsidRPr="00C428F6">
              <w:rPr>
                <w:rFonts w:ascii="Arial" w:hAnsi="Arial" w:cs="Arial"/>
                <w:sz w:val="20"/>
                <w:szCs w:val="20"/>
              </w:rPr>
              <w:t xml:space="preserve"> Rate </w:t>
            </w:r>
          </w:p>
          <w:p w:rsidR="00C428F6" w:rsidRPr="00C428F6" w:rsidRDefault="00C428F6" w:rsidP="00C428F6">
            <w:pPr>
              <w:pStyle w:val="ListParagraph"/>
              <w:spacing w:after="0" w:line="240" w:lineRule="auto"/>
              <w:ind w:left="0"/>
              <w:jc w:val="center"/>
              <w:rPr>
                <w:rFonts w:ascii="Arial" w:hAnsi="Arial" w:cs="Arial"/>
                <w:sz w:val="20"/>
                <w:szCs w:val="20"/>
              </w:rPr>
            </w:pPr>
            <w:r w:rsidRPr="00C428F6">
              <w:rPr>
                <w:rFonts w:ascii="Arial" w:hAnsi="Arial" w:cs="Arial"/>
                <w:sz w:val="20"/>
                <w:szCs w:val="20"/>
              </w:rPr>
              <w:t>(TIFR)</w:t>
            </w:r>
          </w:p>
        </w:tc>
        <w:tc>
          <w:tcPr>
            <w:tcW w:w="1636" w:type="dxa"/>
            <w:shd w:val="clear" w:color="auto" w:fill="auto"/>
          </w:tcPr>
          <w:p w:rsidR="00C428F6" w:rsidRPr="00C428F6" w:rsidRDefault="00C428F6" w:rsidP="00C428F6">
            <w:pPr>
              <w:pStyle w:val="ListParagraph"/>
              <w:spacing w:after="0" w:line="240" w:lineRule="auto"/>
              <w:ind w:left="0"/>
              <w:jc w:val="center"/>
              <w:rPr>
                <w:rFonts w:ascii="Arial" w:hAnsi="Arial" w:cs="Arial"/>
                <w:sz w:val="20"/>
                <w:szCs w:val="20"/>
              </w:rPr>
            </w:pPr>
            <w:r w:rsidRPr="00C428F6">
              <w:rPr>
                <w:rFonts w:ascii="Arial" w:hAnsi="Arial" w:cs="Arial"/>
                <w:sz w:val="20"/>
                <w:szCs w:val="20"/>
              </w:rPr>
              <w:t>Lost Time Injury Frequency Rate (LTIFR)</w:t>
            </w:r>
          </w:p>
        </w:tc>
        <w:tc>
          <w:tcPr>
            <w:tcW w:w="1154" w:type="dxa"/>
            <w:shd w:val="clear" w:color="auto" w:fill="auto"/>
          </w:tcPr>
          <w:p w:rsidR="00C428F6" w:rsidRPr="00C428F6" w:rsidRDefault="00C428F6" w:rsidP="00C428F6">
            <w:pPr>
              <w:pStyle w:val="ListParagraph"/>
              <w:spacing w:after="0" w:line="240" w:lineRule="auto"/>
              <w:ind w:left="0"/>
              <w:jc w:val="center"/>
              <w:rPr>
                <w:rFonts w:ascii="Arial" w:hAnsi="Arial" w:cs="Arial"/>
                <w:sz w:val="20"/>
                <w:szCs w:val="20"/>
              </w:rPr>
            </w:pPr>
            <w:r w:rsidRPr="00C428F6">
              <w:rPr>
                <w:rFonts w:ascii="Arial" w:hAnsi="Arial" w:cs="Arial"/>
                <w:sz w:val="20"/>
                <w:szCs w:val="20"/>
              </w:rPr>
              <w:t xml:space="preserve">Severity Index </w:t>
            </w:r>
          </w:p>
          <w:p w:rsidR="00C428F6" w:rsidRPr="00C428F6" w:rsidRDefault="00C428F6" w:rsidP="00C428F6">
            <w:pPr>
              <w:pStyle w:val="ListParagraph"/>
              <w:spacing w:after="0" w:line="240" w:lineRule="auto"/>
              <w:ind w:left="0"/>
              <w:jc w:val="center"/>
              <w:rPr>
                <w:rFonts w:ascii="Arial" w:hAnsi="Arial" w:cs="Arial"/>
                <w:sz w:val="20"/>
                <w:szCs w:val="20"/>
              </w:rPr>
            </w:pPr>
            <w:r w:rsidRPr="00C428F6">
              <w:rPr>
                <w:rFonts w:ascii="Arial" w:hAnsi="Arial" w:cs="Arial"/>
                <w:sz w:val="20"/>
                <w:szCs w:val="20"/>
              </w:rPr>
              <w:t>(SI)</w:t>
            </w:r>
          </w:p>
        </w:tc>
        <w:tc>
          <w:tcPr>
            <w:tcW w:w="1251" w:type="dxa"/>
            <w:shd w:val="clear" w:color="auto" w:fill="auto"/>
          </w:tcPr>
          <w:p w:rsidR="00C428F6" w:rsidRPr="00C428F6" w:rsidRDefault="00C428F6" w:rsidP="00C428F6">
            <w:pPr>
              <w:pStyle w:val="ListParagraph"/>
              <w:spacing w:after="0" w:line="240" w:lineRule="auto"/>
              <w:ind w:left="0"/>
              <w:jc w:val="center"/>
              <w:rPr>
                <w:rFonts w:ascii="Arial" w:hAnsi="Arial" w:cs="Arial"/>
                <w:sz w:val="20"/>
                <w:szCs w:val="20"/>
              </w:rPr>
            </w:pPr>
            <w:r w:rsidRPr="00C428F6">
              <w:rPr>
                <w:rFonts w:ascii="Arial" w:hAnsi="Arial" w:cs="Arial"/>
                <w:sz w:val="20"/>
                <w:szCs w:val="20"/>
              </w:rPr>
              <w:t>Near Miss Incidents (NMI)</w:t>
            </w:r>
          </w:p>
        </w:tc>
      </w:tr>
      <w:tr w:rsidR="00CD62C4" w:rsidRPr="00C428F6" w:rsidTr="00866E1D">
        <w:trPr>
          <w:trHeight w:val="307"/>
          <w:jc w:val="center"/>
        </w:trPr>
        <w:tc>
          <w:tcPr>
            <w:tcW w:w="1132" w:type="dxa"/>
            <w:vAlign w:val="center"/>
          </w:tcPr>
          <w:p w:rsidR="00CD62C4" w:rsidRPr="00C428F6" w:rsidRDefault="00CD62C4" w:rsidP="00CD62C4">
            <w:pPr>
              <w:pStyle w:val="ListParagraph"/>
              <w:spacing w:after="0" w:line="240" w:lineRule="auto"/>
              <w:ind w:left="0"/>
              <w:jc w:val="center"/>
              <w:rPr>
                <w:rFonts w:ascii="Arial" w:hAnsi="Arial" w:cs="Arial"/>
                <w:sz w:val="20"/>
                <w:szCs w:val="20"/>
              </w:rPr>
            </w:pPr>
            <w:r w:rsidRPr="00947C2D">
              <w:rPr>
                <w:rFonts w:ascii="Arial" w:hAnsi="Arial" w:cs="Arial"/>
                <w:sz w:val="20"/>
                <w:szCs w:val="20"/>
              </w:rPr>
              <w:lastRenderedPageBreak/>
              <w:t>2013-14</w:t>
            </w:r>
          </w:p>
        </w:tc>
        <w:tc>
          <w:tcPr>
            <w:tcW w:w="1178" w:type="dxa"/>
          </w:tcPr>
          <w:p w:rsidR="00CD62C4" w:rsidRPr="00C428F6" w:rsidRDefault="00CD62C4" w:rsidP="00CD62C4">
            <w:pPr>
              <w:pStyle w:val="ListParagraph"/>
              <w:spacing w:after="0" w:line="240" w:lineRule="auto"/>
              <w:ind w:left="0"/>
              <w:jc w:val="center"/>
              <w:rPr>
                <w:rFonts w:ascii="Arial" w:hAnsi="Arial" w:cs="Arial"/>
                <w:b/>
                <w:sz w:val="20"/>
                <w:szCs w:val="20"/>
              </w:rPr>
            </w:pPr>
          </w:p>
        </w:tc>
        <w:tc>
          <w:tcPr>
            <w:tcW w:w="1347" w:type="dxa"/>
          </w:tcPr>
          <w:p w:rsidR="00CD62C4" w:rsidRPr="00C428F6" w:rsidRDefault="00CD62C4" w:rsidP="00CD62C4">
            <w:pPr>
              <w:pStyle w:val="ListParagraph"/>
              <w:spacing w:after="0" w:line="240" w:lineRule="auto"/>
              <w:ind w:left="0"/>
              <w:jc w:val="center"/>
              <w:rPr>
                <w:rFonts w:ascii="Arial" w:hAnsi="Arial" w:cs="Arial"/>
                <w:b/>
                <w:sz w:val="20"/>
                <w:szCs w:val="20"/>
              </w:rPr>
            </w:pPr>
          </w:p>
        </w:tc>
        <w:tc>
          <w:tcPr>
            <w:tcW w:w="1636" w:type="dxa"/>
          </w:tcPr>
          <w:p w:rsidR="00CD62C4" w:rsidRPr="00C428F6" w:rsidRDefault="00CD62C4" w:rsidP="00CD62C4">
            <w:pPr>
              <w:pStyle w:val="ListParagraph"/>
              <w:spacing w:after="0" w:line="240" w:lineRule="auto"/>
              <w:ind w:left="0"/>
              <w:jc w:val="center"/>
              <w:rPr>
                <w:rFonts w:ascii="Arial" w:hAnsi="Arial" w:cs="Arial"/>
                <w:b/>
                <w:sz w:val="20"/>
                <w:szCs w:val="20"/>
              </w:rPr>
            </w:pPr>
          </w:p>
        </w:tc>
        <w:tc>
          <w:tcPr>
            <w:tcW w:w="1154" w:type="dxa"/>
          </w:tcPr>
          <w:p w:rsidR="00CD62C4" w:rsidRPr="00C428F6" w:rsidRDefault="00CD62C4" w:rsidP="00CD62C4">
            <w:pPr>
              <w:pStyle w:val="ListParagraph"/>
              <w:spacing w:after="0" w:line="240" w:lineRule="auto"/>
              <w:ind w:left="0"/>
              <w:jc w:val="center"/>
              <w:rPr>
                <w:rFonts w:ascii="Arial" w:hAnsi="Arial" w:cs="Arial"/>
                <w:b/>
                <w:sz w:val="20"/>
                <w:szCs w:val="20"/>
              </w:rPr>
            </w:pPr>
          </w:p>
        </w:tc>
        <w:tc>
          <w:tcPr>
            <w:tcW w:w="1251" w:type="dxa"/>
          </w:tcPr>
          <w:p w:rsidR="00CD62C4" w:rsidRPr="00C428F6" w:rsidRDefault="00CD62C4" w:rsidP="00CD62C4">
            <w:pPr>
              <w:pStyle w:val="ListParagraph"/>
              <w:spacing w:after="0" w:line="240" w:lineRule="auto"/>
              <w:ind w:left="0"/>
              <w:jc w:val="center"/>
              <w:rPr>
                <w:rFonts w:ascii="Arial" w:hAnsi="Arial" w:cs="Arial"/>
                <w:b/>
                <w:sz w:val="20"/>
                <w:szCs w:val="20"/>
              </w:rPr>
            </w:pPr>
          </w:p>
        </w:tc>
      </w:tr>
      <w:tr w:rsidR="00CD62C4" w:rsidRPr="00C428F6" w:rsidTr="00866E1D">
        <w:trPr>
          <w:trHeight w:val="307"/>
          <w:jc w:val="center"/>
        </w:trPr>
        <w:tc>
          <w:tcPr>
            <w:tcW w:w="1132" w:type="dxa"/>
            <w:vAlign w:val="center"/>
          </w:tcPr>
          <w:p w:rsidR="00CD62C4" w:rsidRPr="00C428F6" w:rsidRDefault="00CD62C4" w:rsidP="00CD62C4">
            <w:pPr>
              <w:pStyle w:val="ListParagraph"/>
              <w:spacing w:after="0" w:line="240" w:lineRule="auto"/>
              <w:ind w:left="0"/>
              <w:jc w:val="center"/>
              <w:rPr>
                <w:rFonts w:ascii="Arial" w:hAnsi="Arial" w:cs="Arial"/>
                <w:sz w:val="20"/>
                <w:szCs w:val="20"/>
              </w:rPr>
            </w:pPr>
            <w:r w:rsidRPr="00947C2D">
              <w:rPr>
                <w:rFonts w:ascii="Arial" w:hAnsi="Arial" w:cs="Arial"/>
                <w:sz w:val="20"/>
                <w:szCs w:val="20"/>
              </w:rPr>
              <w:t>2014-15</w:t>
            </w:r>
          </w:p>
        </w:tc>
        <w:tc>
          <w:tcPr>
            <w:tcW w:w="1178" w:type="dxa"/>
          </w:tcPr>
          <w:p w:rsidR="00CD62C4" w:rsidRPr="00C428F6" w:rsidRDefault="00CD62C4" w:rsidP="00CD62C4">
            <w:pPr>
              <w:pStyle w:val="ListParagraph"/>
              <w:spacing w:after="0" w:line="240" w:lineRule="auto"/>
              <w:ind w:left="0"/>
              <w:jc w:val="center"/>
              <w:rPr>
                <w:rFonts w:ascii="Arial" w:hAnsi="Arial" w:cs="Arial"/>
                <w:b/>
                <w:sz w:val="20"/>
                <w:szCs w:val="20"/>
              </w:rPr>
            </w:pPr>
          </w:p>
        </w:tc>
        <w:tc>
          <w:tcPr>
            <w:tcW w:w="1347" w:type="dxa"/>
          </w:tcPr>
          <w:p w:rsidR="00CD62C4" w:rsidRPr="00C428F6" w:rsidRDefault="00CD62C4" w:rsidP="00CD62C4">
            <w:pPr>
              <w:pStyle w:val="ListParagraph"/>
              <w:spacing w:after="0" w:line="240" w:lineRule="auto"/>
              <w:ind w:left="0"/>
              <w:jc w:val="center"/>
              <w:rPr>
                <w:rFonts w:ascii="Arial" w:hAnsi="Arial" w:cs="Arial"/>
                <w:b/>
                <w:sz w:val="20"/>
                <w:szCs w:val="20"/>
              </w:rPr>
            </w:pPr>
          </w:p>
        </w:tc>
        <w:tc>
          <w:tcPr>
            <w:tcW w:w="1636" w:type="dxa"/>
          </w:tcPr>
          <w:p w:rsidR="00CD62C4" w:rsidRPr="00C428F6" w:rsidRDefault="00CD62C4" w:rsidP="00CD62C4">
            <w:pPr>
              <w:pStyle w:val="ListParagraph"/>
              <w:spacing w:after="0" w:line="240" w:lineRule="auto"/>
              <w:ind w:left="0"/>
              <w:jc w:val="center"/>
              <w:rPr>
                <w:rFonts w:ascii="Arial" w:hAnsi="Arial" w:cs="Arial"/>
                <w:b/>
                <w:sz w:val="20"/>
                <w:szCs w:val="20"/>
              </w:rPr>
            </w:pPr>
          </w:p>
        </w:tc>
        <w:tc>
          <w:tcPr>
            <w:tcW w:w="1154" w:type="dxa"/>
          </w:tcPr>
          <w:p w:rsidR="00CD62C4" w:rsidRPr="00C428F6" w:rsidRDefault="00CD62C4" w:rsidP="00CD62C4">
            <w:pPr>
              <w:pStyle w:val="ListParagraph"/>
              <w:spacing w:after="0" w:line="240" w:lineRule="auto"/>
              <w:ind w:left="0"/>
              <w:jc w:val="center"/>
              <w:rPr>
                <w:rFonts w:ascii="Arial" w:hAnsi="Arial" w:cs="Arial"/>
                <w:b/>
                <w:sz w:val="20"/>
                <w:szCs w:val="20"/>
              </w:rPr>
            </w:pPr>
          </w:p>
        </w:tc>
        <w:tc>
          <w:tcPr>
            <w:tcW w:w="1251" w:type="dxa"/>
          </w:tcPr>
          <w:p w:rsidR="00CD62C4" w:rsidRPr="00C428F6" w:rsidRDefault="00CD62C4" w:rsidP="00CD62C4">
            <w:pPr>
              <w:pStyle w:val="ListParagraph"/>
              <w:spacing w:after="0" w:line="240" w:lineRule="auto"/>
              <w:ind w:left="0"/>
              <w:jc w:val="center"/>
              <w:rPr>
                <w:rFonts w:ascii="Arial" w:hAnsi="Arial" w:cs="Arial"/>
                <w:b/>
                <w:sz w:val="20"/>
                <w:szCs w:val="20"/>
              </w:rPr>
            </w:pPr>
          </w:p>
        </w:tc>
      </w:tr>
      <w:tr w:rsidR="00CD62C4" w:rsidRPr="00C428F6" w:rsidTr="00866E1D">
        <w:trPr>
          <w:trHeight w:val="307"/>
          <w:jc w:val="center"/>
        </w:trPr>
        <w:tc>
          <w:tcPr>
            <w:tcW w:w="1132" w:type="dxa"/>
            <w:vAlign w:val="center"/>
          </w:tcPr>
          <w:p w:rsidR="00CD62C4" w:rsidRPr="00C428F6" w:rsidRDefault="00CD62C4" w:rsidP="00CD62C4">
            <w:pPr>
              <w:pStyle w:val="ListParagraph"/>
              <w:spacing w:after="0" w:line="240" w:lineRule="auto"/>
              <w:ind w:left="0"/>
              <w:jc w:val="center"/>
              <w:rPr>
                <w:rFonts w:ascii="Arial" w:hAnsi="Arial" w:cs="Arial"/>
                <w:sz w:val="20"/>
                <w:szCs w:val="20"/>
              </w:rPr>
            </w:pPr>
            <w:r>
              <w:rPr>
                <w:rFonts w:ascii="Arial" w:hAnsi="Arial" w:cs="Arial"/>
                <w:sz w:val="20"/>
                <w:szCs w:val="20"/>
              </w:rPr>
              <w:t>2015-16</w:t>
            </w:r>
          </w:p>
        </w:tc>
        <w:tc>
          <w:tcPr>
            <w:tcW w:w="1178" w:type="dxa"/>
          </w:tcPr>
          <w:p w:rsidR="00CD62C4" w:rsidRPr="00C428F6" w:rsidRDefault="00CD62C4" w:rsidP="00CD62C4">
            <w:pPr>
              <w:pStyle w:val="ListParagraph"/>
              <w:spacing w:after="0" w:line="240" w:lineRule="auto"/>
              <w:ind w:left="0"/>
              <w:jc w:val="center"/>
              <w:rPr>
                <w:rFonts w:ascii="Arial" w:hAnsi="Arial" w:cs="Arial"/>
                <w:b/>
                <w:sz w:val="20"/>
                <w:szCs w:val="20"/>
              </w:rPr>
            </w:pPr>
          </w:p>
        </w:tc>
        <w:tc>
          <w:tcPr>
            <w:tcW w:w="1347" w:type="dxa"/>
          </w:tcPr>
          <w:p w:rsidR="00CD62C4" w:rsidRPr="00C428F6" w:rsidRDefault="00CD62C4" w:rsidP="00CD62C4">
            <w:pPr>
              <w:pStyle w:val="ListParagraph"/>
              <w:spacing w:after="0" w:line="240" w:lineRule="auto"/>
              <w:ind w:left="0"/>
              <w:jc w:val="center"/>
              <w:rPr>
                <w:rFonts w:ascii="Arial" w:hAnsi="Arial" w:cs="Arial"/>
                <w:b/>
                <w:sz w:val="20"/>
                <w:szCs w:val="20"/>
              </w:rPr>
            </w:pPr>
          </w:p>
        </w:tc>
        <w:tc>
          <w:tcPr>
            <w:tcW w:w="1636" w:type="dxa"/>
          </w:tcPr>
          <w:p w:rsidR="00CD62C4" w:rsidRPr="00C428F6" w:rsidRDefault="00CD62C4" w:rsidP="00CD62C4">
            <w:pPr>
              <w:pStyle w:val="ListParagraph"/>
              <w:spacing w:after="0" w:line="240" w:lineRule="auto"/>
              <w:ind w:left="0"/>
              <w:jc w:val="center"/>
              <w:rPr>
                <w:rFonts w:ascii="Arial" w:hAnsi="Arial" w:cs="Arial"/>
                <w:b/>
                <w:sz w:val="20"/>
                <w:szCs w:val="20"/>
              </w:rPr>
            </w:pPr>
          </w:p>
        </w:tc>
        <w:tc>
          <w:tcPr>
            <w:tcW w:w="1154" w:type="dxa"/>
          </w:tcPr>
          <w:p w:rsidR="00CD62C4" w:rsidRPr="00C428F6" w:rsidRDefault="00CD62C4" w:rsidP="00CD62C4">
            <w:pPr>
              <w:pStyle w:val="ListParagraph"/>
              <w:spacing w:after="0" w:line="240" w:lineRule="auto"/>
              <w:ind w:left="0"/>
              <w:jc w:val="center"/>
              <w:rPr>
                <w:rFonts w:ascii="Arial" w:hAnsi="Arial" w:cs="Arial"/>
                <w:b/>
                <w:sz w:val="20"/>
                <w:szCs w:val="20"/>
              </w:rPr>
            </w:pPr>
          </w:p>
        </w:tc>
        <w:tc>
          <w:tcPr>
            <w:tcW w:w="1251" w:type="dxa"/>
          </w:tcPr>
          <w:p w:rsidR="00CD62C4" w:rsidRPr="00C428F6" w:rsidRDefault="00CD62C4" w:rsidP="00CD62C4">
            <w:pPr>
              <w:pStyle w:val="ListParagraph"/>
              <w:spacing w:after="0" w:line="240" w:lineRule="auto"/>
              <w:ind w:left="0"/>
              <w:jc w:val="center"/>
              <w:rPr>
                <w:rFonts w:ascii="Arial" w:hAnsi="Arial" w:cs="Arial"/>
                <w:b/>
                <w:sz w:val="20"/>
                <w:szCs w:val="20"/>
              </w:rPr>
            </w:pPr>
          </w:p>
        </w:tc>
      </w:tr>
      <w:tr w:rsidR="005E167B" w:rsidRPr="00C428F6" w:rsidTr="00866E1D">
        <w:trPr>
          <w:trHeight w:val="307"/>
          <w:jc w:val="center"/>
        </w:trPr>
        <w:tc>
          <w:tcPr>
            <w:tcW w:w="1132" w:type="dxa"/>
            <w:vAlign w:val="center"/>
          </w:tcPr>
          <w:p w:rsidR="005E167B" w:rsidRDefault="005E167B" w:rsidP="005E167B">
            <w:pPr>
              <w:pStyle w:val="ListParagraph"/>
              <w:spacing w:after="0" w:line="240" w:lineRule="auto"/>
              <w:ind w:left="0"/>
              <w:jc w:val="center"/>
              <w:rPr>
                <w:rFonts w:ascii="Arial" w:hAnsi="Arial" w:cs="Arial"/>
                <w:sz w:val="20"/>
                <w:szCs w:val="20"/>
              </w:rPr>
            </w:pPr>
            <w:r>
              <w:rPr>
                <w:rFonts w:ascii="Arial" w:hAnsi="Arial" w:cs="Arial"/>
                <w:sz w:val="20"/>
                <w:szCs w:val="20"/>
              </w:rPr>
              <w:t>2016-17 till date</w:t>
            </w:r>
          </w:p>
        </w:tc>
        <w:tc>
          <w:tcPr>
            <w:tcW w:w="1178" w:type="dxa"/>
          </w:tcPr>
          <w:p w:rsidR="005E167B" w:rsidRPr="00C428F6" w:rsidRDefault="005E167B" w:rsidP="00CD62C4">
            <w:pPr>
              <w:pStyle w:val="ListParagraph"/>
              <w:spacing w:after="0" w:line="240" w:lineRule="auto"/>
              <w:ind w:left="0"/>
              <w:jc w:val="center"/>
              <w:rPr>
                <w:rFonts w:ascii="Arial" w:hAnsi="Arial" w:cs="Arial"/>
                <w:b/>
                <w:sz w:val="20"/>
                <w:szCs w:val="20"/>
              </w:rPr>
            </w:pPr>
          </w:p>
        </w:tc>
        <w:tc>
          <w:tcPr>
            <w:tcW w:w="1347" w:type="dxa"/>
          </w:tcPr>
          <w:p w:rsidR="005E167B" w:rsidRPr="00C428F6" w:rsidRDefault="005E167B" w:rsidP="00CD62C4">
            <w:pPr>
              <w:pStyle w:val="ListParagraph"/>
              <w:spacing w:after="0" w:line="240" w:lineRule="auto"/>
              <w:ind w:left="0"/>
              <w:jc w:val="center"/>
              <w:rPr>
                <w:rFonts w:ascii="Arial" w:hAnsi="Arial" w:cs="Arial"/>
                <w:b/>
                <w:sz w:val="20"/>
                <w:szCs w:val="20"/>
              </w:rPr>
            </w:pPr>
          </w:p>
        </w:tc>
        <w:tc>
          <w:tcPr>
            <w:tcW w:w="1636" w:type="dxa"/>
          </w:tcPr>
          <w:p w:rsidR="005E167B" w:rsidRPr="00C428F6" w:rsidRDefault="005E167B" w:rsidP="00CD62C4">
            <w:pPr>
              <w:pStyle w:val="ListParagraph"/>
              <w:spacing w:after="0" w:line="240" w:lineRule="auto"/>
              <w:ind w:left="0"/>
              <w:jc w:val="center"/>
              <w:rPr>
                <w:rFonts w:ascii="Arial" w:hAnsi="Arial" w:cs="Arial"/>
                <w:b/>
                <w:sz w:val="20"/>
                <w:szCs w:val="20"/>
              </w:rPr>
            </w:pPr>
          </w:p>
        </w:tc>
        <w:tc>
          <w:tcPr>
            <w:tcW w:w="1154" w:type="dxa"/>
          </w:tcPr>
          <w:p w:rsidR="005E167B" w:rsidRPr="00C428F6" w:rsidRDefault="005E167B" w:rsidP="00CD62C4">
            <w:pPr>
              <w:pStyle w:val="ListParagraph"/>
              <w:spacing w:after="0" w:line="240" w:lineRule="auto"/>
              <w:ind w:left="0"/>
              <w:jc w:val="center"/>
              <w:rPr>
                <w:rFonts w:ascii="Arial" w:hAnsi="Arial" w:cs="Arial"/>
                <w:b/>
                <w:sz w:val="20"/>
                <w:szCs w:val="20"/>
              </w:rPr>
            </w:pPr>
          </w:p>
        </w:tc>
        <w:tc>
          <w:tcPr>
            <w:tcW w:w="1251" w:type="dxa"/>
          </w:tcPr>
          <w:p w:rsidR="005E167B" w:rsidRPr="00C428F6" w:rsidRDefault="005E167B" w:rsidP="00CD62C4">
            <w:pPr>
              <w:pStyle w:val="ListParagraph"/>
              <w:spacing w:after="0" w:line="240" w:lineRule="auto"/>
              <w:ind w:left="0"/>
              <w:jc w:val="center"/>
              <w:rPr>
                <w:rFonts w:ascii="Arial" w:hAnsi="Arial" w:cs="Arial"/>
                <w:b/>
                <w:sz w:val="20"/>
                <w:szCs w:val="20"/>
              </w:rPr>
            </w:pPr>
          </w:p>
        </w:tc>
      </w:tr>
    </w:tbl>
    <w:p w:rsidR="005E167B" w:rsidRDefault="005E167B" w:rsidP="005E167B">
      <w:pPr>
        <w:pStyle w:val="ListParagraph"/>
        <w:tabs>
          <w:tab w:val="left" w:pos="426"/>
          <w:tab w:val="left" w:pos="851"/>
        </w:tabs>
        <w:spacing w:after="0"/>
        <w:ind w:left="851"/>
        <w:jc w:val="both"/>
        <w:rPr>
          <w:rFonts w:ascii="Arial" w:hAnsi="Arial" w:cs="Arial"/>
          <w:sz w:val="20"/>
          <w:szCs w:val="20"/>
        </w:rPr>
      </w:pPr>
    </w:p>
    <w:p w:rsidR="009D215F" w:rsidRPr="00C428F6" w:rsidRDefault="009D215F" w:rsidP="009D4549">
      <w:pPr>
        <w:pStyle w:val="ListParagraph"/>
        <w:numPr>
          <w:ilvl w:val="0"/>
          <w:numId w:val="83"/>
        </w:numPr>
        <w:tabs>
          <w:tab w:val="left" w:pos="426"/>
          <w:tab w:val="left" w:pos="851"/>
        </w:tabs>
        <w:spacing w:after="0"/>
        <w:ind w:left="851" w:hanging="425"/>
        <w:jc w:val="both"/>
        <w:rPr>
          <w:rFonts w:ascii="Arial" w:hAnsi="Arial" w:cs="Arial"/>
          <w:sz w:val="20"/>
          <w:szCs w:val="20"/>
        </w:rPr>
      </w:pPr>
      <w:r w:rsidRPr="00C428F6">
        <w:rPr>
          <w:rFonts w:ascii="Arial" w:hAnsi="Arial" w:cs="Arial"/>
          <w:sz w:val="20"/>
          <w:szCs w:val="20"/>
        </w:rPr>
        <w:t xml:space="preserve">For the last 3 years, mention the number and nature of cases of </w:t>
      </w:r>
    </w:p>
    <w:p w:rsidR="009D215F" w:rsidRPr="00C428F6" w:rsidRDefault="009D215F" w:rsidP="009D4549">
      <w:pPr>
        <w:pStyle w:val="ListParagraph"/>
        <w:numPr>
          <w:ilvl w:val="0"/>
          <w:numId w:val="55"/>
        </w:numPr>
        <w:spacing w:after="0"/>
        <w:ind w:left="1701"/>
        <w:rPr>
          <w:rFonts w:ascii="Arial" w:hAnsi="Arial" w:cs="Arial"/>
          <w:sz w:val="20"/>
          <w:szCs w:val="20"/>
        </w:rPr>
      </w:pPr>
      <w:r w:rsidRPr="00C428F6">
        <w:rPr>
          <w:rFonts w:ascii="Arial" w:hAnsi="Arial" w:cs="Arial"/>
          <w:sz w:val="20"/>
          <w:szCs w:val="20"/>
        </w:rPr>
        <w:t>Notified diseases u/s 25 of Mines Act</w:t>
      </w:r>
    </w:p>
    <w:p w:rsidR="009D215F" w:rsidRPr="00C428F6" w:rsidRDefault="009D215F" w:rsidP="009D4549">
      <w:pPr>
        <w:pStyle w:val="ListParagraph"/>
        <w:numPr>
          <w:ilvl w:val="0"/>
          <w:numId w:val="55"/>
        </w:numPr>
        <w:spacing w:after="0"/>
        <w:ind w:left="1701"/>
        <w:rPr>
          <w:rFonts w:ascii="Arial" w:hAnsi="Arial" w:cs="Arial"/>
          <w:sz w:val="20"/>
          <w:szCs w:val="20"/>
        </w:rPr>
      </w:pPr>
      <w:r w:rsidRPr="00C428F6">
        <w:rPr>
          <w:rFonts w:ascii="Arial" w:hAnsi="Arial" w:cs="Arial"/>
          <w:sz w:val="20"/>
          <w:szCs w:val="20"/>
        </w:rPr>
        <w:t>Occupational diseases (other than notified diseases)</w:t>
      </w:r>
    </w:p>
    <w:p w:rsidR="00C428F6" w:rsidRPr="00B3061A" w:rsidRDefault="00C428F6" w:rsidP="00C428F6">
      <w:pPr>
        <w:spacing w:after="0"/>
        <w:jc w:val="both"/>
        <w:rPr>
          <w:rFonts w:ascii="Arial" w:hAnsi="Arial" w:cs="Arial"/>
          <w:sz w:val="28"/>
          <w:szCs w:val="20"/>
        </w:rPr>
      </w:pPr>
    </w:p>
    <w:p w:rsidR="00C428F6" w:rsidRPr="00C428F6" w:rsidRDefault="00BF7DD2" w:rsidP="00C428F6">
      <w:pPr>
        <w:tabs>
          <w:tab w:val="left" w:pos="426"/>
        </w:tabs>
        <w:spacing w:after="0"/>
        <w:jc w:val="both"/>
        <w:rPr>
          <w:rFonts w:ascii="Arial" w:hAnsi="Arial" w:cs="Arial"/>
          <w:b/>
          <w:sz w:val="20"/>
          <w:szCs w:val="20"/>
        </w:rPr>
      </w:pPr>
      <w:r>
        <w:rPr>
          <w:rFonts w:ascii="Arial" w:hAnsi="Arial" w:cs="Arial"/>
          <w:b/>
          <w:sz w:val="20"/>
          <w:szCs w:val="20"/>
        </w:rPr>
        <w:t>3</w:t>
      </w:r>
      <w:r w:rsidR="00C428F6" w:rsidRPr="00C428F6">
        <w:rPr>
          <w:rFonts w:ascii="Arial" w:hAnsi="Arial" w:cs="Arial"/>
          <w:b/>
          <w:sz w:val="20"/>
          <w:szCs w:val="20"/>
        </w:rPr>
        <w:t>.</w:t>
      </w:r>
      <w:r w:rsidR="00C428F6" w:rsidRPr="00C428F6">
        <w:rPr>
          <w:rFonts w:ascii="Arial" w:hAnsi="Arial" w:cs="Arial"/>
          <w:b/>
          <w:sz w:val="20"/>
          <w:szCs w:val="20"/>
        </w:rPr>
        <w:tab/>
        <w:t>H</w:t>
      </w:r>
      <w:r w:rsidR="00B72644">
        <w:rPr>
          <w:rFonts w:ascii="Arial" w:hAnsi="Arial" w:cs="Arial"/>
          <w:b/>
          <w:sz w:val="20"/>
          <w:szCs w:val="20"/>
        </w:rPr>
        <w:t>&amp;</w:t>
      </w:r>
      <w:r w:rsidR="00C428F6" w:rsidRPr="00C428F6">
        <w:rPr>
          <w:rFonts w:ascii="Arial" w:hAnsi="Arial" w:cs="Arial"/>
          <w:b/>
          <w:sz w:val="20"/>
          <w:szCs w:val="20"/>
        </w:rPr>
        <w:t>S</w:t>
      </w:r>
      <w:r w:rsidR="003F6797">
        <w:rPr>
          <w:rFonts w:ascii="Arial" w:hAnsi="Arial" w:cs="Arial"/>
          <w:b/>
          <w:sz w:val="20"/>
          <w:szCs w:val="20"/>
        </w:rPr>
        <w:t xml:space="preserve"> </w:t>
      </w:r>
      <w:r w:rsidR="00C428F6" w:rsidRPr="00C428F6">
        <w:rPr>
          <w:rFonts w:ascii="Arial" w:hAnsi="Arial" w:cs="Arial"/>
          <w:b/>
          <w:sz w:val="20"/>
          <w:szCs w:val="20"/>
        </w:rPr>
        <w:t xml:space="preserve">CULTURE </w:t>
      </w:r>
      <w:r w:rsidR="00B72644">
        <w:rPr>
          <w:rFonts w:ascii="Arial" w:hAnsi="Arial" w:cs="Arial"/>
          <w:b/>
          <w:sz w:val="20"/>
          <w:szCs w:val="20"/>
        </w:rPr>
        <w:t xml:space="preserve">AND TRAINING </w:t>
      </w:r>
      <w:r w:rsidR="00C428F6" w:rsidRPr="00C428F6">
        <w:rPr>
          <w:rFonts w:ascii="Arial" w:hAnsi="Arial" w:cs="Arial"/>
          <w:b/>
          <w:sz w:val="20"/>
          <w:szCs w:val="20"/>
        </w:rPr>
        <w:t>(</w:t>
      </w:r>
      <w:r w:rsidR="00FA06A3">
        <w:rPr>
          <w:rFonts w:ascii="Arial" w:hAnsi="Arial" w:cs="Arial"/>
          <w:b/>
          <w:sz w:val="20"/>
          <w:szCs w:val="20"/>
        </w:rPr>
        <w:t>350</w:t>
      </w:r>
      <w:r w:rsidR="00C428F6" w:rsidRPr="00C428F6">
        <w:rPr>
          <w:rFonts w:ascii="Arial" w:hAnsi="Arial" w:cs="Arial"/>
          <w:b/>
          <w:sz w:val="20"/>
          <w:szCs w:val="20"/>
        </w:rPr>
        <w:t xml:space="preserve"> points)</w:t>
      </w:r>
    </w:p>
    <w:p w:rsidR="00C428F6" w:rsidRPr="00B3061A" w:rsidRDefault="00C428F6" w:rsidP="00C428F6">
      <w:pPr>
        <w:tabs>
          <w:tab w:val="left" w:pos="426"/>
        </w:tabs>
        <w:overflowPunct w:val="0"/>
        <w:autoSpaceDE w:val="0"/>
        <w:autoSpaceDN w:val="0"/>
        <w:adjustRightInd w:val="0"/>
        <w:spacing w:after="0"/>
        <w:ind w:left="851"/>
        <w:jc w:val="both"/>
        <w:textAlignment w:val="baseline"/>
        <w:rPr>
          <w:rFonts w:ascii="Arial" w:hAnsi="Arial" w:cs="Arial"/>
          <w:sz w:val="12"/>
          <w:szCs w:val="20"/>
        </w:rPr>
      </w:pPr>
    </w:p>
    <w:p w:rsidR="00FD4662" w:rsidRDefault="00C428F6" w:rsidP="009D4549">
      <w:pPr>
        <w:numPr>
          <w:ilvl w:val="0"/>
          <w:numId w:val="84"/>
        </w:numPr>
        <w:tabs>
          <w:tab w:val="left" w:pos="426"/>
        </w:tabs>
        <w:overflowPunct w:val="0"/>
        <w:autoSpaceDE w:val="0"/>
        <w:autoSpaceDN w:val="0"/>
        <w:adjustRightInd w:val="0"/>
        <w:spacing w:after="0"/>
        <w:ind w:left="851" w:hanging="425"/>
        <w:jc w:val="both"/>
        <w:textAlignment w:val="baseline"/>
        <w:rPr>
          <w:rFonts w:ascii="Arial" w:hAnsi="Arial" w:cs="Arial"/>
          <w:sz w:val="20"/>
          <w:szCs w:val="20"/>
        </w:rPr>
      </w:pPr>
      <w:r w:rsidRPr="00C428F6">
        <w:rPr>
          <w:rFonts w:ascii="Arial" w:hAnsi="Arial" w:cs="Arial"/>
          <w:sz w:val="20"/>
          <w:szCs w:val="20"/>
        </w:rPr>
        <w:t xml:space="preserve">Outline the initiatives by the mine </w:t>
      </w:r>
      <w:r w:rsidR="00271662">
        <w:rPr>
          <w:rFonts w:ascii="Arial" w:hAnsi="Arial" w:cs="Arial"/>
          <w:sz w:val="20"/>
          <w:szCs w:val="20"/>
        </w:rPr>
        <w:t xml:space="preserve">management </w:t>
      </w:r>
      <w:r w:rsidRPr="00C428F6">
        <w:rPr>
          <w:rFonts w:ascii="Arial" w:hAnsi="Arial" w:cs="Arial"/>
          <w:sz w:val="20"/>
          <w:szCs w:val="20"/>
        </w:rPr>
        <w:t xml:space="preserve">towards creating a safer and healthier working environment. </w:t>
      </w:r>
      <w:r w:rsidR="00194986">
        <w:rPr>
          <w:rFonts w:ascii="Arial" w:hAnsi="Arial" w:cs="Arial"/>
          <w:sz w:val="20"/>
          <w:szCs w:val="20"/>
        </w:rPr>
        <w:t>Also mention any specific measures</w:t>
      </w:r>
      <w:r w:rsidR="00064121">
        <w:rPr>
          <w:rFonts w:ascii="Arial" w:hAnsi="Arial" w:cs="Arial"/>
          <w:sz w:val="20"/>
          <w:szCs w:val="20"/>
        </w:rPr>
        <w:t xml:space="preserve"> adopted in the last 3 years to address the H&amp;S risks and hazards.</w:t>
      </w:r>
      <w:r w:rsidR="00C75513">
        <w:rPr>
          <w:rFonts w:ascii="Arial" w:hAnsi="Arial" w:cs="Arial"/>
          <w:sz w:val="20"/>
          <w:szCs w:val="20"/>
        </w:rPr>
        <w:t xml:space="preserve"> Mention about all statutory provisions implementations, additional implementations and innovations adopted. </w:t>
      </w:r>
    </w:p>
    <w:p w:rsidR="004B4ADB" w:rsidRDefault="004B4ADB" w:rsidP="004B4ADB">
      <w:pPr>
        <w:tabs>
          <w:tab w:val="left" w:pos="426"/>
        </w:tabs>
        <w:overflowPunct w:val="0"/>
        <w:autoSpaceDE w:val="0"/>
        <w:autoSpaceDN w:val="0"/>
        <w:adjustRightInd w:val="0"/>
        <w:spacing w:after="0"/>
        <w:ind w:left="851"/>
        <w:jc w:val="both"/>
        <w:textAlignment w:val="baseline"/>
        <w:rPr>
          <w:rFonts w:ascii="Arial" w:hAnsi="Arial" w:cs="Arial"/>
          <w:sz w:val="20"/>
          <w:szCs w:val="20"/>
        </w:rPr>
      </w:pPr>
    </w:p>
    <w:p w:rsidR="005042DC" w:rsidRPr="00195DA4" w:rsidRDefault="00C428F6" w:rsidP="009D4549">
      <w:pPr>
        <w:numPr>
          <w:ilvl w:val="0"/>
          <w:numId w:val="84"/>
        </w:numPr>
        <w:tabs>
          <w:tab w:val="left" w:pos="426"/>
        </w:tabs>
        <w:overflowPunct w:val="0"/>
        <w:autoSpaceDE w:val="0"/>
        <w:autoSpaceDN w:val="0"/>
        <w:adjustRightInd w:val="0"/>
        <w:spacing w:after="0"/>
        <w:ind w:left="851" w:hanging="425"/>
        <w:jc w:val="both"/>
        <w:textAlignment w:val="baseline"/>
        <w:rPr>
          <w:rFonts w:ascii="Arial" w:hAnsi="Arial" w:cs="Arial"/>
          <w:sz w:val="20"/>
          <w:szCs w:val="20"/>
        </w:rPr>
      </w:pPr>
      <w:r w:rsidRPr="00C428F6">
        <w:rPr>
          <w:rFonts w:ascii="Arial" w:hAnsi="Arial" w:cs="Arial"/>
          <w:sz w:val="20"/>
          <w:szCs w:val="20"/>
        </w:rPr>
        <w:t xml:space="preserve">Is there any mechanism to </w:t>
      </w:r>
      <w:r w:rsidR="00195DA4">
        <w:rPr>
          <w:rFonts w:ascii="Arial" w:hAnsi="Arial" w:cs="Arial"/>
          <w:sz w:val="20"/>
          <w:szCs w:val="20"/>
        </w:rPr>
        <w:t xml:space="preserve">encourage employees </w:t>
      </w:r>
      <w:r w:rsidRPr="00C428F6">
        <w:rPr>
          <w:rFonts w:ascii="Arial" w:hAnsi="Arial" w:cs="Arial"/>
          <w:sz w:val="20"/>
          <w:szCs w:val="20"/>
        </w:rPr>
        <w:t>at the mine site for improved H&amp;S culture</w:t>
      </w:r>
      <w:r w:rsidR="00195DA4">
        <w:rPr>
          <w:rFonts w:ascii="Arial" w:hAnsi="Arial" w:cs="Arial"/>
          <w:sz w:val="20"/>
          <w:szCs w:val="20"/>
        </w:rPr>
        <w:t xml:space="preserve"> and alter employee behavior to work safely</w:t>
      </w:r>
      <w:r w:rsidRPr="00C428F6">
        <w:rPr>
          <w:rFonts w:ascii="Arial" w:hAnsi="Arial" w:cs="Arial"/>
          <w:sz w:val="20"/>
          <w:szCs w:val="20"/>
        </w:rPr>
        <w:t>? (If so, please provide a brief.)</w:t>
      </w:r>
      <w:r w:rsidR="003F6797">
        <w:rPr>
          <w:rFonts w:ascii="Arial" w:hAnsi="Arial" w:cs="Arial"/>
          <w:sz w:val="20"/>
          <w:szCs w:val="20"/>
        </w:rPr>
        <w:t xml:space="preserve"> </w:t>
      </w:r>
      <w:r w:rsidR="005042DC" w:rsidRPr="00195DA4">
        <w:rPr>
          <w:rFonts w:ascii="Arial" w:hAnsi="Arial" w:cs="Arial"/>
          <w:sz w:val="20"/>
          <w:szCs w:val="20"/>
        </w:rPr>
        <w:t>This may include reward system</w:t>
      </w:r>
      <w:r w:rsidR="000262D9" w:rsidRPr="00195DA4">
        <w:rPr>
          <w:rFonts w:ascii="Arial" w:hAnsi="Arial" w:cs="Arial"/>
          <w:sz w:val="20"/>
          <w:szCs w:val="20"/>
        </w:rPr>
        <w:t xml:space="preserve"> to employees, contract-workers, etc.</w:t>
      </w:r>
    </w:p>
    <w:p w:rsidR="00ED24DB" w:rsidRDefault="00ED24DB" w:rsidP="00ED24DB">
      <w:pPr>
        <w:tabs>
          <w:tab w:val="left" w:pos="426"/>
        </w:tabs>
        <w:overflowPunct w:val="0"/>
        <w:autoSpaceDE w:val="0"/>
        <w:autoSpaceDN w:val="0"/>
        <w:adjustRightInd w:val="0"/>
        <w:spacing w:after="0"/>
        <w:ind w:left="851"/>
        <w:jc w:val="both"/>
        <w:textAlignment w:val="baseline"/>
        <w:rPr>
          <w:rFonts w:ascii="Arial" w:hAnsi="Arial" w:cs="Arial"/>
          <w:sz w:val="20"/>
          <w:szCs w:val="20"/>
        </w:rPr>
      </w:pPr>
    </w:p>
    <w:p w:rsidR="00184A52" w:rsidRDefault="00184A52" w:rsidP="009D4549">
      <w:pPr>
        <w:numPr>
          <w:ilvl w:val="0"/>
          <w:numId w:val="84"/>
        </w:numPr>
        <w:tabs>
          <w:tab w:val="left" w:pos="426"/>
        </w:tabs>
        <w:overflowPunct w:val="0"/>
        <w:autoSpaceDE w:val="0"/>
        <w:autoSpaceDN w:val="0"/>
        <w:adjustRightInd w:val="0"/>
        <w:spacing w:after="0"/>
        <w:ind w:left="851" w:hanging="425"/>
        <w:jc w:val="both"/>
        <w:textAlignment w:val="baseline"/>
        <w:rPr>
          <w:rFonts w:ascii="Arial" w:hAnsi="Arial" w:cs="Arial"/>
          <w:sz w:val="20"/>
          <w:szCs w:val="20"/>
        </w:rPr>
      </w:pPr>
      <w:r>
        <w:rPr>
          <w:rFonts w:ascii="Arial" w:hAnsi="Arial" w:cs="Arial"/>
          <w:sz w:val="20"/>
          <w:szCs w:val="20"/>
        </w:rPr>
        <w:t xml:space="preserve">Explain the risk associated with occupational health and safety, schedules of initial / periodical medical exams of employees including contractors, maintenance of their medical record, periodical health surveillance etc.  </w:t>
      </w:r>
    </w:p>
    <w:p w:rsidR="00184A52" w:rsidRPr="00E30A03" w:rsidRDefault="00184A52" w:rsidP="00184A52">
      <w:pPr>
        <w:pStyle w:val="ListParagraph"/>
        <w:rPr>
          <w:rFonts w:ascii="Arial" w:hAnsi="Arial" w:cs="Arial"/>
          <w:sz w:val="2"/>
          <w:szCs w:val="20"/>
        </w:rPr>
      </w:pPr>
    </w:p>
    <w:p w:rsidR="005042DC" w:rsidRDefault="005042DC" w:rsidP="009D4549">
      <w:pPr>
        <w:numPr>
          <w:ilvl w:val="0"/>
          <w:numId w:val="84"/>
        </w:numPr>
        <w:tabs>
          <w:tab w:val="left" w:pos="426"/>
        </w:tabs>
        <w:overflowPunct w:val="0"/>
        <w:autoSpaceDE w:val="0"/>
        <w:autoSpaceDN w:val="0"/>
        <w:adjustRightInd w:val="0"/>
        <w:spacing w:after="0"/>
        <w:ind w:left="851" w:hanging="425"/>
        <w:jc w:val="both"/>
        <w:textAlignment w:val="baseline"/>
        <w:rPr>
          <w:rFonts w:ascii="Arial" w:hAnsi="Arial" w:cs="Arial"/>
          <w:sz w:val="20"/>
          <w:szCs w:val="20"/>
        </w:rPr>
      </w:pPr>
      <w:r>
        <w:rPr>
          <w:rFonts w:ascii="Arial" w:hAnsi="Arial" w:cs="Arial"/>
          <w:sz w:val="20"/>
          <w:szCs w:val="20"/>
        </w:rPr>
        <w:t xml:space="preserve">Describe the initiatives to raise H&amp;S awareness among employees and how to conduct themselves in a safe manner while facing H&amp;S hazards/risks. </w:t>
      </w:r>
    </w:p>
    <w:p w:rsidR="00AB4172" w:rsidRDefault="00AB4172" w:rsidP="00AB4172">
      <w:pPr>
        <w:tabs>
          <w:tab w:val="left" w:pos="426"/>
        </w:tabs>
        <w:overflowPunct w:val="0"/>
        <w:autoSpaceDE w:val="0"/>
        <w:autoSpaceDN w:val="0"/>
        <w:adjustRightInd w:val="0"/>
        <w:spacing w:after="0"/>
        <w:ind w:left="851"/>
        <w:jc w:val="both"/>
        <w:textAlignment w:val="baseline"/>
        <w:rPr>
          <w:rFonts w:ascii="Arial" w:hAnsi="Arial" w:cs="Arial"/>
          <w:sz w:val="20"/>
          <w:szCs w:val="20"/>
        </w:rPr>
      </w:pPr>
    </w:p>
    <w:p w:rsidR="00AB4172" w:rsidRDefault="00AB4172" w:rsidP="009D4549">
      <w:pPr>
        <w:numPr>
          <w:ilvl w:val="0"/>
          <w:numId w:val="84"/>
        </w:numPr>
        <w:tabs>
          <w:tab w:val="left" w:pos="426"/>
        </w:tabs>
        <w:overflowPunct w:val="0"/>
        <w:autoSpaceDE w:val="0"/>
        <w:autoSpaceDN w:val="0"/>
        <w:adjustRightInd w:val="0"/>
        <w:spacing w:after="0"/>
        <w:ind w:left="851" w:hanging="425"/>
        <w:jc w:val="both"/>
        <w:textAlignment w:val="baseline"/>
        <w:rPr>
          <w:rFonts w:ascii="Arial" w:hAnsi="Arial" w:cs="Arial"/>
          <w:sz w:val="20"/>
          <w:szCs w:val="20"/>
        </w:rPr>
      </w:pPr>
      <w:r>
        <w:rPr>
          <w:rFonts w:ascii="Arial" w:hAnsi="Arial" w:cs="Arial"/>
          <w:sz w:val="20"/>
          <w:szCs w:val="20"/>
        </w:rPr>
        <w:t>Describe the H&amp;S related training program</w:t>
      </w:r>
      <w:r w:rsidR="00860FE3">
        <w:rPr>
          <w:rFonts w:ascii="Arial" w:hAnsi="Arial" w:cs="Arial"/>
          <w:sz w:val="20"/>
          <w:szCs w:val="20"/>
        </w:rPr>
        <w:t xml:space="preserve"> (type of training, duration, frequency, etc.) </w:t>
      </w:r>
      <w:r>
        <w:rPr>
          <w:rFonts w:ascii="Arial" w:hAnsi="Arial" w:cs="Arial"/>
          <w:sz w:val="20"/>
          <w:szCs w:val="20"/>
        </w:rPr>
        <w:t xml:space="preserve"> for</w:t>
      </w:r>
      <w:r w:rsidR="00860FE3">
        <w:rPr>
          <w:rFonts w:ascii="Arial" w:hAnsi="Arial" w:cs="Arial"/>
          <w:sz w:val="20"/>
          <w:szCs w:val="20"/>
        </w:rPr>
        <w:t>:</w:t>
      </w:r>
    </w:p>
    <w:p w:rsidR="00AB4172" w:rsidRDefault="00AB4172" w:rsidP="009D4549">
      <w:pPr>
        <w:pStyle w:val="ListParagraph"/>
        <w:numPr>
          <w:ilvl w:val="0"/>
          <w:numId w:val="86"/>
        </w:numPr>
        <w:tabs>
          <w:tab w:val="left" w:pos="426"/>
        </w:tabs>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Employees</w:t>
      </w:r>
    </w:p>
    <w:p w:rsidR="00AB4172" w:rsidRDefault="00AB4172" w:rsidP="009D4549">
      <w:pPr>
        <w:pStyle w:val="ListParagraph"/>
        <w:numPr>
          <w:ilvl w:val="0"/>
          <w:numId w:val="86"/>
        </w:numPr>
        <w:tabs>
          <w:tab w:val="left" w:pos="426"/>
        </w:tabs>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New inductees</w:t>
      </w:r>
    </w:p>
    <w:p w:rsidR="00AB4172" w:rsidRDefault="00AB4172" w:rsidP="009D4549">
      <w:pPr>
        <w:pStyle w:val="ListParagraph"/>
        <w:numPr>
          <w:ilvl w:val="0"/>
          <w:numId w:val="86"/>
        </w:numPr>
        <w:tabs>
          <w:tab w:val="left" w:pos="426"/>
        </w:tabs>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Contract-workers and service providers</w:t>
      </w:r>
    </w:p>
    <w:p w:rsidR="00AB4172" w:rsidRDefault="00AB4172" w:rsidP="009D4549">
      <w:pPr>
        <w:pStyle w:val="ListParagraph"/>
        <w:numPr>
          <w:ilvl w:val="0"/>
          <w:numId w:val="86"/>
        </w:numPr>
        <w:tabs>
          <w:tab w:val="left" w:pos="426"/>
        </w:tabs>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Transporters, etc.</w:t>
      </w:r>
    </w:p>
    <w:p w:rsidR="00E30A03" w:rsidRDefault="00E30A03" w:rsidP="009D4549">
      <w:pPr>
        <w:pStyle w:val="ListParagraph"/>
        <w:numPr>
          <w:ilvl w:val="0"/>
          <w:numId w:val="86"/>
        </w:numPr>
        <w:tabs>
          <w:tab w:val="left" w:pos="426"/>
        </w:tabs>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Use of training simulators</w:t>
      </w:r>
    </w:p>
    <w:p w:rsidR="00E30A03" w:rsidRDefault="00E30A03" w:rsidP="00E30A03">
      <w:pPr>
        <w:pStyle w:val="ListParagraph"/>
        <w:tabs>
          <w:tab w:val="left" w:pos="426"/>
        </w:tabs>
        <w:overflowPunct w:val="0"/>
        <w:autoSpaceDE w:val="0"/>
        <w:autoSpaceDN w:val="0"/>
        <w:adjustRightInd w:val="0"/>
        <w:spacing w:after="0"/>
        <w:ind w:left="1571"/>
        <w:jc w:val="both"/>
        <w:textAlignment w:val="baseline"/>
        <w:rPr>
          <w:rFonts w:ascii="Arial" w:hAnsi="Arial" w:cs="Arial"/>
          <w:sz w:val="20"/>
          <w:szCs w:val="20"/>
        </w:rPr>
      </w:pPr>
    </w:p>
    <w:p w:rsidR="00E30A03" w:rsidRDefault="00CE7238" w:rsidP="009D4549">
      <w:pPr>
        <w:pStyle w:val="ListParagraph"/>
        <w:numPr>
          <w:ilvl w:val="0"/>
          <w:numId w:val="84"/>
        </w:numPr>
        <w:tabs>
          <w:tab w:val="left" w:pos="426"/>
        </w:tabs>
        <w:overflowPunct w:val="0"/>
        <w:autoSpaceDE w:val="0"/>
        <w:autoSpaceDN w:val="0"/>
        <w:adjustRightInd w:val="0"/>
        <w:spacing w:after="0"/>
        <w:ind w:left="810"/>
        <w:jc w:val="both"/>
        <w:textAlignment w:val="baseline"/>
        <w:rPr>
          <w:rFonts w:ascii="Arial" w:hAnsi="Arial" w:cs="Arial"/>
          <w:sz w:val="20"/>
          <w:szCs w:val="20"/>
        </w:rPr>
      </w:pPr>
      <w:r>
        <w:rPr>
          <w:rFonts w:ascii="Arial" w:hAnsi="Arial" w:cs="Arial"/>
          <w:sz w:val="20"/>
          <w:szCs w:val="20"/>
        </w:rPr>
        <w:t xml:space="preserve">Outline medical facilities </w:t>
      </w:r>
      <w:r w:rsidR="004D4638">
        <w:rPr>
          <w:rFonts w:ascii="Arial" w:hAnsi="Arial" w:cs="Arial"/>
          <w:sz w:val="20"/>
          <w:szCs w:val="20"/>
        </w:rPr>
        <w:t xml:space="preserve">provided </w:t>
      </w:r>
      <w:r>
        <w:rPr>
          <w:rFonts w:ascii="Arial" w:hAnsi="Arial" w:cs="Arial"/>
          <w:sz w:val="20"/>
          <w:szCs w:val="20"/>
        </w:rPr>
        <w:t xml:space="preserve">to the dependent of employees and nearby communities as a part of CSR. </w:t>
      </w:r>
    </w:p>
    <w:p w:rsidR="00ED48CC" w:rsidRDefault="00ED48CC" w:rsidP="00ED48CC">
      <w:pPr>
        <w:pStyle w:val="ListParagraph"/>
        <w:tabs>
          <w:tab w:val="left" w:pos="426"/>
        </w:tabs>
        <w:overflowPunct w:val="0"/>
        <w:autoSpaceDE w:val="0"/>
        <w:autoSpaceDN w:val="0"/>
        <w:adjustRightInd w:val="0"/>
        <w:spacing w:after="0"/>
        <w:ind w:left="810"/>
        <w:jc w:val="both"/>
        <w:textAlignment w:val="baseline"/>
        <w:rPr>
          <w:rFonts w:ascii="Arial" w:hAnsi="Arial" w:cs="Arial"/>
          <w:sz w:val="20"/>
          <w:szCs w:val="20"/>
        </w:rPr>
      </w:pPr>
    </w:p>
    <w:p w:rsidR="004D4638" w:rsidRPr="00E30A03" w:rsidRDefault="004D4638" w:rsidP="009D4549">
      <w:pPr>
        <w:pStyle w:val="ListParagraph"/>
        <w:numPr>
          <w:ilvl w:val="0"/>
          <w:numId w:val="84"/>
        </w:numPr>
        <w:tabs>
          <w:tab w:val="left" w:pos="426"/>
        </w:tabs>
        <w:overflowPunct w:val="0"/>
        <w:autoSpaceDE w:val="0"/>
        <w:autoSpaceDN w:val="0"/>
        <w:adjustRightInd w:val="0"/>
        <w:spacing w:after="0"/>
        <w:ind w:left="810"/>
        <w:jc w:val="both"/>
        <w:textAlignment w:val="baseline"/>
        <w:rPr>
          <w:rFonts w:ascii="Arial" w:hAnsi="Arial" w:cs="Arial"/>
          <w:sz w:val="20"/>
          <w:szCs w:val="20"/>
        </w:rPr>
      </w:pPr>
      <w:r>
        <w:rPr>
          <w:rFonts w:ascii="Arial" w:hAnsi="Arial" w:cs="Arial"/>
          <w:sz w:val="20"/>
          <w:szCs w:val="20"/>
        </w:rPr>
        <w:t xml:space="preserve">Outline extending job oriented trainings to the youth of surrounding community for employing in the mine as a part of CSR. </w:t>
      </w:r>
    </w:p>
    <w:p w:rsidR="00C428F6" w:rsidRPr="00B3061A" w:rsidRDefault="00C428F6" w:rsidP="00C428F6">
      <w:pPr>
        <w:tabs>
          <w:tab w:val="left" w:pos="426"/>
        </w:tabs>
        <w:spacing w:after="0"/>
        <w:ind w:left="851"/>
        <w:jc w:val="both"/>
        <w:rPr>
          <w:rFonts w:ascii="Arial" w:hAnsi="Arial" w:cs="Arial"/>
          <w:sz w:val="28"/>
          <w:szCs w:val="20"/>
        </w:rPr>
      </w:pPr>
    </w:p>
    <w:p w:rsidR="00C428F6" w:rsidRPr="00C428F6" w:rsidRDefault="00C75513" w:rsidP="00C428F6">
      <w:pPr>
        <w:tabs>
          <w:tab w:val="left" w:pos="426"/>
        </w:tabs>
        <w:spacing w:after="0"/>
        <w:jc w:val="both"/>
        <w:rPr>
          <w:rFonts w:ascii="Arial" w:hAnsi="Arial" w:cs="Arial"/>
          <w:b/>
          <w:sz w:val="20"/>
          <w:szCs w:val="20"/>
        </w:rPr>
      </w:pPr>
      <w:r>
        <w:rPr>
          <w:rFonts w:ascii="Arial" w:hAnsi="Arial" w:cs="Arial"/>
          <w:b/>
          <w:sz w:val="20"/>
          <w:szCs w:val="20"/>
        </w:rPr>
        <w:t>4</w:t>
      </w:r>
      <w:r w:rsidR="00C428F6" w:rsidRPr="00C428F6">
        <w:rPr>
          <w:rFonts w:ascii="Arial" w:hAnsi="Arial" w:cs="Arial"/>
          <w:b/>
          <w:sz w:val="20"/>
          <w:szCs w:val="20"/>
        </w:rPr>
        <w:t>.</w:t>
      </w:r>
      <w:r w:rsidR="00C428F6" w:rsidRPr="00C428F6">
        <w:rPr>
          <w:rFonts w:ascii="Arial" w:hAnsi="Arial" w:cs="Arial"/>
          <w:b/>
          <w:sz w:val="20"/>
          <w:szCs w:val="20"/>
        </w:rPr>
        <w:tab/>
        <w:t>HAZARD IDENTIFICATION AND MANAGEMNT (</w:t>
      </w:r>
      <w:r w:rsidR="004B4F79">
        <w:rPr>
          <w:rFonts w:ascii="Arial" w:hAnsi="Arial" w:cs="Arial"/>
          <w:b/>
          <w:sz w:val="20"/>
          <w:szCs w:val="20"/>
        </w:rPr>
        <w:t>2</w:t>
      </w:r>
      <w:r w:rsidR="00C428F6" w:rsidRPr="00C428F6">
        <w:rPr>
          <w:rFonts w:ascii="Arial" w:hAnsi="Arial" w:cs="Arial"/>
          <w:b/>
          <w:sz w:val="20"/>
          <w:szCs w:val="20"/>
        </w:rPr>
        <w:t>00 points)</w:t>
      </w:r>
    </w:p>
    <w:p w:rsidR="00C428F6" w:rsidRPr="00B3061A" w:rsidRDefault="00C428F6" w:rsidP="00C428F6">
      <w:pPr>
        <w:pStyle w:val="ListParagraph"/>
        <w:tabs>
          <w:tab w:val="left" w:pos="426"/>
        </w:tabs>
        <w:spacing w:after="0"/>
        <w:ind w:left="851"/>
        <w:jc w:val="both"/>
        <w:rPr>
          <w:rFonts w:ascii="Arial" w:hAnsi="Arial" w:cs="Arial"/>
          <w:sz w:val="12"/>
          <w:szCs w:val="20"/>
        </w:rPr>
      </w:pPr>
    </w:p>
    <w:p w:rsidR="00C428F6" w:rsidRDefault="00C428F6" w:rsidP="009D4549">
      <w:pPr>
        <w:pStyle w:val="ListParagraph"/>
        <w:numPr>
          <w:ilvl w:val="0"/>
          <w:numId w:val="85"/>
        </w:numPr>
        <w:tabs>
          <w:tab w:val="left" w:pos="426"/>
        </w:tabs>
        <w:spacing w:after="0"/>
        <w:ind w:left="851" w:hanging="425"/>
        <w:jc w:val="both"/>
        <w:rPr>
          <w:rFonts w:ascii="Arial" w:hAnsi="Arial" w:cs="Arial"/>
          <w:sz w:val="20"/>
          <w:szCs w:val="20"/>
        </w:rPr>
      </w:pPr>
      <w:r w:rsidRPr="00C428F6">
        <w:rPr>
          <w:rFonts w:ascii="Arial" w:hAnsi="Arial" w:cs="Arial"/>
          <w:sz w:val="20"/>
          <w:szCs w:val="20"/>
        </w:rPr>
        <w:t xml:space="preserve">Briefly mention how the mine identifies health hazards and safety risks both within the mine and outside lease area. </w:t>
      </w:r>
    </w:p>
    <w:p w:rsidR="00C428F6" w:rsidRPr="00FD4662" w:rsidRDefault="00C428F6" w:rsidP="009A640F">
      <w:pPr>
        <w:tabs>
          <w:tab w:val="left" w:pos="426"/>
        </w:tabs>
        <w:spacing w:after="0"/>
        <w:ind w:left="851" w:hanging="425"/>
        <w:jc w:val="both"/>
        <w:rPr>
          <w:rFonts w:ascii="Arial" w:hAnsi="Arial" w:cs="Arial"/>
          <w:sz w:val="20"/>
          <w:szCs w:val="20"/>
        </w:rPr>
      </w:pPr>
    </w:p>
    <w:p w:rsidR="00050A8D" w:rsidRPr="008A7F07" w:rsidRDefault="00C428F6" w:rsidP="009D4549">
      <w:pPr>
        <w:pStyle w:val="ListParagraph"/>
        <w:numPr>
          <w:ilvl w:val="0"/>
          <w:numId w:val="85"/>
        </w:numPr>
        <w:tabs>
          <w:tab w:val="left" w:pos="426"/>
        </w:tabs>
        <w:spacing w:after="0"/>
        <w:ind w:left="851" w:hanging="425"/>
        <w:jc w:val="both"/>
        <w:rPr>
          <w:rFonts w:ascii="Arial" w:hAnsi="Arial" w:cs="Arial"/>
          <w:sz w:val="20"/>
          <w:szCs w:val="20"/>
        </w:rPr>
      </w:pPr>
      <w:r w:rsidRPr="00C428F6">
        <w:rPr>
          <w:rFonts w:ascii="Arial" w:hAnsi="Arial" w:cs="Arial"/>
          <w:sz w:val="20"/>
          <w:szCs w:val="20"/>
        </w:rPr>
        <w:t>Outline the method</w:t>
      </w:r>
      <w:r w:rsidR="00271662">
        <w:rPr>
          <w:rFonts w:ascii="Arial" w:hAnsi="Arial" w:cs="Arial"/>
          <w:sz w:val="20"/>
          <w:szCs w:val="20"/>
        </w:rPr>
        <w:t>s</w:t>
      </w:r>
      <w:r w:rsidRPr="00C428F6">
        <w:rPr>
          <w:rFonts w:ascii="Arial" w:hAnsi="Arial" w:cs="Arial"/>
          <w:sz w:val="20"/>
          <w:szCs w:val="20"/>
        </w:rPr>
        <w:t xml:space="preserve"> used for investigating accidents/ incidents, root-cause analysis and incorporating the </w:t>
      </w:r>
      <w:r w:rsidR="00271662" w:rsidRPr="00C428F6">
        <w:rPr>
          <w:rFonts w:ascii="Arial" w:hAnsi="Arial" w:cs="Arial"/>
          <w:sz w:val="20"/>
          <w:szCs w:val="20"/>
        </w:rPr>
        <w:t>learning</w:t>
      </w:r>
      <w:r w:rsidR="00271662">
        <w:rPr>
          <w:rFonts w:ascii="Arial" w:hAnsi="Arial" w:cs="Arial"/>
          <w:sz w:val="20"/>
          <w:szCs w:val="20"/>
        </w:rPr>
        <w:t>s</w:t>
      </w:r>
      <w:r w:rsidRPr="00C428F6">
        <w:rPr>
          <w:rFonts w:ascii="Arial" w:hAnsi="Arial" w:cs="Arial"/>
          <w:sz w:val="20"/>
          <w:szCs w:val="20"/>
        </w:rPr>
        <w:t xml:space="preserve"> to avoid future occurrences.</w:t>
      </w:r>
      <w:r w:rsidR="00915ADA">
        <w:rPr>
          <w:rFonts w:ascii="Arial" w:hAnsi="Arial" w:cs="Arial"/>
          <w:sz w:val="20"/>
          <w:szCs w:val="20"/>
        </w:rPr>
        <w:t xml:space="preserve"> </w:t>
      </w:r>
      <w:r w:rsidR="00DF2C12">
        <w:rPr>
          <w:rFonts w:ascii="Arial" w:hAnsi="Arial" w:cs="Arial"/>
          <w:sz w:val="20"/>
          <w:szCs w:val="20"/>
        </w:rPr>
        <w:t xml:space="preserve">Briefly describe the above process followed for a </w:t>
      </w:r>
      <w:r w:rsidR="00E43A3C" w:rsidRPr="008A7F07">
        <w:rPr>
          <w:rFonts w:ascii="Arial" w:hAnsi="Arial" w:cs="Arial"/>
          <w:sz w:val="20"/>
          <w:szCs w:val="20"/>
        </w:rPr>
        <w:t>past accident in the mine</w:t>
      </w:r>
      <w:r w:rsidR="00DF2C12">
        <w:rPr>
          <w:rFonts w:ascii="Arial" w:hAnsi="Arial" w:cs="Arial"/>
          <w:sz w:val="20"/>
          <w:szCs w:val="20"/>
        </w:rPr>
        <w:t>.</w:t>
      </w:r>
    </w:p>
    <w:p w:rsidR="000446F3" w:rsidRPr="000446F3" w:rsidRDefault="000446F3" w:rsidP="000446F3">
      <w:pPr>
        <w:pStyle w:val="ListParagraph"/>
        <w:rPr>
          <w:rFonts w:ascii="Arial" w:hAnsi="Arial" w:cs="Arial"/>
          <w:sz w:val="20"/>
          <w:szCs w:val="20"/>
        </w:rPr>
      </w:pPr>
    </w:p>
    <w:p w:rsidR="006C0143" w:rsidRPr="001E4285" w:rsidRDefault="006C0143" w:rsidP="00C428F6">
      <w:pPr>
        <w:spacing w:after="0" w:line="240" w:lineRule="auto"/>
        <w:rPr>
          <w:rFonts w:ascii="Arial" w:hAnsi="Arial" w:cs="Arial"/>
          <w:sz w:val="20"/>
          <w:szCs w:val="20"/>
        </w:rPr>
      </w:pPr>
    </w:p>
    <w:p w:rsidR="00F05328" w:rsidRDefault="00F05328">
      <w:pPr>
        <w:spacing w:after="0" w:line="240" w:lineRule="auto"/>
        <w:rPr>
          <w:rFonts w:ascii="Arial" w:eastAsiaTheme="majorEastAsia" w:hAnsi="Arial" w:cs="Arial"/>
          <w:b/>
          <w:sz w:val="20"/>
          <w:szCs w:val="20"/>
        </w:rPr>
      </w:pPr>
      <w:r>
        <w:rPr>
          <w:rFonts w:ascii="Arial" w:hAnsi="Arial" w:cs="Arial"/>
          <w:bCs/>
          <w:sz w:val="20"/>
          <w:szCs w:val="20"/>
        </w:rPr>
        <w:br w:type="page"/>
      </w:r>
    </w:p>
    <w:p w:rsidR="006C0143" w:rsidRPr="002C342F" w:rsidRDefault="006C0143" w:rsidP="00915ADA">
      <w:pPr>
        <w:pStyle w:val="Heading1"/>
        <w:numPr>
          <w:ilvl w:val="0"/>
          <w:numId w:val="0"/>
        </w:numPr>
        <w:shd w:val="clear" w:color="auto" w:fill="00B0F0"/>
        <w:tabs>
          <w:tab w:val="left" w:pos="547"/>
          <w:tab w:val="left" w:pos="630"/>
          <w:tab w:val="center" w:pos="3672"/>
          <w:tab w:val="left" w:pos="5453"/>
        </w:tabs>
        <w:spacing w:before="0" w:after="0" w:line="240" w:lineRule="auto"/>
        <w:jc w:val="center"/>
        <w:rPr>
          <w:rFonts w:ascii="Arial" w:hAnsi="Arial" w:cs="Arial"/>
          <w:color w:val="auto"/>
          <w:sz w:val="24"/>
          <w:szCs w:val="22"/>
        </w:rPr>
      </w:pPr>
      <w:r w:rsidRPr="002C342F">
        <w:rPr>
          <w:rFonts w:ascii="Arial" w:hAnsi="Arial" w:cs="Arial"/>
          <w:bCs w:val="0"/>
          <w:color w:val="auto"/>
          <w:sz w:val="22"/>
          <w:szCs w:val="20"/>
        </w:rPr>
        <w:lastRenderedPageBreak/>
        <w:t>List of Acronyms</w:t>
      </w:r>
    </w:p>
    <w:p w:rsidR="006C0143" w:rsidRPr="001E4285" w:rsidRDefault="006C0143" w:rsidP="00FF748C">
      <w:pPr>
        <w:pStyle w:val="ListParagraph"/>
        <w:autoSpaceDE w:val="0"/>
        <w:autoSpaceDN w:val="0"/>
        <w:adjustRightInd w:val="0"/>
        <w:spacing w:after="0" w:line="240" w:lineRule="auto"/>
        <w:ind w:left="450"/>
        <w:rPr>
          <w:rFonts w:ascii="Arial" w:hAnsi="Arial" w:cs="Arial"/>
          <w:b/>
          <w:sz w:val="20"/>
          <w:szCs w:val="20"/>
          <w:u w:val="single"/>
        </w:rPr>
      </w:pPr>
    </w:p>
    <w:tbl>
      <w:tblPr>
        <w:tblStyle w:val="TableGrid"/>
        <w:tblW w:w="0" w:type="auto"/>
        <w:tblLook w:val="04A0" w:firstRow="1" w:lastRow="0" w:firstColumn="1" w:lastColumn="0" w:noHBand="0" w:noVBand="1"/>
      </w:tblPr>
      <w:tblGrid>
        <w:gridCol w:w="1892"/>
        <w:gridCol w:w="5442"/>
      </w:tblGrid>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AGM</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Annual General Meeting</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AIDS</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Acquired Immune Deficiency Syndrome</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CD</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Compact Disc</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CPCB</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Central Pollution Control Board</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CRZ</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Coastal Regulation Zone</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CSR</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Corporate Social Responsibility</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CTE</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Consent to Establishment</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CTO</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Consent to Operate</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DGMS</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Directorate General of Mines Safety</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DMG</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Department of Mines and Geology</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DTH</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Down the hole</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DVD</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Digital Versatile Disc</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EC</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Environment Clearance</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EIA</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Environment Impact Assessment</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EMS</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Environment Management System</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FC</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Forest Clearance</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F (C) Act</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Forest (Conservation) Act</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FIMI</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Federation of Indian Mineral Industries</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FMCP</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Final Mine Closure Plan</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FY</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Fiscal/Financial Year</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Ha/ha</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Hectare</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HEMM</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Heavy Earth Moving Machinery (ies)</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HIV</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i/>
                <w:sz w:val="20"/>
                <w:szCs w:val="20"/>
              </w:rPr>
            </w:pPr>
            <w:r w:rsidRPr="001E4285">
              <w:rPr>
                <w:rStyle w:val="Emphasis"/>
                <w:rFonts w:ascii="Arial" w:eastAsiaTheme="majorEastAsia" w:hAnsi="Arial" w:cs="Arial"/>
                <w:sz w:val="20"/>
                <w:szCs w:val="20"/>
              </w:rPr>
              <w:t>Human immunodeficiency virus</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HW</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Hazardous Waste</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H &amp; S</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Health and Safety</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IBM</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Indian Bureau of Mines</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JYS</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Janani Suraksha Yojana</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LAFP</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Longest Accident Free Period</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LHD</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Load Haul Dumps</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LPDT</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Low Profile Dump Truck</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LTIFR</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Lost Time Injury Frequency Rate</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MCDR</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Mineral Conservation and Development Rules</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MCR</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Mineral Concession Rules</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ML</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Mining Lease</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MMDR</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Mines and Minerals (Development and Regulation)</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MMR</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Metalliferous Mines Regulations</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MoEF</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Ministry of Environment and Forest</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MP</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Mine Plan</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MTPA</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Million Tonnes Per Year</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NA</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Not Applicable</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lastRenderedPageBreak/>
              <w:t>NEFT</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National Electronic Fund Transfer</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NREGA</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National Rural Employment Guarantee Scheme</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OB</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Overburden</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OHS</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Occupational Health and Safety</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PESO</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Petroleum and Explosive Safety Organisation</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PMCP</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Progressive Mine Closure Plan</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RTGS</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 xml:space="preserve">Real-Time Gross Settlement </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R &amp; D</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Research and Development</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SC</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Scheduled Castes</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SHG</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Self Help Group</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SPCB</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State Pollution Control Board</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ST</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Scheduled Tribes</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TIFR</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Total Injury Frequency Rate</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UNFC</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United Nations Framework Classification</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YTD</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Year to Date</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SI</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Severity Index</w:t>
            </w:r>
          </w:p>
        </w:tc>
      </w:tr>
      <w:tr w:rsidR="006C0143" w:rsidRPr="001E4285" w:rsidTr="0073741C">
        <w:tc>
          <w:tcPr>
            <w:tcW w:w="226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NMI</w:t>
            </w:r>
          </w:p>
        </w:tc>
        <w:tc>
          <w:tcPr>
            <w:tcW w:w="6858" w:type="dxa"/>
          </w:tcPr>
          <w:p w:rsidR="006C0143" w:rsidRPr="001E4285" w:rsidRDefault="006C0143" w:rsidP="00FF748C">
            <w:pPr>
              <w:pStyle w:val="ListParagraph"/>
              <w:autoSpaceDE w:val="0"/>
              <w:autoSpaceDN w:val="0"/>
              <w:adjustRightInd w:val="0"/>
              <w:spacing w:after="0" w:line="240" w:lineRule="auto"/>
              <w:ind w:left="0"/>
              <w:rPr>
                <w:rFonts w:ascii="Arial" w:hAnsi="Arial" w:cs="Arial"/>
                <w:sz w:val="20"/>
                <w:szCs w:val="20"/>
              </w:rPr>
            </w:pPr>
            <w:r w:rsidRPr="001E4285">
              <w:rPr>
                <w:rFonts w:ascii="Arial" w:hAnsi="Arial" w:cs="Arial"/>
                <w:sz w:val="20"/>
                <w:szCs w:val="20"/>
              </w:rPr>
              <w:t>Near Miss Incident</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Cu L</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Cubic Litres</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Cu m</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Cubic meters</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m RL</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meter Reduced Level</w:t>
            </w:r>
          </w:p>
        </w:tc>
      </w:tr>
      <w:tr w:rsidR="006C0143" w:rsidRPr="001E4285" w:rsidTr="0073741C">
        <w:tc>
          <w:tcPr>
            <w:tcW w:w="226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KwH/T</w:t>
            </w:r>
          </w:p>
        </w:tc>
        <w:tc>
          <w:tcPr>
            <w:tcW w:w="6858" w:type="dxa"/>
          </w:tcPr>
          <w:p w:rsidR="006C0143" w:rsidRPr="001E4285" w:rsidRDefault="006C0143" w:rsidP="00FF748C">
            <w:pPr>
              <w:spacing w:after="0" w:line="240" w:lineRule="auto"/>
              <w:rPr>
                <w:rFonts w:ascii="Arial" w:hAnsi="Arial" w:cs="Arial"/>
                <w:sz w:val="20"/>
                <w:szCs w:val="20"/>
              </w:rPr>
            </w:pPr>
            <w:r w:rsidRPr="001E4285">
              <w:rPr>
                <w:rFonts w:ascii="Arial" w:hAnsi="Arial" w:cs="Arial"/>
                <w:sz w:val="20"/>
                <w:szCs w:val="20"/>
              </w:rPr>
              <w:t>Kilowatt Hour/Ton</w:t>
            </w:r>
          </w:p>
        </w:tc>
      </w:tr>
    </w:tbl>
    <w:p w:rsidR="006C0143" w:rsidRPr="001E4285" w:rsidRDefault="006C0143" w:rsidP="00FF748C">
      <w:pPr>
        <w:pStyle w:val="ListParagraph"/>
        <w:autoSpaceDE w:val="0"/>
        <w:autoSpaceDN w:val="0"/>
        <w:adjustRightInd w:val="0"/>
        <w:spacing w:after="0" w:line="240" w:lineRule="auto"/>
        <w:ind w:left="450"/>
        <w:rPr>
          <w:rFonts w:ascii="Arial" w:hAnsi="Arial" w:cs="Arial"/>
          <w:b/>
          <w:sz w:val="20"/>
          <w:szCs w:val="20"/>
          <w:u w:val="single"/>
        </w:rPr>
      </w:pPr>
    </w:p>
    <w:p w:rsidR="006C0143" w:rsidRPr="001E4285" w:rsidRDefault="006C0143" w:rsidP="00FF748C">
      <w:pPr>
        <w:pStyle w:val="ListParagraph"/>
        <w:autoSpaceDE w:val="0"/>
        <w:autoSpaceDN w:val="0"/>
        <w:adjustRightInd w:val="0"/>
        <w:spacing w:after="0" w:line="240" w:lineRule="auto"/>
        <w:ind w:left="450"/>
        <w:rPr>
          <w:rFonts w:ascii="Arial" w:hAnsi="Arial" w:cs="Arial"/>
          <w:b/>
          <w:sz w:val="20"/>
          <w:szCs w:val="20"/>
          <w:u w:val="single"/>
        </w:rPr>
      </w:pPr>
    </w:p>
    <w:p w:rsidR="006C0143" w:rsidRPr="001E4285" w:rsidRDefault="006C0143" w:rsidP="00FF748C">
      <w:pPr>
        <w:pStyle w:val="ListParagraph"/>
        <w:autoSpaceDE w:val="0"/>
        <w:autoSpaceDN w:val="0"/>
        <w:adjustRightInd w:val="0"/>
        <w:spacing w:after="0" w:line="240" w:lineRule="auto"/>
        <w:ind w:left="450"/>
        <w:rPr>
          <w:rFonts w:ascii="Arial" w:hAnsi="Arial" w:cs="Arial"/>
          <w:b/>
          <w:sz w:val="20"/>
          <w:szCs w:val="20"/>
          <w:u w:val="single"/>
        </w:rPr>
      </w:pPr>
    </w:p>
    <w:p w:rsidR="006C0143" w:rsidRPr="001E4285" w:rsidRDefault="006C0143" w:rsidP="00FF748C">
      <w:pPr>
        <w:tabs>
          <w:tab w:val="left" w:pos="1095"/>
        </w:tabs>
        <w:spacing w:after="0" w:line="240" w:lineRule="auto"/>
        <w:rPr>
          <w:rFonts w:ascii="Arial" w:hAnsi="Arial" w:cs="Arial"/>
          <w:b/>
          <w:sz w:val="20"/>
          <w:szCs w:val="20"/>
          <w:u w:val="single"/>
        </w:rPr>
      </w:pPr>
    </w:p>
    <w:p w:rsidR="006C0143" w:rsidRPr="001E4285" w:rsidRDefault="006C0143" w:rsidP="00FF748C">
      <w:pPr>
        <w:tabs>
          <w:tab w:val="left" w:pos="1095"/>
        </w:tabs>
        <w:spacing w:after="0" w:line="240" w:lineRule="auto"/>
        <w:rPr>
          <w:rFonts w:ascii="Arial" w:hAnsi="Arial" w:cs="Arial"/>
          <w:b/>
          <w:sz w:val="20"/>
          <w:szCs w:val="20"/>
          <w:u w:val="single"/>
        </w:rPr>
      </w:pPr>
    </w:p>
    <w:p w:rsidR="00F42A6B" w:rsidRDefault="00F42A6B">
      <w:pPr>
        <w:spacing w:after="0" w:line="240" w:lineRule="auto"/>
        <w:rPr>
          <w:rFonts w:ascii="Arial" w:hAnsi="Arial" w:cs="Arial"/>
          <w:b/>
          <w:sz w:val="20"/>
          <w:szCs w:val="20"/>
          <w:u w:val="single"/>
        </w:rPr>
      </w:pPr>
      <w:r>
        <w:rPr>
          <w:rFonts w:ascii="Arial" w:hAnsi="Arial" w:cs="Arial"/>
          <w:b/>
          <w:sz w:val="20"/>
          <w:szCs w:val="20"/>
          <w:u w:val="single"/>
        </w:rPr>
        <w:br w:type="page"/>
      </w:r>
    </w:p>
    <w:p w:rsidR="006C0143" w:rsidRPr="002C342F" w:rsidRDefault="006C0143" w:rsidP="00915ADA">
      <w:pPr>
        <w:pStyle w:val="Heading1"/>
        <w:numPr>
          <w:ilvl w:val="0"/>
          <w:numId w:val="0"/>
        </w:numPr>
        <w:shd w:val="clear" w:color="auto" w:fill="00B0F0"/>
        <w:tabs>
          <w:tab w:val="left" w:pos="547"/>
          <w:tab w:val="left" w:pos="630"/>
          <w:tab w:val="center" w:pos="3672"/>
          <w:tab w:val="left" w:pos="5453"/>
        </w:tabs>
        <w:spacing w:before="0" w:after="0" w:line="240" w:lineRule="auto"/>
        <w:jc w:val="center"/>
        <w:rPr>
          <w:rFonts w:ascii="Arial" w:hAnsi="Arial" w:cs="Arial"/>
          <w:color w:val="auto"/>
          <w:sz w:val="24"/>
          <w:szCs w:val="22"/>
        </w:rPr>
      </w:pPr>
      <w:r w:rsidRPr="002C342F">
        <w:rPr>
          <w:rFonts w:ascii="Arial" w:hAnsi="Arial" w:cs="Arial"/>
          <w:bCs w:val="0"/>
          <w:color w:val="auto"/>
          <w:sz w:val="22"/>
          <w:szCs w:val="20"/>
        </w:rPr>
        <w:lastRenderedPageBreak/>
        <w:t>Glossary of Terms</w:t>
      </w:r>
    </w:p>
    <w:p w:rsidR="006C0143" w:rsidRPr="001E4285" w:rsidRDefault="006C0143" w:rsidP="00FF748C">
      <w:pPr>
        <w:tabs>
          <w:tab w:val="left" w:pos="2190"/>
        </w:tabs>
        <w:spacing w:after="0" w:line="240" w:lineRule="auto"/>
        <w:rPr>
          <w:rFonts w:ascii="Arial" w:hAnsi="Arial" w:cs="Arial"/>
          <w:sz w:val="20"/>
          <w:szCs w:val="20"/>
        </w:rPr>
      </w:pPr>
    </w:p>
    <w:p w:rsidR="006C0143" w:rsidRPr="001E4285" w:rsidRDefault="006C0143" w:rsidP="00FF748C">
      <w:pPr>
        <w:pStyle w:val="ListParagraph"/>
        <w:autoSpaceDE w:val="0"/>
        <w:autoSpaceDN w:val="0"/>
        <w:adjustRightInd w:val="0"/>
        <w:spacing w:after="0" w:line="240" w:lineRule="auto"/>
        <w:jc w:val="both"/>
        <w:rPr>
          <w:rFonts w:ascii="Arial" w:hAnsi="Arial" w:cs="Arial"/>
          <w:sz w:val="20"/>
          <w:szCs w:val="20"/>
        </w:rPr>
      </w:pPr>
    </w:p>
    <w:p w:rsidR="006C0143" w:rsidRPr="001E4285" w:rsidRDefault="006C0143" w:rsidP="001C16C9">
      <w:pPr>
        <w:pStyle w:val="ListParagraph"/>
        <w:numPr>
          <w:ilvl w:val="0"/>
          <w:numId w:val="7"/>
        </w:numPr>
        <w:autoSpaceDE w:val="0"/>
        <w:autoSpaceDN w:val="0"/>
        <w:adjustRightInd w:val="0"/>
        <w:spacing w:after="0" w:line="240" w:lineRule="auto"/>
        <w:jc w:val="both"/>
        <w:rPr>
          <w:rFonts w:ascii="Arial" w:hAnsi="Arial" w:cs="Arial"/>
          <w:sz w:val="20"/>
          <w:szCs w:val="20"/>
        </w:rPr>
      </w:pPr>
      <w:r w:rsidRPr="001E4285">
        <w:rPr>
          <w:rFonts w:ascii="Arial" w:hAnsi="Arial" w:cs="Arial"/>
          <w:b/>
          <w:bCs/>
          <w:sz w:val="20"/>
          <w:szCs w:val="20"/>
        </w:rPr>
        <w:t xml:space="preserve">Employees: </w:t>
      </w:r>
      <w:r w:rsidRPr="001E4285">
        <w:rPr>
          <w:rFonts w:ascii="Arial" w:hAnsi="Arial" w:cs="Arial"/>
          <w:sz w:val="20"/>
          <w:szCs w:val="20"/>
        </w:rPr>
        <w:t>The term includes permanent employees, contract workers, seasonal and temporary workers.</w:t>
      </w:r>
    </w:p>
    <w:p w:rsidR="00FD0379" w:rsidRPr="00FD0379" w:rsidRDefault="00FD0379" w:rsidP="00FD0379">
      <w:pPr>
        <w:pStyle w:val="ListParagraph"/>
        <w:autoSpaceDE w:val="0"/>
        <w:autoSpaceDN w:val="0"/>
        <w:adjustRightInd w:val="0"/>
        <w:spacing w:after="0" w:line="240" w:lineRule="auto"/>
        <w:jc w:val="both"/>
        <w:rPr>
          <w:rFonts w:ascii="Arial" w:hAnsi="Arial" w:cs="Arial"/>
          <w:sz w:val="20"/>
          <w:szCs w:val="20"/>
        </w:rPr>
      </w:pPr>
    </w:p>
    <w:p w:rsidR="00FD0379" w:rsidRPr="001E4285" w:rsidRDefault="00FD0379" w:rsidP="00FD0379">
      <w:pPr>
        <w:pStyle w:val="ListParagraph"/>
        <w:numPr>
          <w:ilvl w:val="0"/>
          <w:numId w:val="7"/>
        </w:numPr>
        <w:autoSpaceDE w:val="0"/>
        <w:autoSpaceDN w:val="0"/>
        <w:adjustRightInd w:val="0"/>
        <w:spacing w:after="0" w:line="240" w:lineRule="auto"/>
        <w:jc w:val="both"/>
        <w:rPr>
          <w:rFonts w:ascii="Arial" w:hAnsi="Arial" w:cs="Arial"/>
          <w:sz w:val="20"/>
          <w:szCs w:val="20"/>
        </w:rPr>
      </w:pPr>
      <w:r w:rsidRPr="001E4285">
        <w:rPr>
          <w:rFonts w:ascii="Arial" w:hAnsi="Arial" w:cs="Arial"/>
          <w:b/>
          <w:sz w:val="20"/>
          <w:szCs w:val="20"/>
        </w:rPr>
        <w:t>First Aid Injury:</w:t>
      </w:r>
      <w:r w:rsidRPr="001E4285">
        <w:rPr>
          <w:rFonts w:ascii="Arial" w:hAnsi="Arial" w:cs="Arial"/>
          <w:sz w:val="20"/>
          <w:szCs w:val="20"/>
        </w:rPr>
        <w:t xml:space="preserve"> It is a work-related injury or illness that calls for only simple treatment and does not call for follow-up treatment by a health-care professional. First aid injury does not result in lost time from work or work restrictions.</w:t>
      </w:r>
    </w:p>
    <w:p w:rsidR="006C0143" w:rsidRPr="001E4285" w:rsidRDefault="006C0143" w:rsidP="00FF748C">
      <w:pPr>
        <w:pStyle w:val="ListParagraph"/>
        <w:autoSpaceDE w:val="0"/>
        <w:autoSpaceDN w:val="0"/>
        <w:adjustRightInd w:val="0"/>
        <w:spacing w:after="0" w:line="240" w:lineRule="auto"/>
        <w:jc w:val="both"/>
        <w:rPr>
          <w:rFonts w:ascii="Arial" w:hAnsi="Arial" w:cs="Arial"/>
          <w:sz w:val="20"/>
          <w:szCs w:val="20"/>
        </w:rPr>
      </w:pPr>
    </w:p>
    <w:p w:rsidR="006C0143" w:rsidRPr="001E4285" w:rsidRDefault="006C0143" w:rsidP="001C16C9">
      <w:pPr>
        <w:pStyle w:val="ListParagraph"/>
        <w:numPr>
          <w:ilvl w:val="0"/>
          <w:numId w:val="7"/>
        </w:numPr>
        <w:autoSpaceDE w:val="0"/>
        <w:autoSpaceDN w:val="0"/>
        <w:adjustRightInd w:val="0"/>
        <w:spacing w:after="0" w:line="240" w:lineRule="auto"/>
        <w:jc w:val="both"/>
        <w:rPr>
          <w:rFonts w:ascii="Arial" w:hAnsi="Arial" w:cs="Arial"/>
          <w:sz w:val="20"/>
          <w:szCs w:val="20"/>
        </w:rPr>
      </w:pPr>
      <w:r w:rsidRPr="001E4285">
        <w:rPr>
          <w:rFonts w:ascii="Arial" w:hAnsi="Arial" w:cs="Arial"/>
          <w:b/>
          <w:sz w:val="20"/>
          <w:szCs w:val="20"/>
          <w:shd w:val="clear" w:color="auto" w:fill="FFFFFF"/>
        </w:rPr>
        <w:t>Lost Time Injury (LTI):</w:t>
      </w:r>
      <w:r w:rsidRPr="001E4285">
        <w:rPr>
          <w:rFonts w:ascii="Arial" w:hAnsi="Arial" w:cs="Arial"/>
          <w:sz w:val="20"/>
          <w:szCs w:val="20"/>
          <w:shd w:val="clear" w:color="auto" w:fill="FFFFFF"/>
        </w:rPr>
        <w:t xml:space="preserve"> A LTI occurs when a person is injured in the execution of his/her duties and as a result of this injury is unable to perform his/her</w:t>
      </w:r>
      <w:r w:rsidRPr="001E4285">
        <w:rPr>
          <w:rStyle w:val="apple-converted-space"/>
          <w:rFonts w:ascii="Arial" w:eastAsiaTheme="majorEastAsia" w:hAnsi="Arial" w:cs="Arial"/>
          <w:sz w:val="20"/>
          <w:szCs w:val="20"/>
          <w:shd w:val="clear" w:color="auto" w:fill="FFFFFF"/>
        </w:rPr>
        <w:t> </w:t>
      </w:r>
      <w:r w:rsidRPr="001E4285">
        <w:rPr>
          <w:rFonts w:ascii="Arial" w:hAnsi="Arial" w:cs="Arial"/>
          <w:bCs/>
          <w:sz w:val="20"/>
          <w:szCs w:val="20"/>
          <w:shd w:val="clear" w:color="auto" w:fill="FFFFFF"/>
        </w:rPr>
        <w:t>regular duties</w:t>
      </w:r>
      <w:r w:rsidRPr="001E4285">
        <w:rPr>
          <w:rStyle w:val="apple-converted-space"/>
          <w:rFonts w:ascii="Arial" w:eastAsiaTheme="majorEastAsia" w:hAnsi="Arial" w:cs="Arial"/>
          <w:sz w:val="20"/>
          <w:szCs w:val="20"/>
          <w:shd w:val="clear" w:color="auto" w:fill="FFFFFF"/>
        </w:rPr>
        <w:t> </w:t>
      </w:r>
      <w:r w:rsidRPr="001E4285">
        <w:rPr>
          <w:rFonts w:ascii="Arial" w:hAnsi="Arial" w:cs="Arial"/>
          <w:sz w:val="20"/>
          <w:szCs w:val="20"/>
        </w:rPr>
        <w:t>on a subsequent scheduled work day or shift.</w:t>
      </w:r>
    </w:p>
    <w:p w:rsidR="006C0143" w:rsidRPr="001E4285" w:rsidRDefault="006C0143" w:rsidP="00FF748C">
      <w:pPr>
        <w:pStyle w:val="ListParagraph"/>
        <w:autoSpaceDE w:val="0"/>
        <w:autoSpaceDN w:val="0"/>
        <w:adjustRightInd w:val="0"/>
        <w:spacing w:after="0" w:line="240" w:lineRule="auto"/>
        <w:jc w:val="both"/>
        <w:rPr>
          <w:rFonts w:ascii="Arial" w:hAnsi="Arial" w:cs="Arial"/>
          <w:sz w:val="20"/>
          <w:szCs w:val="20"/>
        </w:rPr>
      </w:pPr>
    </w:p>
    <w:p w:rsidR="006C0143" w:rsidRPr="001E4285" w:rsidRDefault="006C0143" w:rsidP="001C16C9">
      <w:pPr>
        <w:pStyle w:val="ListParagraph"/>
        <w:numPr>
          <w:ilvl w:val="0"/>
          <w:numId w:val="7"/>
        </w:numPr>
        <w:autoSpaceDE w:val="0"/>
        <w:autoSpaceDN w:val="0"/>
        <w:adjustRightInd w:val="0"/>
        <w:spacing w:after="0" w:line="240" w:lineRule="auto"/>
        <w:jc w:val="both"/>
        <w:rPr>
          <w:rFonts w:ascii="Arial" w:hAnsi="Arial" w:cs="Arial"/>
          <w:sz w:val="20"/>
          <w:szCs w:val="20"/>
        </w:rPr>
      </w:pPr>
      <w:r w:rsidRPr="001E4285">
        <w:rPr>
          <w:rFonts w:ascii="Arial" w:hAnsi="Arial" w:cs="Arial"/>
          <w:b/>
          <w:bCs/>
          <w:sz w:val="20"/>
          <w:szCs w:val="20"/>
        </w:rPr>
        <w:t>Los</w:t>
      </w:r>
      <w:r w:rsidR="00FD0379">
        <w:rPr>
          <w:rFonts w:ascii="Arial" w:hAnsi="Arial" w:cs="Arial"/>
          <w:b/>
          <w:bCs/>
          <w:sz w:val="20"/>
          <w:szCs w:val="20"/>
        </w:rPr>
        <w:t>t</w:t>
      </w:r>
      <w:r w:rsidRPr="001E4285">
        <w:rPr>
          <w:rFonts w:ascii="Arial" w:hAnsi="Arial" w:cs="Arial"/>
          <w:b/>
          <w:bCs/>
          <w:sz w:val="20"/>
          <w:szCs w:val="20"/>
        </w:rPr>
        <w:t xml:space="preserve"> Time Injury Frequency Rate (LTIFR): </w:t>
      </w:r>
      <w:r w:rsidRPr="001E4285">
        <w:rPr>
          <w:rFonts w:ascii="Arial" w:hAnsi="Arial" w:cs="Arial"/>
          <w:sz w:val="20"/>
          <w:szCs w:val="20"/>
        </w:rPr>
        <w:t>Number of lost time injuries per million man hours worked.</w:t>
      </w:r>
    </w:p>
    <w:p w:rsidR="006C0143" w:rsidRPr="001E4285" w:rsidRDefault="006C0143" w:rsidP="00FF748C">
      <w:pPr>
        <w:pStyle w:val="ListParagraph"/>
        <w:autoSpaceDE w:val="0"/>
        <w:autoSpaceDN w:val="0"/>
        <w:adjustRightInd w:val="0"/>
        <w:spacing w:after="0" w:line="240" w:lineRule="auto"/>
        <w:jc w:val="both"/>
        <w:rPr>
          <w:rFonts w:ascii="Arial" w:hAnsi="Arial" w:cs="Arial"/>
          <w:sz w:val="20"/>
          <w:szCs w:val="20"/>
        </w:rPr>
      </w:pPr>
    </w:p>
    <w:p w:rsidR="00FD0379" w:rsidRPr="00FD0379" w:rsidRDefault="00FD0379" w:rsidP="00FD0379">
      <w:pPr>
        <w:pStyle w:val="ListParagraph"/>
        <w:numPr>
          <w:ilvl w:val="0"/>
          <w:numId w:val="7"/>
        </w:numPr>
        <w:autoSpaceDE w:val="0"/>
        <w:autoSpaceDN w:val="0"/>
        <w:adjustRightInd w:val="0"/>
        <w:spacing w:after="0" w:line="240" w:lineRule="auto"/>
        <w:jc w:val="both"/>
        <w:rPr>
          <w:rFonts w:ascii="Arial" w:hAnsi="Arial" w:cs="Arial"/>
          <w:sz w:val="20"/>
          <w:szCs w:val="20"/>
        </w:rPr>
      </w:pPr>
      <w:r w:rsidRPr="001E4285">
        <w:rPr>
          <w:rFonts w:ascii="Arial" w:hAnsi="Arial" w:cs="Arial"/>
          <w:b/>
          <w:bCs/>
          <w:sz w:val="20"/>
          <w:szCs w:val="20"/>
        </w:rPr>
        <w:t xml:space="preserve">Near Miss Incidents (NMI): </w:t>
      </w:r>
      <w:r w:rsidRPr="001E4285">
        <w:rPr>
          <w:rFonts w:ascii="Arial" w:hAnsi="Arial" w:cs="Arial"/>
          <w:sz w:val="20"/>
          <w:szCs w:val="20"/>
        </w:rPr>
        <w:t>A Near Miss Incident is an unplanned event that did not result in injury, illness, or damage – but had the potential to do so.</w:t>
      </w:r>
    </w:p>
    <w:p w:rsidR="00FD0379" w:rsidRPr="00FD0379" w:rsidRDefault="00FD0379" w:rsidP="00FD0379">
      <w:pPr>
        <w:pStyle w:val="ListParagraph"/>
        <w:autoSpaceDE w:val="0"/>
        <w:autoSpaceDN w:val="0"/>
        <w:adjustRightInd w:val="0"/>
        <w:spacing w:after="0" w:line="240" w:lineRule="auto"/>
        <w:jc w:val="both"/>
        <w:rPr>
          <w:rFonts w:ascii="Arial" w:hAnsi="Arial" w:cs="Arial"/>
          <w:sz w:val="20"/>
          <w:szCs w:val="20"/>
        </w:rPr>
      </w:pPr>
    </w:p>
    <w:p w:rsidR="00FD0379" w:rsidRPr="001E4285" w:rsidRDefault="00FD0379" w:rsidP="00FD0379">
      <w:pPr>
        <w:pStyle w:val="ListParagraph"/>
        <w:numPr>
          <w:ilvl w:val="0"/>
          <w:numId w:val="7"/>
        </w:numPr>
        <w:autoSpaceDE w:val="0"/>
        <w:autoSpaceDN w:val="0"/>
        <w:adjustRightInd w:val="0"/>
        <w:spacing w:after="0" w:line="240" w:lineRule="auto"/>
        <w:jc w:val="both"/>
        <w:rPr>
          <w:rFonts w:ascii="Arial" w:hAnsi="Arial" w:cs="Arial"/>
          <w:sz w:val="20"/>
          <w:szCs w:val="20"/>
        </w:rPr>
      </w:pPr>
      <w:r w:rsidRPr="001E4285">
        <w:rPr>
          <w:rFonts w:ascii="Arial" w:hAnsi="Arial" w:cs="Arial"/>
          <w:b/>
          <w:bCs/>
          <w:sz w:val="20"/>
          <w:szCs w:val="20"/>
        </w:rPr>
        <w:t xml:space="preserve">Preventative features: </w:t>
      </w:r>
      <w:r w:rsidRPr="001E4285">
        <w:rPr>
          <w:rFonts w:ascii="Arial" w:hAnsi="Arial" w:cs="Arial"/>
          <w:sz w:val="20"/>
          <w:szCs w:val="20"/>
        </w:rPr>
        <w:t>are those that aim at the root causes for eliminating any negative H &amp; S footprint altogether.</w:t>
      </w:r>
    </w:p>
    <w:p w:rsidR="00FD0379" w:rsidRPr="00FD0379" w:rsidRDefault="00FD0379" w:rsidP="00FD0379">
      <w:pPr>
        <w:tabs>
          <w:tab w:val="left" w:pos="1577"/>
        </w:tabs>
        <w:autoSpaceDE w:val="0"/>
        <w:autoSpaceDN w:val="0"/>
        <w:adjustRightInd w:val="0"/>
        <w:spacing w:after="0" w:line="240" w:lineRule="auto"/>
        <w:jc w:val="both"/>
        <w:rPr>
          <w:rFonts w:ascii="Arial" w:hAnsi="Arial" w:cs="Arial"/>
          <w:sz w:val="20"/>
          <w:szCs w:val="20"/>
        </w:rPr>
      </w:pPr>
    </w:p>
    <w:p w:rsidR="0094660E" w:rsidRPr="001E4285" w:rsidRDefault="006C0143" w:rsidP="001C16C9">
      <w:pPr>
        <w:pStyle w:val="ListParagraph"/>
        <w:numPr>
          <w:ilvl w:val="0"/>
          <w:numId w:val="7"/>
        </w:numPr>
        <w:autoSpaceDE w:val="0"/>
        <w:autoSpaceDN w:val="0"/>
        <w:adjustRightInd w:val="0"/>
        <w:spacing w:after="0" w:line="240" w:lineRule="auto"/>
        <w:jc w:val="both"/>
        <w:rPr>
          <w:rFonts w:ascii="Arial" w:hAnsi="Arial" w:cs="Arial"/>
          <w:sz w:val="20"/>
          <w:szCs w:val="20"/>
        </w:rPr>
      </w:pPr>
      <w:r w:rsidRPr="001E4285">
        <w:rPr>
          <w:rFonts w:ascii="Arial" w:hAnsi="Arial" w:cs="Arial"/>
          <w:b/>
          <w:bCs/>
          <w:sz w:val="20"/>
          <w:szCs w:val="20"/>
        </w:rPr>
        <w:t xml:space="preserve">Severity Index (SI): </w:t>
      </w:r>
      <w:r w:rsidRPr="001E4285">
        <w:rPr>
          <w:rFonts w:ascii="Arial" w:hAnsi="Arial" w:cs="Arial"/>
          <w:sz w:val="20"/>
          <w:szCs w:val="20"/>
        </w:rPr>
        <w:t>Total man-hours lost x 1000/ Total man hours worked.</w:t>
      </w:r>
    </w:p>
    <w:p w:rsidR="00FD0379" w:rsidRPr="00FD0379" w:rsidRDefault="00FD0379" w:rsidP="00FD0379">
      <w:pPr>
        <w:pStyle w:val="ListParagraph"/>
        <w:autoSpaceDE w:val="0"/>
        <w:autoSpaceDN w:val="0"/>
        <w:adjustRightInd w:val="0"/>
        <w:spacing w:after="0" w:line="240" w:lineRule="auto"/>
        <w:jc w:val="both"/>
        <w:rPr>
          <w:rFonts w:ascii="Arial" w:hAnsi="Arial" w:cs="Arial"/>
          <w:sz w:val="20"/>
          <w:szCs w:val="20"/>
        </w:rPr>
      </w:pPr>
    </w:p>
    <w:p w:rsidR="00FD0379" w:rsidRPr="00FD0379" w:rsidRDefault="00FD0379" w:rsidP="00FD0379">
      <w:pPr>
        <w:pStyle w:val="ListParagraph"/>
        <w:numPr>
          <w:ilvl w:val="0"/>
          <w:numId w:val="7"/>
        </w:numPr>
        <w:autoSpaceDE w:val="0"/>
        <w:autoSpaceDN w:val="0"/>
        <w:adjustRightInd w:val="0"/>
        <w:spacing w:after="0" w:line="240" w:lineRule="auto"/>
        <w:jc w:val="both"/>
        <w:rPr>
          <w:rFonts w:ascii="Arial" w:hAnsi="Arial" w:cs="Arial"/>
          <w:sz w:val="20"/>
          <w:szCs w:val="20"/>
        </w:rPr>
      </w:pPr>
      <w:r w:rsidRPr="001E4285">
        <w:rPr>
          <w:rFonts w:ascii="Arial" w:hAnsi="Arial" w:cs="Arial"/>
          <w:b/>
          <w:bCs/>
          <w:sz w:val="20"/>
          <w:szCs w:val="20"/>
        </w:rPr>
        <w:t xml:space="preserve">Stakeholder: </w:t>
      </w:r>
      <w:r w:rsidRPr="001E4285">
        <w:rPr>
          <w:rFonts w:ascii="Arial" w:eastAsiaTheme="minorEastAsia" w:hAnsi="Arial" w:cs="Arial"/>
          <w:sz w:val="20"/>
          <w:szCs w:val="20"/>
          <w:lang w:eastAsia="ja-JP"/>
        </w:rPr>
        <w:t>Any individual, group of people, institutions or firms, including government and NGOs, that may get influenced by, and exert influence on, those things that are associated with the organization’s business activities.</w:t>
      </w:r>
    </w:p>
    <w:p w:rsidR="00FD0379" w:rsidRPr="00FD0379" w:rsidRDefault="00FD0379" w:rsidP="00FD0379">
      <w:pPr>
        <w:autoSpaceDE w:val="0"/>
        <w:autoSpaceDN w:val="0"/>
        <w:adjustRightInd w:val="0"/>
        <w:spacing w:after="0" w:line="240" w:lineRule="auto"/>
        <w:jc w:val="both"/>
        <w:rPr>
          <w:rFonts w:ascii="Arial" w:hAnsi="Arial" w:cs="Arial"/>
          <w:sz w:val="20"/>
          <w:szCs w:val="20"/>
        </w:rPr>
      </w:pPr>
    </w:p>
    <w:p w:rsidR="00FD0379" w:rsidRPr="001E4285" w:rsidRDefault="00FD0379" w:rsidP="00FD0379">
      <w:pPr>
        <w:pStyle w:val="ListParagraph"/>
        <w:numPr>
          <w:ilvl w:val="0"/>
          <w:numId w:val="7"/>
        </w:numPr>
        <w:autoSpaceDE w:val="0"/>
        <w:autoSpaceDN w:val="0"/>
        <w:adjustRightInd w:val="0"/>
        <w:spacing w:after="0" w:line="240" w:lineRule="auto"/>
        <w:jc w:val="both"/>
        <w:rPr>
          <w:rFonts w:ascii="Arial" w:hAnsi="Arial" w:cs="Arial"/>
          <w:sz w:val="20"/>
          <w:szCs w:val="20"/>
        </w:rPr>
      </w:pPr>
      <w:r w:rsidRPr="001E4285">
        <w:rPr>
          <w:rFonts w:ascii="Arial" w:hAnsi="Arial" w:cs="Arial"/>
          <w:b/>
          <w:bCs/>
          <w:sz w:val="20"/>
          <w:szCs w:val="20"/>
        </w:rPr>
        <w:t xml:space="preserve">Total Injury Frequency Rate (TIFR): </w:t>
      </w:r>
      <w:r w:rsidRPr="001E4285">
        <w:rPr>
          <w:rFonts w:ascii="Arial" w:hAnsi="Arial" w:cs="Arial"/>
          <w:sz w:val="20"/>
          <w:szCs w:val="20"/>
        </w:rPr>
        <w:t>Total number of (lost-time as well as first-aid) injuries per million man hours worked.</w:t>
      </w:r>
      <w:r w:rsidR="003F6797">
        <w:rPr>
          <w:rFonts w:ascii="Arial" w:hAnsi="Arial" w:cs="Arial"/>
          <w:sz w:val="20"/>
          <w:szCs w:val="20"/>
        </w:rPr>
        <w:t xml:space="preserve"> </w:t>
      </w:r>
      <w:r w:rsidR="00E12925">
        <w:rPr>
          <w:rFonts w:ascii="Arial" w:hAnsi="Arial" w:cs="Arial"/>
          <w:sz w:val="20"/>
          <w:szCs w:val="20"/>
        </w:rPr>
        <w:t xml:space="preserve"> </w:t>
      </w:r>
    </w:p>
    <w:p w:rsidR="00B57A05" w:rsidRPr="001E4285" w:rsidRDefault="00B57A05" w:rsidP="00FD0379">
      <w:pPr>
        <w:pStyle w:val="ListParagraph"/>
        <w:autoSpaceDE w:val="0"/>
        <w:autoSpaceDN w:val="0"/>
        <w:adjustRightInd w:val="0"/>
        <w:spacing w:after="0" w:line="240" w:lineRule="auto"/>
        <w:jc w:val="both"/>
        <w:rPr>
          <w:rFonts w:ascii="Arial" w:hAnsi="Arial" w:cs="Arial"/>
          <w:sz w:val="20"/>
          <w:szCs w:val="20"/>
        </w:rPr>
      </w:pPr>
    </w:p>
    <w:sectPr w:rsidR="00B57A05" w:rsidRPr="001E4285" w:rsidSect="00FD7259">
      <w:footerReference w:type="default" r:id="rId10"/>
      <w:pgSz w:w="10080" w:h="12960" w:code="1"/>
      <w:pgMar w:top="1440" w:right="1296" w:bottom="5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D3" w:rsidRDefault="000B67D3" w:rsidP="001872D4">
      <w:pPr>
        <w:pStyle w:val="ListParagraph"/>
        <w:spacing w:after="0" w:line="240" w:lineRule="auto"/>
      </w:pPr>
      <w:r>
        <w:separator/>
      </w:r>
    </w:p>
  </w:endnote>
  <w:endnote w:type="continuationSeparator" w:id="0">
    <w:p w:rsidR="000B67D3" w:rsidRDefault="000B67D3" w:rsidP="001872D4">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4735"/>
      <w:docPartObj>
        <w:docPartGallery w:val="Page Numbers (Bottom of Page)"/>
        <w:docPartUnique/>
      </w:docPartObj>
    </w:sdtPr>
    <w:sdtEndPr/>
    <w:sdtContent>
      <w:p w:rsidR="00CD010A" w:rsidRDefault="00E7484E">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rsidR="00CD010A" w:rsidRDefault="00CD01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D3" w:rsidRDefault="000B67D3" w:rsidP="001872D4">
      <w:pPr>
        <w:pStyle w:val="ListParagraph"/>
        <w:spacing w:after="0" w:line="240" w:lineRule="auto"/>
      </w:pPr>
      <w:r>
        <w:separator/>
      </w:r>
    </w:p>
  </w:footnote>
  <w:footnote w:type="continuationSeparator" w:id="0">
    <w:p w:rsidR="000B67D3" w:rsidRDefault="000B67D3" w:rsidP="001872D4">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9B7"/>
    <w:multiLevelType w:val="hybridMultilevel"/>
    <w:tmpl w:val="57A6D1DA"/>
    <w:lvl w:ilvl="0" w:tplc="40090017">
      <w:start w:val="1"/>
      <w:numFmt w:val="lowerLetter"/>
      <w:lvlText w:val="%1)"/>
      <w:lvlJc w:val="left"/>
      <w:pPr>
        <w:ind w:left="720" w:hanging="360"/>
      </w:pPr>
    </w:lvl>
    <w:lvl w:ilvl="1" w:tplc="843EA022">
      <w:start w:val="1"/>
      <w:numFmt w:val="lowerRoman"/>
      <w:lvlText w:val="(%2)"/>
      <w:lvlJc w:val="left"/>
      <w:pPr>
        <w:ind w:left="1800" w:hanging="72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43624A"/>
    <w:multiLevelType w:val="hybridMultilevel"/>
    <w:tmpl w:val="E0B64870"/>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 w15:restartNumberingAfterBreak="0">
    <w:nsid w:val="025C450E"/>
    <w:multiLevelType w:val="hybridMultilevel"/>
    <w:tmpl w:val="EEBC510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B7713"/>
    <w:multiLevelType w:val="hybridMultilevel"/>
    <w:tmpl w:val="4DDE9CB0"/>
    <w:lvl w:ilvl="0" w:tplc="CC92864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32A2050"/>
    <w:multiLevelType w:val="hybridMultilevel"/>
    <w:tmpl w:val="A8B82342"/>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03A21847"/>
    <w:multiLevelType w:val="hybridMultilevel"/>
    <w:tmpl w:val="23FA8FD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6" w15:restartNumberingAfterBreak="0">
    <w:nsid w:val="03B85AD5"/>
    <w:multiLevelType w:val="hybridMultilevel"/>
    <w:tmpl w:val="987C4CE8"/>
    <w:lvl w:ilvl="0" w:tplc="168A0CA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C05CB"/>
    <w:multiLevelType w:val="hybridMultilevel"/>
    <w:tmpl w:val="E53E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83F3F"/>
    <w:multiLevelType w:val="hybridMultilevel"/>
    <w:tmpl w:val="896690D2"/>
    <w:lvl w:ilvl="0" w:tplc="6DF853B4">
      <w:start w:val="1"/>
      <w:numFmt w:val="lowerRoman"/>
      <w:lvlText w:val="(%1)"/>
      <w:lvlJc w:val="left"/>
      <w:pPr>
        <w:ind w:left="1080" w:hanging="360"/>
      </w:pPr>
      <w:rPr>
        <w:rFonts w:hint="default"/>
      </w:rPr>
    </w:lvl>
    <w:lvl w:ilvl="1" w:tplc="754EA0A4">
      <w:start w:val="1"/>
      <w:numFmt w:val="decimal"/>
      <w:lvlText w:val="%2."/>
      <w:lvlJc w:val="left"/>
      <w:pPr>
        <w:ind w:left="1800" w:hanging="360"/>
      </w:pPr>
      <w:rPr>
        <w:rFonts w:hint="default"/>
        <w:b/>
      </w:rPr>
    </w:lvl>
    <w:lvl w:ilvl="2" w:tplc="6DF853B4">
      <w:start w:val="1"/>
      <w:numFmt w:val="lowerRoman"/>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6DF853B4">
      <w:start w:val="1"/>
      <w:numFmt w:val="lowerRoman"/>
      <w:lvlText w:val="(%9)"/>
      <w:lvlJc w:val="left"/>
      <w:pPr>
        <w:ind w:left="6840" w:hanging="180"/>
      </w:pPr>
      <w:rPr>
        <w:rFonts w:hint="default"/>
      </w:rPr>
    </w:lvl>
  </w:abstractNum>
  <w:abstractNum w:abstractNumId="9" w15:restartNumberingAfterBreak="0">
    <w:nsid w:val="0B0437A5"/>
    <w:multiLevelType w:val="hybridMultilevel"/>
    <w:tmpl w:val="F9AE2734"/>
    <w:lvl w:ilvl="0" w:tplc="6DF853B4">
      <w:start w:val="1"/>
      <w:numFmt w:val="lowerRoman"/>
      <w:lvlText w:val="(%1)"/>
      <w:lvlJc w:val="left"/>
      <w:pPr>
        <w:ind w:left="1080" w:hanging="360"/>
      </w:pPr>
      <w:rPr>
        <w:rFonts w:hint="default"/>
      </w:rPr>
    </w:lvl>
    <w:lvl w:ilvl="1" w:tplc="5DCCB662">
      <w:start w:val="1"/>
      <w:numFmt w:val="decimal"/>
      <w:lvlText w:val="%2."/>
      <w:lvlJc w:val="left"/>
      <w:pPr>
        <w:ind w:left="1800" w:hanging="360"/>
      </w:pPr>
      <w:rPr>
        <w:rFonts w:hint="default"/>
        <w:b w:val="0"/>
      </w:rPr>
    </w:lvl>
    <w:lvl w:ilvl="2" w:tplc="6DF853B4">
      <w:start w:val="1"/>
      <w:numFmt w:val="lowerRoman"/>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6DF853B4">
      <w:start w:val="1"/>
      <w:numFmt w:val="lowerRoman"/>
      <w:lvlText w:val="(%9)"/>
      <w:lvlJc w:val="left"/>
      <w:pPr>
        <w:ind w:left="6840" w:hanging="180"/>
      </w:pPr>
      <w:rPr>
        <w:rFonts w:hint="default"/>
      </w:rPr>
    </w:lvl>
  </w:abstractNum>
  <w:abstractNum w:abstractNumId="10" w15:restartNumberingAfterBreak="0">
    <w:nsid w:val="0C222721"/>
    <w:multiLevelType w:val="hybridMultilevel"/>
    <w:tmpl w:val="011CF59C"/>
    <w:lvl w:ilvl="0" w:tplc="031E1608">
      <w:start w:val="1"/>
      <w:numFmt w:val="decimal"/>
      <w:lvlText w:val="%1."/>
      <w:lvlJc w:val="left"/>
      <w:pPr>
        <w:ind w:left="360" w:hanging="360"/>
      </w:pPr>
      <w:rPr>
        <w:rFonts w:ascii="Arial" w:hAnsi="Arial" w:cs="Aria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C566256"/>
    <w:multiLevelType w:val="hybridMultilevel"/>
    <w:tmpl w:val="A36A8F4E"/>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2" w15:restartNumberingAfterBreak="0">
    <w:nsid w:val="0C676B12"/>
    <w:multiLevelType w:val="hybridMultilevel"/>
    <w:tmpl w:val="F9AE42D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5079CF"/>
    <w:multiLevelType w:val="hybridMultilevel"/>
    <w:tmpl w:val="E53E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A05693"/>
    <w:multiLevelType w:val="hybridMultilevel"/>
    <w:tmpl w:val="0F487C42"/>
    <w:lvl w:ilvl="0" w:tplc="6DF853B4">
      <w:start w:val="1"/>
      <w:numFmt w:val="lowerRoman"/>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F172137"/>
    <w:multiLevelType w:val="hybridMultilevel"/>
    <w:tmpl w:val="0AD27A20"/>
    <w:lvl w:ilvl="0" w:tplc="EBB4F6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0844839"/>
    <w:multiLevelType w:val="hybridMultilevel"/>
    <w:tmpl w:val="6A720B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0D20E44"/>
    <w:multiLevelType w:val="hybridMultilevel"/>
    <w:tmpl w:val="5822776E"/>
    <w:lvl w:ilvl="0" w:tplc="437EC764">
      <w:start w:val="1"/>
      <w:numFmt w:val="decimal"/>
      <w:lvlText w:val="%1."/>
      <w:lvlJc w:val="left"/>
      <w:pPr>
        <w:ind w:left="360" w:hanging="360"/>
      </w:pPr>
      <w:rPr>
        <w:rFonts w:ascii="Arial" w:hAnsi="Arial" w:cs="Arial" w:hint="default"/>
        <w:b w:val="0"/>
        <w:sz w:val="20"/>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2EA48B5"/>
    <w:multiLevelType w:val="hybridMultilevel"/>
    <w:tmpl w:val="F13E9BE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13183732"/>
    <w:multiLevelType w:val="hybridMultilevel"/>
    <w:tmpl w:val="014E4E2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151462A4"/>
    <w:multiLevelType w:val="hybridMultilevel"/>
    <w:tmpl w:val="2A9614BC"/>
    <w:lvl w:ilvl="0" w:tplc="40090017">
      <w:start w:val="1"/>
      <w:numFmt w:val="lowerLetter"/>
      <w:lvlText w:val="%1)"/>
      <w:lvlJc w:val="left"/>
      <w:pPr>
        <w:ind w:left="1139" w:hanging="360"/>
      </w:pPr>
    </w:lvl>
    <w:lvl w:ilvl="1" w:tplc="40090019" w:tentative="1">
      <w:start w:val="1"/>
      <w:numFmt w:val="lowerLetter"/>
      <w:lvlText w:val="%2."/>
      <w:lvlJc w:val="left"/>
      <w:pPr>
        <w:ind w:left="1859" w:hanging="360"/>
      </w:pPr>
    </w:lvl>
    <w:lvl w:ilvl="2" w:tplc="4009001B" w:tentative="1">
      <w:start w:val="1"/>
      <w:numFmt w:val="lowerRoman"/>
      <w:lvlText w:val="%3."/>
      <w:lvlJc w:val="right"/>
      <w:pPr>
        <w:ind w:left="2579" w:hanging="180"/>
      </w:pPr>
    </w:lvl>
    <w:lvl w:ilvl="3" w:tplc="4009000F" w:tentative="1">
      <w:start w:val="1"/>
      <w:numFmt w:val="decimal"/>
      <w:lvlText w:val="%4."/>
      <w:lvlJc w:val="left"/>
      <w:pPr>
        <w:ind w:left="3299" w:hanging="360"/>
      </w:pPr>
    </w:lvl>
    <w:lvl w:ilvl="4" w:tplc="40090019" w:tentative="1">
      <w:start w:val="1"/>
      <w:numFmt w:val="lowerLetter"/>
      <w:lvlText w:val="%5."/>
      <w:lvlJc w:val="left"/>
      <w:pPr>
        <w:ind w:left="4019" w:hanging="360"/>
      </w:pPr>
    </w:lvl>
    <w:lvl w:ilvl="5" w:tplc="4009001B" w:tentative="1">
      <w:start w:val="1"/>
      <w:numFmt w:val="lowerRoman"/>
      <w:lvlText w:val="%6."/>
      <w:lvlJc w:val="right"/>
      <w:pPr>
        <w:ind w:left="4739" w:hanging="180"/>
      </w:pPr>
    </w:lvl>
    <w:lvl w:ilvl="6" w:tplc="4009000F" w:tentative="1">
      <w:start w:val="1"/>
      <w:numFmt w:val="decimal"/>
      <w:lvlText w:val="%7."/>
      <w:lvlJc w:val="left"/>
      <w:pPr>
        <w:ind w:left="5459" w:hanging="360"/>
      </w:pPr>
    </w:lvl>
    <w:lvl w:ilvl="7" w:tplc="40090019" w:tentative="1">
      <w:start w:val="1"/>
      <w:numFmt w:val="lowerLetter"/>
      <w:lvlText w:val="%8."/>
      <w:lvlJc w:val="left"/>
      <w:pPr>
        <w:ind w:left="6179" w:hanging="360"/>
      </w:pPr>
    </w:lvl>
    <w:lvl w:ilvl="8" w:tplc="4009001B" w:tentative="1">
      <w:start w:val="1"/>
      <w:numFmt w:val="lowerRoman"/>
      <w:lvlText w:val="%9."/>
      <w:lvlJc w:val="right"/>
      <w:pPr>
        <w:ind w:left="6899" w:hanging="180"/>
      </w:pPr>
    </w:lvl>
  </w:abstractNum>
  <w:abstractNum w:abstractNumId="21" w15:restartNumberingAfterBreak="0">
    <w:nsid w:val="15A46D09"/>
    <w:multiLevelType w:val="hybridMultilevel"/>
    <w:tmpl w:val="02C82C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7A67F1D"/>
    <w:multiLevelType w:val="hybridMultilevel"/>
    <w:tmpl w:val="AE70A1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8482E0A"/>
    <w:multiLevelType w:val="hybridMultilevel"/>
    <w:tmpl w:val="DE92171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15:restartNumberingAfterBreak="0">
    <w:nsid w:val="18517E0C"/>
    <w:multiLevelType w:val="hybridMultilevel"/>
    <w:tmpl w:val="14CC1D94"/>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9324B0A"/>
    <w:multiLevelType w:val="hybridMultilevel"/>
    <w:tmpl w:val="2A9614BC"/>
    <w:lvl w:ilvl="0" w:tplc="40090017">
      <w:start w:val="1"/>
      <w:numFmt w:val="lowerLetter"/>
      <w:lvlText w:val="%1)"/>
      <w:lvlJc w:val="left"/>
      <w:pPr>
        <w:ind w:left="1139" w:hanging="360"/>
      </w:pPr>
    </w:lvl>
    <w:lvl w:ilvl="1" w:tplc="40090019" w:tentative="1">
      <w:start w:val="1"/>
      <w:numFmt w:val="lowerLetter"/>
      <w:lvlText w:val="%2."/>
      <w:lvlJc w:val="left"/>
      <w:pPr>
        <w:ind w:left="1859" w:hanging="360"/>
      </w:pPr>
    </w:lvl>
    <w:lvl w:ilvl="2" w:tplc="4009001B" w:tentative="1">
      <w:start w:val="1"/>
      <w:numFmt w:val="lowerRoman"/>
      <w:lvlText w:val="%3."/>
      <w:lvlJc w:val="right"/>
      <w:pPr>
        <w:ind w:left="2579" w:hanging="180"/>
      </w:pPr>
    </w:lvl>
    <w:lvl w:ilvl="3" w:tplc="4009000F" w:tentative="1">
      <w:start w:val="1"/>
      <w:numFmt w:val="decimal"/>
      <w:lvlText w:val="%4."/>
      <w:lvlJc w:val="left"/>
      <w:pPr>
        <w:ind w:left="3299" w:hanging="360"/>
      </w:pPr>
    </w:lvl>
    <w:lvl w:ilvl="4" w:tplc="40090019" w:tentative="1">
      <w:start w:val="1"/>
      <w:numFmt w:val="lowerLetter"/>
      <w:lvlText w:val="%5."/>
      <w:lvlJc w:val="left"/>
      <w:pPr>
        <w:ind w:left="4019" w:hanging="360"/>
      </w:pPr>
    </w:lvl>
    <w:lvl w:ilvl="5" w:tplc="4009001B" w:tentative="1">
      <w:start w:val="1"/>
      <w:numFmt w:val="lowerRoman"/>
      <w:lvlText w:val="%6."/>
      <w:lvlJc w:val="right"/>
      <w:pPr>
        <w:ind w:left="4739" w:hanging="180"/>
      </w:pPr>
    </w:lvl>
    <w:lvl w:ilvl="6" w:tplc="4009000F" w:tentative="1">
      <w:start w:val="1"/>
      <w:numFmt w:val="decimal"/>
      <w:lvlText w:val="%7."/>
      <w:lvlJc w:val="left"/>
      <w:pPr>
        <w:ind w:left="5459" w:hanging="360"/>
      </w:pPr>
    </w:lvl>
    <w:lvl w:ilvl="7" w:tplc="40090019" w:tentative="1">
      <w:start w:val="1"/>
      <w:numFmt w:val="lowerLetter"/>
      <w:lvlText w:val="%8."/>
      <w:lvlJc w:val="left"/>
      <w:pPr>
        <w:ind w:left="6179" w:hanging="360"/>
      </w:pPr>
    </w:lvl>
    <w:lvl w:ilvl="8" w:tplc="4009001B" w:tentative="1">
      <w:start w:val="1"/>
      <w:numFmt w:val="lowerRoman"/>
      <w:lvlText w:val="%9."/>
      <w:lvlJc w:val="right"/>
      <w:pPr>
        <w:ind w:left="6899" w:hanging="180"/>
      </w:pPr>
    </w:lvl>
  </w:abstractNum>
  <w:abstractNum w:abstractNumId="26" w15:restartNumberingAfterBreak="0">
    <w:nsid w:val="1AC121FC"/>
    <w:multiLevelType w:val="hybridMultilevel"/>
    <w:tmpl w:val="E4983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156C0E"/>
    <w:multiLevelType w:val="hybridMultilevel"/>
    <w:tmpl w:val="B0543724"/>
    <w:lvl w:ilvl="0" w:tplc="6DF853B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706570"/>
    <w:multiLevelType w:val="hybridMultilevel"/>
    <w:tmpl w:val="792E728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F291DCC"/>
    <w:multiLevelType w:val="hybridMultilevel"/>
    <w:tmpl w:val="BE847D60"/>
    <w:lvl w:ilvl="0" w:tplc="6DF853B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4A1C7C"/>
    <w:multiLevelType w:val="hybridMultilevel"/>
    <w:tmpl w:val="255CAC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A1282C"/>
    <w:multiLevelType w:val="hybridMultilevel"/>
    <w:tmpl w:val="D9088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3831D34"/>
    <w:multiLevelType w:val="hybridMultilevel"/>
    <w:tmpl w:val="51848DFC"/>
    <w:lvl w:ilvl="0" w:tplc="40090017">
      <w:start w:val="1"/>
      <w:numFmt w:val="lowerLetter"/>
      <w:lvlText w:val="%1)"/>
      <w:lvlJc w:val="left"/>
      <w:pPr>
        <w:ind w:left="720" w:hanging="360"/>
      </w:pPr>
    </w:lvl>
    <w:lvl w:ilvl="1" w:tplc="843EA022">
      <w:start w:val="1"/>
      <w:numFmt w:val="lowerRoman"/>
      <w:lvlText w:val="(%2)"/>
      <w:lvlJc w:val="left"/>
      <w:pPr>
        <w:ind w:left="1800" w:hanging="72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3C14947"/>
    <w:multiLevelType w:val="hybridMultilevel"/>
    <w:tmpl w:val="205A6782"/>
    <w:lvl w:ilvl="0" w:tplc="E0FE14AA">
      <w:start w:val="1"/>
      <w:numFmt w:val="upp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4FF04BD"/>
    <w:multiLevelType w:val="hybridMultilevel"/>
    <w:tmpl w:val="19B0E488"/>
    <w:lvl w:ilvl="0" w:tplc="889ADCEE">
      <w:start w:val="1"/>
      <w:numFmt w:val="lowerRoman"/>
      <w:lvlText w:val="%1."/>
      <w:lvlJc w:val="left"/>
      <w:pPr>
        <w:ind w:left="1080" w:hanging="360"/>
      </w:pPr>
      <w:rPr>
        <w:rFonts w:hint="default"/>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25572451"/>
    <w:multiLevelType w:val="hybridMultilevel"/>
    <w:tmpl w:val="B2DEA5E4"/>
    <w:lvl w:ilvl="0" w:tplc="40090017">
      <w:start w:val="1"/>
      <w:numFmt w:val="lowerLetter"/>
      <w:lvlText w:val="%1)"/>
      <w:lvlJc w:val="left"/>
      <w:pPr>
        <w:ind w:left="720" w:hanging="360"/>
      </w:pPr>
    </w:lvl>
    <w:lvl w:ilvl="1" w:tplc="40090001">
      <w:start w:val="1"/>
      <w:numFmt w:val="bullet"/>
      <w:lvlText w:val=""/>
      <w:lvlJc w:val="left"/>
      <w:pPr>
        <w:ind w:left="1440" w:hanging="360"/>
      </w:pPr>
      <w:rPr>
        <w:rFonts w:ascii="Symbol" w:hAnsi="Symbol" w:hint="default"/>
      </w:rPr>
    </w:lvl>
    <w:lvl w:ilvl="2" w:tplc="B82AC1B8">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6426FB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28BC68BF"/>
    <w:multiLevelType w:val="hybridMultilevel"/>
    <w:tmpl w:val="01E2796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ED52051C">
      <w:start w:val="1"/>
      <w:numFmt w:val="lowerRoman"/>
      <w:lvlText w:val="(%3)"/>
      <w:lvlJc w:val="left"/>
      <w:pPr>
        <w:ind w:left="2700" w:hanging="720"/>
      </w:pPr>
      <w:rPr>
        <w:rFonts w:hint="default"/>
      </w:rPr>
    </w:lvl>
    <w:lvl w:ilvl="3" w:tplc="136EA9E8">
      <w:start w:val="1"/>
      <w:numFmt w:val="lowerLetter"/>
      <w:lvlText w:val="(%4)"/>
      <w:lvlJc w:val="left"/>
      <w:pPr>
        <w:ind w:left="3240" w:hanging="72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18D2402"/>
    <w:multiLevelType w:val="hybridMultilevel"/>
    <w:tmpl w:val="14569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23276DF"/>
    <w:multiLevelType w:val="hybridMultilevel"/>
    <w:tmpl w:val="FE887592"/>
    <w:lvl w:ilvl="0" w:tplc="E9143232">
      <w:start w:val="1"/>
      <w:numFmt w:val="decimal"/>
      <w:lvlText w:val="%1."/>
      <w:lvlJc w:val="left"/>
      <w:pPr>
        <w:ind w:left="720" w:hanging="360"/>
      </w:pPr>
      <w:rPr>
        <w:rFonts w:ascii="Arial" w:hAnsi="Arial" w:cs="Arial" w:hint="default"/>
        <w:b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B878CB"/>
    <w:multiLevelType w:val="hybridMultilevel"/>
    <w:tmpl w:val="48881DA0"/>
    <w:lvl w:ilvl="0" w:tplc="40090017">
      <w:start w:val="1"/>
      <w:numFmt w:val="lowerLetter"/>
      <w:lvlText w:val="%1)"/>
      <w:lvlJc w:val="left"/>
      <w:pPr>
        <w:ind w:left="1734" w:hanging="360"/>
      </w:pPr>
    </w:lvl>
    <w:lvl w:ilvl="1" w:tplc="40090019" w:tentative="1">
      <w:start w:val="1"/>
      <w:numFmt w:val="lowerLetter"/>
      <w:lvlText w:val="%2."/>
      <w:lvlJc w:val="left"/>
      <w:pPr>
        <w:ind w:left="2454" w:hanging="360"/>
      </w:pPr>
    </w:lvl>
    <w:lvl w:ilvl="2" w:tplc="4009001B" w:tentative="1">
      <w:start w:val="1"/>
      <w:numFmt w:val="lowerRoman"/>
      <w:lvlText w:val="%3."/>
      <w:lvlJc w:val="right"/>
      <w:pPr>
        <w:ind w:left="3174" w:hanging="180"/>
      </w:pPr>
    </w:lvl>
    <w:lvl w:ilvl="3" w:tplc="4009000F" w:tentative="1">
      <w:start w:val="1"/>
      <w:numFmt w:val="decimal"/>
      <w:lvlText w:val="%4."/>
      <w:lvlJc w:val="left"/>
      <w:pPr>
        <w:ind w:left="3894" w:hanging="360"/>
      </w:pPr>
    </w:lvl>
    <w:lvl w:ilvl="4" w:tplc="40090019" w:tentative="1">
      <w:start w:val="1"/>
      <w:numFmt w:val="lowerLetter"/>
      <w:lvlText w:val="%5."/>
      <w:lvlJc w:val="left"/>
      <w:pPr>
        <w:ind w:left="4614" w:hanging="360"/>
      </w:pPr>
    </w:lvl>
    <w:lvl w:ilvl="5" w:tplc="4009001B" w:tentative="1">
      <w:start w:val="1"/>
      <w:numFmt w:val="lowerRoman"/>
      <w:lvlText w:val="%6."/>
      <w:lvlJc w:val="right"/>
      <w:pPr>
        <w:ind w:left="5334" w:hanging="180"/>
      </w:pPr>
    </w:lvl>
    <w:lvl w:ilvl="6" w:tplc="4009000F" w:tentative="1">
      <w:start w:val="1"/>
      <w:numFmt w:val="decimal"/>
      <w:lvlText w:val="%7."/>
      <w:lvlJc w:val="left"/>
      <w:pPr>
        <w:ind w:left="6054" w:hanging="360"/>
      </w:pPr>
    </w:lvl>
    <w:lvl w:ilvl="7" w:tplc="40090019" w:tentative="1">
      <w:start w:val="1"/>
      <w:numFmt w:val="lowerLetter"/>
      <w:lvlText w:val="%8."/>
      <w:lvlJc w:val="left"/>
      <w:pPr>
        <w:ind w:left="6774" w:hanging="360"/>
      </w:pPr>
    </w:lvl>
    <w:lvl w:ilvl="8" w:tplc="4009001B" w:tentative="1">
      <w:start w:val="1"/>
      <w:numFmt w:val="lowerRoman"/>
      <w:lvlText w:val="%9."/>
      <w:lvlJc w:val="right"/>
      <w:pPr>
        <w:ind w:left="7494" w:hanging="180"/>
      </w:pPr>
    </w:lvl>
  </w:abstractNum>
  <w:abstractNum w:abstractNumId="41" w15:restartNumberingAfterBreak="0">
    <w:nsid w:val="35361277"/>
    <w:multiLevelType w:val="hybridMultilevel"/>
    <w:tmpl w:val="48881DA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2" w15:restartNumberingAfterBreak="0">
    <w:nsid w:val="37FA279F"/>
    <w:multiLevelType w:val="hybridMultilevel"/>
    <w:tmpl w:val="4CB672F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3" w15:restartNumberingAfterBreak="0">
    <w:nsid w:val="382B7848"/>
    <w:multiLevelType w:val="hybridMultilevel"/>
    <w:tmpl w:val="56B265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9ED7CDA"/>
    <w:multiLevelType w:val="hybridMultilevel"/>
    <w:tmpl w:val="7194B23E"/>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39FF286E"/>
    <w:multiLevelType w:val="hybridMultilevel"/>
    <w:tmpl w:val="6630C6FC"/>
    <w:lvl w:ilvl="0" w:tplc="04090001">
      <w:start w:val="1"/>
      <w:numFmt w:val="bullet"/>
      <w:lvlText w:val=""/>
      <w:lvlJc w:val="left"/>
      <w:pPr>
        <w:ind w:left="1440" w:hanging="360"/>
      </w:pPr>
      <w:rPr>
        <w:rFonts w:ascii="Symbol" w:hAnsi="Symbol"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AA51A96"/>
    <w:multiLevelType w:val="hybridMultilevel"/>
    <w:tmpl w:val="49D6FD6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7" w15:restartNumberingAfterBreak="0">
    <w:nsid w:val="3AE81C64"/>
    <w:multiLevelType w:val="hybridMultilevel"/>
    <w:tmpl w:val="DBF878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3BFA3482"/>
    <w:multiLevelType w:val="hybridMultilevel"/>
    <w:tmpl w:val="5B08D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402D2E"/>
    <w:multiLevelType w:val="hybridMultilevel"/>
    <w:tmpl w:val="DF705134"/>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DC870D4"/>
    <w:multiLevelType w:val="hybridMultilevel"/>
    <w:tmpl w:val="9C0271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3EA0318C"/>
    <w:multiLevelType w:val="hybridMultilevel"/>
    <w:tmpl w:val="9BD238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FF024E7"/>
    <w:multiLevelType w:val="hybridMultilevel"/>
    <w:tmpl w:val="D624D2D8"/>
    <w:lvl w:ilvl="0" w:tplc="889ADCEE">
      <w:start w:val="1"/>
      <w:numFmt w:val="lowerRoman"/>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2BF49BF"/>
    <w:multiLevelType w:val="hybridMultilevel"/>
    <w:tmpl w:val="22FEE69C"/>
    <w:lvl w:ilvl="0" w:tplc="53229EBC">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3CC3333"/>
    <w:multiLevelType w:val="hybridMultilevel"/>
    <w:tmpl w:val="1B58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FE0F95"/>
    <w:multiLevelType w:val="hybridMultilevel"/>
    <w:tmpl w:val="14569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8134AA0"/>
    <w:multiLevelType w:val="hybridMultilevel"/>
    <w:tmpl w:val="4AE8114A"/>
    <w:lvl w:ilvl="0" w:tplc="6DF853B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FAB195E"/>
    <w:multiLevelType w:val="hybridMultilevel"/>
    <w:tmpl w:val="A6A47E92"/>
    <w:lvl w:ilvl="0" w:tplc="754EA0A4">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965749"/>
    <w:multiLevelType w:val="hybridMultilevel"/>
    <w:tmpl w:val="8B907A1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50AA49A3"/>
    <w:multiLevelType w:val="hybridMultilevel"/>
    <w:tmpl w:val="8E20FC58"/>
    <w:lvl w:ilvl="0" w:tplc="76261FE4">
      <w:start w:val="1"/>
      <w:numFmt w:val="lowerRoman"/>
      <w:lvlText w:val="(%1)"/>
      <w:lvlJc w:val="left"/>
      <w:pPr>
        <w:ind w:left="1080" w:hanging="360"/>
      </w:pPr>
      <w:rPr>
        <w:rFonts w:hint="default"/>
        <w:b/>
        <w:i w:val="0"/>
      </w:rPr>
    </w:lvl>
    <w:lvl w:ilvl="1" w:tplc="754EA0A4">
      <w:start w:val="1"/>
      <w:numFmt w:val="decimal"/>
      <w:lvlText w:val="%2."/>
      <w:lvlJc w:val="left"/>
      <w:pPr>
        <w:ind w:left="1800" w:hanging="360"/>
      </w:pPr>
      <w:rPr>
        <w:rFonts w:hint="default"/>
        <w:b/>
      </w:rPr>
    </w:lvl>
    <w:lvl w:ilvl="2" w:tplc="6DF853B4">
      <w:start w:val="1"/>
      <w:numFmt w:val="lowerRoman"/>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6DF853B4">
      <w:start w:val="1"/>
      <w:numFmt w:val="lowerRoman"/>
      <w:lvlText w:val="(%9)"/>
      <w:lvlJc w:val="left"/>
      <w:pPr>
        <w:ind w:left="6840" w:hanging="180"/>
      </w:pPr>
      <w:rPr>
        <w:rFonts w:hint="default"/>
      </w:rPr>
    </w:lvl>
  </w:abstractNum>
  <w:abstractNum w:abstractNumId="60" w15:restartNumberingAfterBreak="0">
    <w:nsid w:val="50ED6AAE"/>
    <w:multiLevelType w:val="hybridMultilevel"/>
    <w:tmpl w:val="E6CCB8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51492F62"/>
    <w:multiLevelType w:val="hybridMultilevel"/>
    <w:tmpl w:val="EDBE532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51E27F92"/>
    <w:multiLevelType w:val="hybridMultilevel"/>
    <w:tmpl w:val="B7C8F2B2"/>
    <w:lvl w:ilvl="0" w:tplc="04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63" w15:restartNumberingAfterBreak="0">
    <w:nsid w:val="565D745B"/>
    <w:multiLevelType w:val="hybridMultilevel"/>
    <w:tmpl w:val="7CD0947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15:restartNumberingAfterBreak="0">
    <w:nsid w:val="57965737"/>
    <w:multiLevelType w:val="hybridMultilevel"/>
    <w:tmpl w:val="2644805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1C7968"/>
    <w:multiLevelType w:val="hybridMultilevel"/>
    <w:tmpl w:val="CEBEF72E"/>
    <w:lvl w:ilvl="0" w:tplc="3CF4C54E">
      <w:start w:val="1"/>
      <w:numFmt w:val="lowerLetter"/>
      <w:lvlText w:val="%1)"/>
      <w:lvlJc w:val="left"/>
      <w:pPr>
        <w:ind w:left="720" w:hanging="360"/>
      </w:pPr>
      <w:rPr>
        <w:b w:val="0"/>
      </w:rPr>
    </w:lvl>
    <w:lvl w:ilvl="1" w:tplc="45CE58CA">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5CC53538"/>
    <w:multiLevelType w:val="hybridMultilevel"/>
    <w:tmpl w:val="48881DA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67" w15:restartNumberingAfterBreak="0">
    <w:nsid w:val="5DAD7FD3"/>
    <w:multiLevelType w:val="hybridMultilevel"/>
    <w:tmpl w:val="BD70E678"/>
    <w:lvl w:ilvl="0" w:tplc="DC36BE1A">
      <w:start w:val="1"/>
      <w:numFmt w:val="lowerRoman"/>
      <w:lvlText w:val="%1."/>
      <w:lvlJc w:val="left"/>
      <w:pPr>
        <w:ind w:left="1080" w:hanging="360"/>
      </w:pPr>
      <w:rPr>
        <w:rFonts w:hint="default"/>
      </w:rPr>
    </w:lvl>
    <w:lvl w:ilvl="1" w:tplc="5DCCB662">
      <w:start w:val="1"/>
      <w:numFmt w:val="decimal"/>
      <w:lvlText w:val="%2."/>
      <w:lvlJc w:val="left"/>
      <w:pPr>
        <w:ind w:left="1800" w:hanging="360"/>
      </w:pPr>
      <w:rPr>
        <w:rFonts w:hint="default"/>
        <w:b w:val="0"/>
      </w:rPr>
    </w:lvl>
    <w:lvl w:ilvl="2" w:tplc="6DF853B4">
      <w:start w:val="1"/>
      <w:numFmt w:val="lowerRoman"/>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6DF853B4">
      <w:start w:val="1"/>
      <w:numFmt w:val="lowerRoman"/>
      <w:lvlText w:val="(%9)"/>
      <w:lvlJc w:val="left"/>
      <w:pPr>
        <w:ind w:left="6840" w:hanging="180"/>
      </w:pPr>
      <w:rPr>
        <w:rFonts w:hint="default"/>
      </w:rPr>
    </w:lvl>
  </w:abstractNum>
  <w:abstractNum w:abstractNumId="68" w15:restartNumberingAfterBreak="0">
    <w:nsid w:val="5F477EC7"/>
    <w:multiLevelType w:val="hybridMultilevel"/>
    <w:tmpl w:val="2624B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A1708C"/>
    <w:multiLevelType w:val="hybridMultilevel"/>
    <w:tmpl w:val="0A0CD1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60393304"/>
    <w:multiLevelType w:val="hybridMultilevel"/>
    <w:tmpl w:val="90905D8C"/>
    <w:lvl w:ilvl="0" w:tplc="DC36BE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1" w15:restartNumberingAfterBreak="0">
    <w:nsid w:val="6050332D"/>
    <w:multiLevelType w:val="hybridMultilevel"/>
    <w:tmpl w:val="5B08D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367DF5"/>
    <w:multiLevelType w:val="hybridMultilevel"/>
    <w:tmpl w:val="014E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6C1ECF"/>
    <w:multiLevelType w:val="hybridMultilevel"/>
    <w:tmpl w:val="5B08D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3771AFA"/>
    <w:multiLevelType w:val="hybridMultilevel"/>
    <w:tmpl w:val="5C92C6D8"/>
    <w:lvl w:ilvl="0" w:tplc="40090001">
      <w:start w:val="1"/>
      <w:numFmt w:val="bullet"/>
      <w:lvlText w:val=""/>
      <w:lvlJc w:val="left"/>
      <w:pPr>
        <w:ind w:left="270" w:hanging="360"/>
      </w:pPr>
      <w:rPr>
        <w:rFonts w:ascii="Symbol" w:hAnsi="Symbol" w:hint="default"/>
      </w:rPr>
    </w:lvl>
    <w:lvl w:ilvl="1" w:tplc="40090003" w:tentative="1">
      <w:start w:val="1"/>
      <w:numFmt w:val="bullet"/>
      <w:lvlText w:val="o"/>
      <w:lvlJc w:val="left"/>
      <w:pPr>
        <w:ind w:left="990" w:hanging="360"/>
      </w:pPr>
      <w:rPr>
        <w:rFonts w:ascii="Courier New" w:hAnsi="Courier New" w:cs="Courier New" w:hint="default"/>
      </w:rPr>
    </w:lvl>
    <w:lvl w:ilvl="2" w:tplc="40090005" w:tentative="1">
      <w:start w:val="1"/>
      <w:numFmt w:val="bullet"/>
      <w:lvlText w:val=""/>
      <w:lvlJc w:val="left"/>
      <w:pPr>
        <w:ind w:left="1710" w:hanging="360"/>
      </w:pPr>
      <w:rPr>
        <w:rFonts w:ascii="Wingdings" w:hAnsi="Wingdings" w:hint="default"/>
      </w:rPr>
    </w:lvl>
    <w:lvl w:ilvl="3" w:tplc="40090001" w:tentative="1">
      <w:start w:val="1"/>
      <w:numFmt w:val="bullet"/>
      <w:lvlText w:val=""/>
      <w:lvlJc w:val="left"/>
      <w:pPr>
        <w:ind w:left="2430" w:hanging="360"/>
      </w:pPr>
      <w:rPr>
        <w:rFonts w:ascii="Symbol" w:hAnsi="Symbol" w:hint="default"/>
      </w:rPr>
    </w:lvl>
    <w:lvl w:ilvl="4" w:tplc="40090003" w:tentative="1">
      <w:start w:val="1"/>
      <w:numFmt w:val="bullet"/>
      <w:lvlText w:val="o"/>
      <w:lvlJc w:val="left"/>
      <w:pPr>
        <w:ind w:left="3150" w:hanging="360"/>
      </w:pPr>
      <w:rPr>
        <w:rFonts w:ascii="Courier New" w:hAnsi="Courier New" w:cs="Courier New" w:hint="default"/>
      </w:rPr>
    </w:lvl>
    <w:lvl w:ilvl="5" w:tplc="40090005" w:tentative="1">
      <w:start w:val="1"/>
      <w:numFmt w:val="bullet"/>
      <w:lvlText w:val=""/>
      <w:lvlJc w:val="left"/>
      <w:pPr>
        <w:ind w:left="3870" w:hanging="360"/>
      </w:pPr>
      <w:rPr>
        <w:rFonts w:ascii="Wingdings" w:hAnsi="Wingdings" w:hint="default"/>
      </w:rPr>
    </w:lvl>
    <w:lvl w:ilvl="6" w:tplc="40090001" w:tentative="1">
      <w:start w:val="1"/>
      <w:numFmt w:val="bullet"/>
      <w:lvlText w:val=""/>
      <w:lvlJc w:val="left"/>
      <w:pPr>
        <w:ind w:left="4590" w:hanging="360"/>
      </w:pPr>
      <w:rPr>
        <w:rFonts w:ascii="Symbol" w:hAnsi="Symbol" w:hint="default"/>
      </w:rPr>
    </w:lvl>
    <w:lvl w:ilvl="7" w:tplc="40090003" w:tentative="1">
      <w:start w:val="1"/>
      <w:numFmt w:val="bullet"/>
      <w:lvlText w:val="o"/>
      <w:lvlJc w:val="left"/>
      <w:pPr>
        <w:ind w:left="5310" w:hanging="360"/>
      </w:pPr>
      <w:rPr>
        <w:rFonts w:ascii="Courier New" w:hAnsi="Courier New" w:cs="Courier New" w:hint="default"/>
      </w:rPr>
    </w:lvl>
    <w:lvl w:ilvl="8" w:tplc="40090005" w:tentative="1">
      <w:start w:val="1"/>
      <w:numFmt w:val="bullet"/>
      <w:lvlText w:val=""/>
      <w:lvlJc w:val="left"/>
      <w:pPr>
        <w:ind w:left="6030" w:hanging="360"/>
      </w:pPr>
      <w:rPr>
        <w:rFonts w:ascii="Wingdings" w:hAnsi="Wingdings" w:hint="default"/>
      </w:rPr>
    </w:lvl>
  </w:abstractNum>
  <w:abstractNum w:abstractNumId="75" w15:restartNumberingAfterBreak="0">
    <w:nsid w:val="659C6A3A"/>
    <w:multiLevelType w:val="hybridMultilevel"/>
    <w:tmpl w:val="1F9E4236"/>
    <w:lvl w:ilvl="0" w:tplc="04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76" w15:restartNumberingAfterBreak="0">
    <w:nsid w:val="65D024DE"/>
    <w:multiLevelType w:val="hybridMultilevel"/>
    <w:tmpl w:val="20D4E1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662866BF"/>
    <w:multiLevelType w:val="hybridMultilevel"/>
    <w:tmpl w:val="23FA8FD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8" w15:restartNumberingAfterBreak="0">
    <w:nsid w:val="66B45F08"/>
    <w:multiLevelType w:val="hybridMultilevel"/>
    <w:tmpl w:val="945AAC44"/>
    <w:lvl w:ilvl="0" w:tplc="31B09CAE">
      <w:start w:val="1"/>
      <w:numFmt w:val="decimal"/>
      <w:pStyle w:val="TOC1"/>
      <w:lvlText w:val="%1."/>
      <w:lvlJc w:val="left"/>
      <w:pPr>
        <w:ind w:left="1080" w:hanging="360"/>
      </w:pPr>
      <w:rPr>
        <w:rFonts w:ascii="Arial" w:hAnsi="Arial" w:cs="Arial" w:hint="default"/>
        <w:b/>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6EA7109"/>
    <w:multiLevelType w:val="hybridMultilevel"/>
    <w:tmpl w:val="2820A366"/>
    <w:lvl w:ilvl="0" w:tplc="EE944146">
      <w:start w:val="1"/>
      <w:numFmt w:val="decimal"/>
      <w:lvlText w:val="%1."/>
      <w:lvlJc w:val="left"/>
      <w:pPr>
        <w:ind w:left="360" w:hanging="360"/>
      </w:pPr>
      <w:rPr>
        <w:rFonts w:ascii="Arial" w:hAnsi="Arial" w:cs="Arial" w:hint="default"/>
        <w:b w:val="0"/>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A6D24CD"/>
    <w:multiLevelType w:val="hybridMultilevel"/>
    <w:tmpl w:val="188ACE88"/>
    <w:lvl w:ilvl="0" w:tplc="0409000F">
      <w:start w:val="1"/>
      <w:numFmt w:val="decimal"/>
      <w:lvlText w:val="%1."/>
      <w:lvlJc w:val="left"/>
      <w:pPr>
        <w:ind w:left="503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CAC6128"/>
    <w:multiLevelType w:val="hybridMultilevel"/>
    <w:tmpl w:val="C7D281C2"/>
    <w:lvl w:ilvl="0" w:tplc="2092FA3E">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2" w15:restartNumberingAfterBreak="0">
    <w:nsid w:val="6DA81818"/>
    <w:multiLevelType w:val="hybridMultilevel"/>
    <w:tmpl w:val="01BCC6D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6FA440DE"/>
    <w:multiLevelType w:val="hybridMultilevel"/>
    <w:tmpl w:val="AD9A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630019"/>
    <w:multiLevelType w:val="hybridMultilevel"/>
    <w:tmpl w:val="BE0A09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5" w15:restartNumberingAfterBreak="0">
    <w:nsid w:val="7549451F"/>
    <w:multiLevelType w:val="hybridMultilevel"/>
    <w:tmpl w:val="BFFA6D2A"/>
    <w:lvl w:ilvl="0" w:tplc="80002520">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4A7105"/>
    <w:multiLevelType w:val="hybridMultilevel"/>
    <w:tmpl w:val="1456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EF2D60"/>
    <w:multiLevelType w:val="multilevel"/>
    <w:tmpl w:val="C2A0FC2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88" w15:restartNumberingAfterBreak="0">
    <w:nsid w:val="766F5CF9"/>
    <w:multiLevelType w:val="hybridMultilevel"/>
    <w:tmpl w:val="0442C25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15:restartNumberingAfterBreak="0">
    <w:nsid w:val="7AB84715"/>
    <w:multiLevelType w:val="hybridMultilevel"/>
    <w:tmpl w:val="D20459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15:restartNumberingAfterBreak="0">
    <w:nsid w:val="7BE673DA"/>
    <w:multiLevelType w:val="hybridMultilevel"/>
    <w:tmpl w:val="22266906"/>
    <w:lvl w:ilvl="0" w:tplc="BDF879F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15:restartNumberingAfterBreak="0">
    <w:nsid w:val="7D07382F"/>
    <w:multiLevelType w:val="hybridMultilevel"/>
    <w:tmpl w:val="272AD7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7DBB324E"/>
    <w:multiLevelType w:val="hybridMultilevel"/>
    <w:tmpl w:val="48CC3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30"/>
  </w:num>
  <w:num w:numId="3">
    <w:abstractNumId w:val="68"/>
  </w:num>
  <w:num w:numId="4">
    <w:abstractNumId w:val="51"/>
  </w:num>
  <w:num w:numId="5">
    <w:abstractNumId w:val="3"/>
  </w:num>
  <w:num w:numId="6">
    <w:abstractNumId w:val="87"/>
  </w:num>
  <w:num w:numId="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2"/>
  </w:num>
  <w:num w:numId="10">
    <w:abstractNumId w:val="6"/>
  </w:num>
  <w:num w:numId="11">
    <w:abstractNumId w:val="90"/>
  </w:num>
  <w:num w:numId="12">
    <w:abstractNumId w:val="39"/>
  </w:num>
  <w:num w:numId="13">
    <w:abstractNumId w:val="27"/>
  </w:num>
  <w:num w:numId="14">
    <w:abstractNumId w:val="45"/>
  </w:num>
  <w:num w:numId="15">
    <w:abstractNumId w:val="26"/>
  </w:num>
  <w:num w:numId="16">
    <w:abstractNumId w:val="67"/>
  </w:num>
  <w:num w:numId="17">
    <w:abstractNumId w:val="52"/>
  </w:num>
  <w:num w:numId="18">
    <w:abstractNumId w:val="14"/>
  </w:num>
  <w:num w:numId="19">
    <w:abstractNumId w:val="29"/>
  </w:num>
  <w:num w:numId="20">
    <w:abstractNumId w:val="33"/>
  </w:num>
  <w:num w:numId="21">
    <w:abstractNumId w:val="15"/>
  </w:num>
  <w:num w:numId="22">
    <w:abstractNumId w:val="17"/>
  </w:num>
  <w:num w:numId="23">
    <w:abstractNumId w:val="10"/>
  </w:num>
  <w:num w:numId="24">
    <w:abstractNumId w:val="79"/>
  </w:num>
  <w:num w:numId="25">
    <w:abstractNumId w:val="92"/>
  </w:num>
  <w:num w:numId="26">
    <w:abstractNumId w:val="47"/>
  </w:num>
  <w:num w:numId="27">
    <w:abstractNumId w:val="34"/>
  </w:num>
  <w:num w:numId="28">
    <w:abstractNumId w:val="70"/>
  </w:num>
  <w:num w:numId="29">
    <w:abstractNumId w:val="9"/>
  </w:num>
  <w:num w:numId="30">
    <w:abstractNumId w:val="8"/>
  </w:num>
  <w:num w:numId="31">
    <w:abstractNumId w:val="56"/>
  </w:num>
  <w:num w:numId="32">
    <w:abstractNumId w:val="78"/>
  </w:num>
  <w:num w:numId="33">
    <w:abstractNumId w:val="50"/>
  </w:num>
  <w:num w:numId="34">
    <w:abstractNumId w:val="12"/>
  </w:num>
  <w:num w:numId="35">
    <w:abstractNumId w:val="53"/>
  </w:num>
  <w:num w:numId="36">
    <w:abstractNumId w:val="54"/>
  </w:num>
  <w:num w:numId="37">
    <w:abstractNumId w:val="21"/>
  </w:num>
  <w:num w:numId="38">
    <w:abstractNumId w:val="24"/>
  </w:num>
  <w:num w:numId="39">
    <w:abstractNumId w:val="44"/>
  </w:num>
  <w:num w:numId="40">
    <w:abstractNumId w:val="60"/>
  </w:num>
  <w:num w:numId="41">
    <w:abstractNumId w:val="91"/>
  </w:num>
  <w:num w:numId="42">
    <w:abstractNumId w:val="20"/>
  </w:num>
  <w:num w:numId="43">
    <w:abstractNumId w:val="85"/>
  </w:num>
  <w:num w:numId="44">
    <w:abstractNumId w:val="82"/>
  </w:num>
  <w:num w:numId="45">
    <w:abstractNumId w:val="35"/>
  </w:num>
  <w:num w:numId="46">
    <w:abstractNumId w:val="65"/>
  </w:num>
  <w:num w:numId="47">
    <w:abstractNumId w:val="37"/>
  </w:num>
  <w:num w:numId="48">
    <w:abstractNumId w:val="1"/>
  </w:num>
  <w:num w:numId="49">
    <w:abstractNumId w:val="0"/>
  </w:num>
  <w:num w:numId="50">
    <w:abstractNumId w:val="32"/>
  </w:num>
  <w:num w:numId="51">
    <w:abstractNumId w:val="28"/>
  </w:num>
  <w:num w:numId="52">
    <w:abstractNumId w:val="25"/>
  </w:num>
  <w:num w:numId="53">
    <w:abstractNumId w:val="41"/>
  </w:num>
  <w:num w:numId="54">
    <w:abstractNumId w:val="40"/>
  </w:num>
  <w:num w:numId="55">
    <w:abstractNumId w:val="11"/>
  </w:num>
  <w:num w:numId="56">
    <w:abstractNumId w:val="66"/>
  </w:num>
  <w:num w:numId="57">
    <w:abstractNumId w:val="81"/>
  </w:num>
  <w:num w:numId="58">
    <w:abstractNumId w:val="57"/>
  </w:num>
  <w:num w:numId="59">
    <w:abstractNumId w:val="80"/>
  </w:num>
  <w:num w:numId="60">
    <w:abstractNumId w:val="38"/>
  </w:num>
  <w:num w:numId="61">
    <w:abstractNumId w:val="7"/>
  </w:num>
  <w:num w:numId="62">
    <w:abstractNumId w:val="72"/>
  </w:num>
  <w:num w:numId="63">
    <w:abstractNumId w:val="48"/>
  </w:num>
  <w:num w:numId="64">
    <w:abstractNumId w:val="71"/>
  </w:num>
  <w:num w:numId="65">
    <w:abstractNumId w:val="86"/>
  </w:num>
  <w:num w:numId="66">
    <w:abstractNumId w:val="13"/>
  </w:num>
  <w:num w:numId="67">
    <w:abstractNumId w:val="31"/>
  </w:num>
  <w:num w:numId="68">
    <w:abstractNumId w:val="19"/>
  </w:num>
  <w:num w:numId="69">
    <w:abstractNumId w:val="73"/>
  </w:num>
  <w:num w:numId="70">
    <w:abstractNumId w:val="63"/>
  </w:num>
  <w:num w:numId="71">
    <w:abstractNumId w:val="18"/>
  </w:num>
  <w:num w:numId="72">
    <w:abstractNumId w:val="61"/>
  </w:num>
  <w:num w:numId="73">
    <w:abstractNumId w:val="55"/>
  </w:num>
  <w:num w:numId="74">
    <w:abstractNumId w:val="4"/>
  </w:num>
  <w:num w:numId="75">
    <w:abstractNumId w:val="83"/>
  </w:num>
  <w:num w:numId="76">
    <w:abstractNumId w:val="89"/>
  </w:num>
  <w:num w:numId="77">
    <w:abstractNumId w:val="58"/>
  </w:num>
  <w:num w:numId="78">
    <w:abstractNumId w:val="59"/>
  </w:num>
  <w:num w:numId="79">
    <w:abstractNumId w:val="88"/>
  </w:num>
  <w:num w:numId="80">
    <w:abstractNumId w:val="16"/>
  </w:num>
  <w:num w:numId="81">
    <w:abstractNumId w:val="43"/>
  </w:num>
  <w:num w:numId="82">
    <w:abstractNumId w:val="62"/>
  </w:num>
  <w:num w:numId="83">
    <w:abstractNumId w:val="5"/>
  </w:num>
  <w:num w:numId="84">
    <w:abstractNumId w:val="46"/>
  </w:num>
  <w:num w:numId="85">
    <w:abstractNumId w:val="77"/>
  </w:num>
  <w:num w:numId="86">
    <w:abstractNumId w:val="75"/>
  </w:num>
  <w:num w:numId="87">
    <w:abstractNumId w:val="2"/>
  </w:num>
  <w:num w:numId="88">
    <w:abstractNumId w:val="84"/>
  </w:num>
  <w:num w:numId="89">
    <w:abstractNumId w:val="74"/>
  </w:num>
  <w:num w:numId="90">
    <w:abstractNumId w:val="64"/>
  </w:num>
  <w:num w:numId="91">
    <w:abstractNumId w:val="49"/>
  </w:num>
  <w:num w:numId="92">
    <w:abstractNumId w:val="22"/>
  </w:num>
  <w:num w:numId="93">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63"/>
    <w:rsid w:val="00001C6A"/>
    <w:rsid w:val="00004278"/>
    <w:rsid w:val="000043F2"/>
    <w:rsid w:val="00005926"/>
    <w:rsid w:val="000059CA"/>
    <w:rsid w:val="00006A26"/>
    <w:rsid w:val="00006D2B"/>
    <w:rsid w:val="00006DCF"/>
    <w:rsid w:val="00006E07"/>
    <w:rsid w:val="00007382"/>
    <w:rsid w:val="000075C5"/>
    <w:rsid w:val="0000767C"/>
    <w:rsid w:val="0001064D"/>
    <w:rsid w:val="00010BAE"/>
    <w:rsid w:val="00010DA2"/>
    <w:rsid w:val="00011E09"/>
    <w:rsid w:val="000122FE"/>
    <w:rsid w:val="00013A28"/>
    <w:rsid w:val="00014428"/>
    <w:rsid w:val="00014A28"/>
    <w:rsid w:val="00014A4E"/>
    <w:rsid w:val="00015499"/>
    <w:rsid w:val="00017266"/>
    <w:rsid w:val="000202A3"/>
    <w:rsid w:val="000215BE"/>
    <w:rsid w:val="00023A5E"/>
    <w:rsid w:val="00023C3B"/>
    <w:rsid w:val="00023D3B"/>
    <w:rsid w:val="00025185"/>
    <w:rsid w:val="00026292"/>
    <w:rsid w:val="000262D9"/>
    <w:rsid w:val="000263C6"/>
    <w:rsid w:val="00027A72"/>
    <w:rsid w:val="00030EB9"/>
    <w:rsid w:val="00033367"/>
    <w:rsid w:val="00034306"/>
    <w:rsid w:val="0003602C"/>
    <w:rsid w:val="00040CF0"/>
    <w:rsid w:val="00040FFD"/>
    <w:rsid w:val="000412A1"/>
    <w:rsid w:val="00043A2C"/>
    <w:rsid w:val="000446F3"/>
    <w:rsid w:val="00046FF2"/>
    <w:rsid w:val="0004725E"/>
    <w:rsid w:val="00047B82"/>
    <w:rsid w:val="0005079C"/>
    <w:rsid w:val="00050A8D"/>
    <w:rsid w:val="00050D27"/>
    <w:rsid w:val="00056962"/>
    <w:rsid w:val="00056AD4"/>
    <w:rsid w:val="000570CA"/>
    <w:rsid w:val="00057C05"/>
    <w:rsid w:val="00057F45"/>
    <w:rsid w:val="00060189"/>
    <w:rsid w:val="00062A7B"/>
    <w:rsid w:val="00064121"/>
    <w:rsid w:val="00066AC2"/>
    <w:rsid w:val="00066D3C"/>
    <w:rsid w:val="00067946"/>
    <w:rsid w:val="00067DE8"/>
    <w:rsid w:val="00070362"/>
    <w:rsid w:val="000806D3"/>
    <w:rsid w:val="0008210B"/>
    <w:rsid w:val="000822F1"/>
    <w:rsid w:val="00082697"/>
    <w:rsid w:val="0008293A"/>
    <w:rsid w:val="000856E9"/>
    <w:rsid w:val="000864CB"/>
    <w:rsid w:val="00090101"/>
    <w:rsid w:val="000901D8"/>
    <w:rsid w:val="000903E5"/>
    <w:rsid w:val="00091211"/>
    <w:rsid w:val="00091A8A"/>
    <w:rsid w:val="00092386"/>
    <w:rsid w:val="00093055"/>
    <w:rsid w:val="00093A00"/>
    <w:rsid w:val="0009486E"/>
    <w:rsid w:val="000962DD"/>
    <w:rsid w:val="0009631A"/>
    <w:rsid w:val="00097E9F"/>
    <w:rsid w:val="000A1596"/>
    <w:rsid w:val="000A2EC6"/>
    <w:rsid w:val="000A3FC3"/>
    <w:rsid w:val="000A47F2"/>
    <w:rsid w:val="000A54EA"/>
    <w:rsid w:val="000A5D48"/>
    <w:rsid w:val="000A6211"/>
    <w:rsid w:val="000B1C06"/>
    <w:rsid w:val="000B36BC"/>
    <w:rsid w:val="000B5B64"/>
    <w:rsid w:val="000B5FE7"/>
    <w:rsid w:val="000B67D3"/>
    <w:rsid w:val="000B6C3F"/>
    <w:rsid w:val="000B72FA"/>
    <w:rsid w:val="000C01DA"/>
    <w:rsid w:val="000C196D"/>
    <w:rsid w:val="000C281F"/>
    <w:rsid w:val="000C2EBA"/>
    <w:rsid w:val="000C4B43"/>
    <w:rsid w:val="000C4F04"/>
    <w:rsid w:val="000C5303"/>
    <w:rsid w:val="000C5352"/>
    <w:rsid w:val="000C538E"/>
    <w:rsid w:val="000C60DC"/>
    <w:rsid w:val="000D202C"/>
    <w:rsid w:val="000D24F5"/>
    <w:rsid w:val="000D353A"/>
    <w:rsid w:val="000D490A"/>
    <w:rsid w:val="000D4FE0"/>
    <w:rsid w:val="000D6569"/>
    <w:rsid w:val="000D7A90"/>
    <w:rsid w:val="000E0925"/>
    <w:rsid w:val="000E1417"/>
    <w:rsid w:val="000E1CE2"/>
    <w:rsid w:val="000E609D"/>
    <w:rsid w:val="000E6750"/>
    <w:rsid w:val="000E6BA8"/>
    <w:rsid w:val="000F105E"/>
    <w:rsid w:val="000F21E5"/>
    <w:rsid w:val="000F6FA0"/>
    <w:rsid w:val="00101613"/>
    <w:rsid w:val="00101839"/>
    <w:rsid w:val="00102C39"/>
    <w:rsid w:val="001040DD"/>
    <w:rsid w:val="001048BC"/>
    <w:rsid w:val="00106B8F"/>
    <w:rsid w:val="00107E6F"/>
    <w:rsid w:val="00111534"/>
    <w:rsid w:val="00111BBD"/>
    <w:rsid w:val="001139B6"/>
    <w:rsid w:val="00113BB9"/>
    <w:rsid w:val="00113FEE"/>
    <w:rsid w:val="0011591A"/>
    <w:rsid w:val="00116D13"/>
    <w:rsid w:val="0012097C"/>
    <w:rsid w:val="00120D25"/>
    <w:rsid w:val="00123265"/>
    <w:rsid w:val="0012720A"/>
    <w:rsid w:val="001307FB"/>
    <w:rsid w:val="00130C1D"/>
    <w:rsid w:val="00131B2A"/>
    <w:rsid w:val="001328D3"/>
    <w:rsid w:val="001347DB"/>
    <w:rsid w:val="00140A28"/>
    <w:rsid w:val="00141426"/>
    <w:rsid w:val="0014223E"/>
    <w:rsid w:val="001435D1"/>
    <w:rsid w:val="00146741"/>
    <w:rsid w:val="00151FD5"/>
    <w:rsid w:val="00156849"/>
    <w:rsid w:val="0015752C"/>
    <w:rsid w:val="00160845"/>
    <w:rsid w:val="00161FEA"/>
    <w:rsid w:val="00163431"/>
    <w:rsid w:val="0016361C"/>
    <w:rsid w:val="00163966"/>
    <w:rsid w:val="00163D30"/>
    <w:rsid w:val="00163EF6"/>
    <w:rsid w:val="00165C9F"/>
    <w:rsid w:val="00166069"/>
    <w:rsid w:val="001668F0"/>
    <w:rsid w:val="00171495"/>
    <w:rsid w:val="00171C43"/>
    <w:rsid w:val="00173260"/>
    <w:rsid w:val="00174738"/>
    <w:rsid w:val="001768A7"/>
    <w:rsid w:val="00177F58"/>
    <w:rsid w:val="00181323"/>
    <w:rsid w:val="0018205F"/>
    <w:rsid w:val="00182697"/>
    <w:rsid w:val="001835A4"/>
    <w:rsid w:val="001841A3"/>
    <w:rsid w:val="00184A52"/>
    <w:rsid w:val="001865D9"/>
    <w:rsid w:val="001872D4"/>
    <w:rsid w:val="0018762E"/>
    <w:rsid w:val="00187BC9"/>
    <w:rsid w:val="001900AB"/>
    <w:rsid w:val="00190C31"/>
    <w:rsid w:val="00190D5E"/>
    <w:rsid w:val="0019106C"/>
    <w:rsid w:val="00191E91"/>
    <w:rsid w:val="00193636"/>
    <w:rsid w:val="00193EBB"/>
    <w:rsid w:val="00194986"/>
    <w:rsid w:val="00195A22"/>
    <w:rsid w:val="00195DA4"/>
    <w:rsid w:val="00195DE4"/>
    <w:rsid w:val="001964D0"/>
    <w:rsid w:val="00197C22"/>
    <w:rsid w:val="001A1C99"/>
    <w:rsid w:val="001A273A"/>
    <w:rsid w:val="001A3F6E"/>
    <w:rsid w:val="001A6FF2"/>
    <w:rsid w:val="001B044E"/>
    <w:rsid w:val="001B10D5"/>
    <w:rsid w:val="001B3CE0"/>
    <w:rsid w:val="001B6934"/>
    <w:rsid w:val="001B73EE"/>
    <w:rsid w:val="001C05FC"/>
    <w:rsid w:val="001C0C62"/>
    <w:rsid w:val="001C16C9"/>
    <w:rsid w:val="001C2CC7"/>
    <w:rsid w:val="001C3CD3"/>
    <w:rsid w:val="001C7135"/>
    <w:rsid w:val="001D2B76"/>
    <w:rsid w:val="001D3699"/>
    <w:rsid w:val="001D36AA"/>
    <w:rsid w:val="001D4727"/>
    <w:rsid w:val="001D50BA"/>
    <w:rsid w:val="001D50D8"/>
    <w:rsid w:val="001D67F1"/>
    <w:rsid w:val="001E1489"/>
    <w:rsid w:val="001E1E90"/>
    <w:rsid w:val="001E1F70"/>
    <w:rsid w:val="001E4285"/>
    <w:rsid w:val="001E44A7"/>
    <w:rsid w:val="001E4987"/>
    <w:rsid w:val="001E6A21"/>
    <w:rsid w:val="001E780E"/>
    <w:rsid w:val="001E7871"/>
    <w:rsid w:val="001F00D8"/>
    <w:rsid w:val="001F04C5"/>
    <w:rsid w:val="001F0A06"/>
    <w:rsid w:val="001F1E16"/>
    <w:rsid w:val="001F4272"/>
    <w:rsid w:val="001F6D16"/>
    <w:rsid w:val="001F7508"/>
    <w:rsid w:val="001F7C56"/>
    <w:rsid w:val="00202C07"/>
    <w:rsid w:val="002039D4"/>
    <w:rsid w:val="00203C1D"/>
    <w:rsid w:val="00203F88"/>
    <w:rsid w:val="002042E5"/>
    <w:rsid w:val="0020431F"/>
    <w:rsid w:val="00204B1A"/>
    <w:rsid w:val="00204D7B"/>
    <w:rsid w:val="00205F38"/>
    <w:rsid w:val="00206C24"/>
    <w:rsid w:val="00216952"/>
    <w:rsid w:val="0022029F"/>
    <w:rsid w:val="0022087A"/>
    <w:rsid w:val="00221612"/>
    <w:rsid w:val="00222019"/>
    <w:rsid w:val="002227A3"/>
    <w:rsid w:val="00222B9C"/>
    <w:rsid w:val="00222DB7"/>
    <w:rsid w:val="0022397C"/>
    <w:rsid w:val="00223B2C"/>
    <w:rsid w:val="0023263D"/>
    <w:rsid w:val="00236DC2"/>
    <w:rsid w:val="00237AC9"/>
    <w:rsid w:val="0024066D"/>
    <w:rsid w:val="00242229"/>
    <w:rsid w:val="002439CD"/>
    <w:rsid w:val="00243C87"/>
    <w:rsid w:val="00244614"/>
    <w:rsid w:val="0024758F"/>
    <w:rsid w:val="002505B3"/>
    <w:rsid w:val="00250816"/>
    <w:rsid w:val="00251B46"/>
    <w:rsid w:val="00254A8D"/>
    <w:rsid w:val="00255A23"/>
    <w:rsid w:val="00262604"/>
    <w:rsid w:val="00264999"/>
    <w:rsid w:val="00264B43"/>
    <w:rsid w:val="002670CC"/>
    <w:rsid w:val="002670D1"/>
    <w:rsid w:val="0026735A"/>
    <w:rsid w:val="00271662"/>
    <w:rsid w:val="00277A2B"/>
    <w:rsid w:val="00280FE2"/>
    <w:rsid w:val="00281BCE"/>
    <w:rsid w:val="00282948"/>
    <w:rsid w:val="00283042"/>
    <w:rsid w:val="002830F6"/>
    <w:rsid w:val="00291371"/>
    <w:rsid w:val="00292C75"/>
    <w:rsid w:val="00292D01"/>
    <w:rsid w:val="00295794"/>
    <w:rsid w:val="002964CF"/>
    <w:rsid w:val="00296FB9"/>
    <w:rsid w:val="00297346"/>
    <w:rsid w:val="002A1762"/>
    <w:rsid w:val="002A404D"/>
    <w:rsid w:val="002A40DC"/>
    <w:rsid w:val="002A589B"/>
    <w:rsid w:val="002A7202"/>
    <w:rsid w:val="002A724B"/>
    <w:rsid w:val="002B0735"/>
    <w:rsid w:val="002B20F0"/>
    <w:rsid w:val="002B2732"/>
    <w:rsid w:val="002B49DF"/>
    <w:rsid w:val="002B5855"/>
    <w:rsid w:val="002C2494"/>
    <w:rsid w:val="002C262B"/>
    <w:rsid w:val="002C33A8"/>
    <w:rsid w:val="002C342F"/>
    <w:rsid w:val="002C47E7"/>
    <w:rsid w:val="002C4C66"/>
    <w:rsid w:val="002C53F0"/>
    <w:rsid w:val="002C5B22"/>
    <w:rsid w:val="002D0B06"/>
    <w:rsid w:val="002D19C6"/>
    <w:rsid w:val="002D1C68"/>
    <w:rsid w:val="002D4751"/>
    <w:rsid w:val="002D5B00"/>
    <w:rsid w:val="002E0773"/>
    <w:rsid w:val="002E10C8"/>
    <w:rsid w:val="002E1539"/>
    <w:rsid w:val="002E3478"/>
    <w:rsid w:val="002E3F10"/>
    <w:rsid w:val="002E5AAB"/>
    <w:rsid w:val="002E7691"/>
    <w:rsid w:val="002F1514"/>
    <w:rsid w:val="002F2E3B"/>
    <w:rsid w:val="002F2EA0"/>
    <w:rsid w:val="002F3C83"/>
    <w:rsid w:val="002F47BA"/>
    <w:rsid w:val="002F4F34"/>
    <w:rsid w:val="002F51DC"/>
    <w:rsid w:val="002F63B2"/>
    <w:rsid w:val="002F6A37"/>
    <w:rsid w:val="00302AE2"/>
    <w:rsid w:val="00303D51"/>
    <w:rsid w:val="003100D5"/>
    <w:rsid w:val="00311D74"/>
    <w:rsid w:val="003121DE"/>
    <w:rsid w:val="00313828"/>
    <w:rsid w:val="00313852"/>
    <w:rsid w:val="003144EA"/>
    <w:rsid w:val="00314F93"/>
    <w:rsid w:val="00323149"/>
    <w:rsid w:val="00323E66"/>
    <w:rsid w:val="00331CB0"/>
    <w:rsid w:val="00333E43"/>
    <w:rsid w:val="00334C26"/>
    <w:rsid w:val="00340045"/>
    <w:rsid w:val="0034014F"/>
    <w:rsid w:val="00343520"/>
    <w:rsid w:val="00343D69"/>
    <w:rsid w:val="00345CD5"/>
    <w:rsid w:val="00346121"/>
    <w:rsid w:val="00346E03"/>
    <w:rsid w:val="00350EC8"/>
    <w:rsid w:val="003534A4"/>
    <w:rsid w:val="00353778"/>
    <w:rsid w:val="00353927"/>
    <w:rsid w:val="00357802"/>
    <w:rsid w:val="0035782E"/>
    <w:rsid w:val="00360D55"/>
    <w:rsid w:val="00361CE5"/>
    <w:rsid w:val="00363A15"/>
    <w:rsid w:val="00367599"/>
    <w:rsid w:val="00367765"/>
    <w:rsid w:val="0037021A"/>
    <w:rsid w:val="00371F78"/>
    <w:rsid w:val="0037383F"/>
    <w:rsid w:val="003739AE"/>
    <w:rsid w:val="00375D24"/>
    <w:rsid w:val="0037616E"/>
    <w:rsid w:val="00381684"/>
    <w:rsid w:val="003841DD"/>
    <w:rsid w:val="0038575F"/>
    <w:rsid w:val="00390B3E"/>
    <w:rsid w:val="00393CD8"/>
    <w:rsid w:val="003940F9"/>
    <w:rsid w:val="00395055"/>
    <w:rsid w:val="00396CD0"/>
    <w:rsid w:val="0039724B"/>
    <w:rsid w:val="003A0369"/>
    <w:rsid w:val="003A1550"/>
    <w:rsid w:val="003A1D1A"/>
    <w:rsid w:val="003A25B2"/>
    <w:rsid w:val="003A2E95"/>
    <w:rsid w:val="003A5ECD"/>
    <w:rsid w:val="003A63EA"/>
    <w:rsid w:val="003B0D94"/>
    <w:rsid w:val="003B14FE"/>
    <w:rsid w:val="003B16AD"/>
    <w:rsid w:val="003B18B6"/>
    <w:rsid w:val="003B2BF7"/>
    <w:rsid w:val="003B34BD"/>
    <w:rsid w:val="003B3DFD"/>
    <w:rsid w:val="003B660F"/>
    <w:rsid w:val="003B6689"/>
    <w:rsid w:val="003B7D19"/>
    <w:rsid w:val="003C28F3"/>
    <w:rsid w:val="003C3575"/>
    <w:rsid w:val="003C3BFF"/>
    <w:rsid w:val="003C4335"/>
    <w:rsid w:val="003C5192"/>
    <w:rsid w:val="003C6896"/>
    <w:rsid w:val="003C7359"/>
    <w:rsid w:val="003D0A8E"/>
    <w:rsid w:val="003D50D8"/>
    <w:rsid w:val="003D550C"/>
    <w:rsid w:val="003D57E9"/>
    <w:rsid w:val="003D76A4"/>
    <w:rsid w:val="003E2609"/>
    <w:rsid w:val="003E4530"/>
    <w:rsid w:val="003E69E9"/>
    <w:rsid w:val="003E7023"/>
    <w:rsid w:val="003F134F"/>
    <w:rsid w:val="003F217E"/>
    <w:rsid w:val="003F2AC6"/>
    <w:rsid w:val="003F2B9D"/>
    <w:rsid w:val="003F3274"/>
    <w:rsid w:val="003F3F4A"/>
    <w:rsid w:val="003F4FA7"/>
    <w:rsid w:val="003F6797"/>
    <w:rsid w:val="003F6BBB"/>
    <w:rsid w:val="003F70E5"/>
    <w:rsid w:val="0040040D"/>
    <w:rsid w:val="00400535"/>
    <w:rsid w:val="004007E7"/>
    <w:rsid w:val="00403D18"/>
    <w:rsid w:val="00403D57"/>
    <w:rsid w:val="00403DE5"/>
    <w:rsid w:val="00407F5D"/>
    <w:rsid w:val="0041044F"/>
    <w:rsid w:val="004107D0"/>
    <w:rsid w:val="00412511"/>
    <w:rsid w:val="00412944"/>
    <w:rsid w:val="004132C0"/>
    <w:rsid w:val="00414110"/>
    <w:rsid w:val="004142EA"/>
    <w:rsid w:val="00414497"/>
    <w:rsid w:val="00414741"/>
    <w:rsid w:val="004150EA"/>
    <w:rsid w:val="00416D6C"/>
    <w:rsid w:val="00417787"/>
    <w:rsid w:val="00417A9C"/>
    <w:rsid w:val="00420455"/>
    <w:rsid w:val="00421C58"/>
    <w:rsid w:val="004260A0"/>
    <w:rsid w:val="00426C97"/>
    <w:rsid w:val="004345F1"/>
    <w:rsid w:val="0043548E"/>
    <w:rsid w:val="0043796F"/>
    <w:rsid w:val="004379A5"/>
    <w:rsid w:val="00437E56"/>
    <w:rsid w:val="00437F77"/>
    <w:rsid w:val="0044045C"/>
    <w:rsid w:val="004409B7"/>
    <w:rsid w:val="00440E8D"/>
    <w:rsid w:val="004415E3"/>
    <w:rsid w:val="00442207"/>
    <w:rsid w:val="00443546"/>
    <w:rsid w:val="00444FC9"/>
    <w:rsid w:val="00445489"/>
    <w:rsid w:val="004456AD"/>
    <w:rsid w:val="004456CD"/>
    <w:rsid w:val="00446DBB"/>
    <w:rsid w:val="00452181"/>
    <w:rsid w:val="00452390"/>
    <w:rsid w:val="00453121"/>
    <w:rsid w:val="00453B1D"/>
    <w:rsid w:val="00453F99"/>
    <w:rsid w:val="00454082"/>
    <w:rsid w:val="0045620A"/>
    <w:rsid w:val="00456832"/>
    <w:rsid w:val="00456AC1"/>
    <w:rsid w:val="00460A3D"/>
    <w:rsid w:val="00463E96"/>
    <w:rsid w:val="004643DA"/>
    <w:rsid w:val="00465686"/>
    <w:rsid w:val="00466E97"/>
    <w:rsid w:val="0046704B"/>
    <w:rsid w:val="0047040D"/>
    <w:rsid w:val="004708C5"/>
    <w:rsid w:val="00471025"/>
    <w:rsid w:val="00474544"/>
    <w:rsid w:val="00475397"/>
    <w:rsid w:val="00475FD3"/>
    <w:rsid w:val="0047776F"/>
    <w:rsid w:val="00477B18"/>
    <w:rsid w:val="00480E0B"/>
    <w:rsid w:val="004811D7"/>
    <w:rsid w:val="00484877"/>
    <w:rsid w:val="00484B24"/>
    <w:rsid w:val="00485B3A"/>
    <w:rsid w:val="00486A3D"/>
    <w:rsid w:val="0049023A"/>
    <w:rsid w:val="004945DC"/>
    <w:rsid w:val="00494755"/>
    <w:rsid w:val="00494DC7"/>
    <w:rsid w:val="004954B5"/>
    <w:rsid w:val="00496BED"/>
    <w:rsid w:val="004A2935"/>
    <w:rsid w:val="004A35DC"/>
    <w:rsid w:val="004A3BA3"/>
    <w:rsid w:val="004A3C72"/>
    <w:rsid w:val="004A591F"/>
    <w:rsid w:val="004A661C"/>
    <w:rsid w:val="004A74A1"/>
    <w:rsid w:val="004B03A9"/>
    <w:rsid w:val="004B1477"/>
    <w:rsid w:val="004B454F"/>
    <w:rsid w:val="004B4ADB"/>
    <w:rsid w:val="004B4F79"/>
    <w:rsid w:val="004B68F5"/>
    <w:rsid w:val="004B6D96"/>
    <w:rsid w:val="004B6DF6"/>
    <w:rsid w:val="004B6F7D"/>
    <w:rsid w:val="004B7118"/>
    <w:rsid w:val="004C08C8"/>
    <w:rsid w:val="004C2CD0"/>
    <w:rsid w:val="004C38F3"/>
    <w:rsid w:val="004C4161"/>
    <w:rsid w:val="004C4C78"/>
    <w:rsid w:val="004C56CC"/>
    <w:rsid w:val="004C640D"/>
    <w:rsid w:val="004C6F93"/>
    <w:rsid w:val="004C7249"/>
    <w:rsid w:val="004D023E"/>
    <w:rsid w:val="004D095B"/>
    <w:rsid w:val="004D1219"/>
    <w:rsid w:val="004D1859"/>
    <w:rsid w:val="004D1FA6"/>
    <w:rsid w:val="004D28B6"/>
    <w:rsid w:val="004D2FFC"/>
    <w:rsid w:val="004D4638"/>
    <w:rsid w:val="004D5F6E"/>
    <w:rsid w:val="004D6245"/>
    <w:rsid w:val="004D7214"/>
    <w:rsid w:val="004E08CE"/>
    <w:rsid w:val="004E114B"/>
    <w:rsid w:val="004E1941"/>
    <w:rsid w:val="004E1FBC"/>
    <w:rsid w:val="004E2DCE"/>
    <w:rsid w:val="004E3266"/>
    <w:rsid w:val="004F1FBD"/>
    <w:rsid w:val="004F2E24"/>
    <w:rsid w:val="004F3C68"/>
    <w:rsid w:val="004F4D89"/>
    <w:rsid w:val="004F7A21"/>
    <w:rsid w:val="00502C2A"/>
    <w:rsid w:val="005042DC"/>
    <w:rsid w:val="0050557F"/>
    <w:rsid w:val="00506691"/>
    <w:rsid w:val="0050727F"/>
    <w:rsid w:val="00510106"/>
    <w:rsid w:val="00510836"/>
    <w:rsid w:val="00512127"/>
    <w:rsid w:val="00512472"/>
    <w:rsid w:val="0051289C"/>
    <w:rsid w:val="005132D1"/>
    <w:rsid w:val="00514AB5"/>
    <w:rsid w:val="00514EFC"/>
    <w:rsid w:val="00515DD6"/>
    <w:rsid w:val="005176F6"/>
    <w:rsid w:val="005249CB"/>
    <w:rsid w:val="005254BE"/>
    <w:rsid w:val="00525D70"/>
    <w:rsid w:val="00532EA8"/>
    <w:rsid w:val="00533DF7"/>
    <w:rsid w:val="00534863"/>
    <w:rsid w:val="00535F77"/>
    <w:rsid w:val="00540577"/>
    <w:rsid w:val="00541397"/>
    <w:rsid w:val="00542288"/>
    <w:rsid w:val="0054281E"/>
    <w:rsid w:val="0054571F"/>
    <w:rsid w:val="00545764"/>
    <w:rsid w:val="00546672"/>
    <w:rsid w:val="00546785"/>
    <w:rsid w:val="00547A15"/>
    <w:rsid w:val="0055332C"/>
    <w:rsid w:val="005539B5"/>
    <w:rsid w:val="00555066"/>
    <w:rsid w:val="00556B31"/>
    <w:rsid w:val="00557286"/>
    <w:rsid w:val="005605A1"/>
    <w:rsid w:val="00564A5B"/>
    <w:rsid w:val="0056529A"/>
    <w:rsid w:val="00565AEB"/>
    <w:rsid w:val="00566483"/>
    <w:rsid w:val="0056793F"/>
    <w:rsid w:val="00570209"/>
    <w:rsid w:val="00571B56"/>
    <w:rsid w:val="00573ABA"/>
    <w:rsid w:val="00573C06"/>
    <w:rsid w:val="0057498E"/>
    <w:rsid w:val="005816B2"/>
    <w:rsid w:val="005839B4"/>
    <w:rsid w:val="005840C4"/>
    <w:rsid w:val="00586249"/>
    <w:rsid w:val="005903AA"/>
    <w:rsid w:val="0059051A"/>
    <w:rsid w:val="00591F50"/>
    <w:rsid w:val="005928F4"/>
    <w:rsid w:val="0059383D"/>
    <w:rsid w:val="005942B9"/>
    <w:rsid w:val="005949D2"/>
    <w:rsid w:val="00596AA5"/>
    <w:rsid w:val="005A0524"/>
    <w:rsid w:val="005A0A7C"/>
    <w:rsid w:val="005A10BB"/>
    <w:rsid w:val="005A2524"/>
    <w:rsid w:val="005A4E85"/>
    <w:rsid w:val="005A536B"/>
    <w:rsid w:val="005A5543"/>
    <w:rsid w:val="005A5B6F"/>
    <w:rsid w:val="005A75C4"/>
    <w:rsid w:val="005B45C5"/>
    <w:rsid w:val="005B5E8F"/>
    <w:rsid w:val="005C02C5"/>
    <w:rsid w:val="005C5898"/>
    <w:rsid w:val="005C5F87"/>
    <w:rsid w:val="005D02DB"/>
    <w:rsid w:val="005D05E1"/>
    <w:rsid w:val="005D0B80"/>
    <w:rsid w:val="005D5B40"/>
    <w:rsid w:val="005E06D0"/>
    <w:rsid w:val="005E167B"/>
    <w:rsid w:val="005E1C1E"/>
    <w:rsid w:val="005E4252"/>
    <w:rsid w:val="005E5C13"/>
    <w:rsid w:val="005E6427"/>
    <w:rsid w:val="005E6ABF"/>
    <w:rsid w:val="005F09EB"/>
    <w:rsid w:val="005F1A50"/>
    <w:rsid w:val="0060001D"/>
    <w:rsid w:val="006014B2"/>
    <w:rsid w:val="006033F5"/>
    <w:rsid w:val="00603657"/>
    <w:rsid w:val="006047AA"/>
    <w:rsid w:val="006052BA"/>
    <w:rsid w:val="006104CD"/>
    <w:rsid w:val="00610F93"/>
    <w:rsid w:val="006114FB"/>
    <w:rsid w:val="00613D62"/>
    <w:rsid w:val="006142F1"/>
    <w:rsid w:val="00614BC7"/>
    <w:rsid w:val="00615265"/>
    <w:rsid w:val="00616BD7"/>
    <w:rsid w:val="00617AE0"/>
    <w:rsid w:val="00620495"/>
    <w:rsid w:val="006204F9"/>
    <w:rsid w:val="00620DDB"/>
    <w:rsid w:val="00621039"/>
    <w:rsid w:val="006225AD"/>
    <w:rsid w:val="006266C0"/>
    <w:rsid w:val="006268A9"/>
    <w:rsid w:val="006269C5"/>
    <w:rsid w:val="00627CC2"/>
    <w:rsid w:val="00631D43"/>
    <w:rsid w:val="006331F8"/>
    <w:rsid w:val="00633FA2"/>
    <w:rsid w:val="006341F1"/>
    <w:rsid w:val="00634F76"/>
    <w:rsid w:val="00635579"/>
    <w:rsid w:val="00636A0B"/>
    <w:rsid w:val="0063791F"/>
    <w:rsid w:val="00640641"/>
    <w:rsid w:val="00640C2B"/>
    <w:rsid w:val="00642129"/>
    <w:rsid w:val="00643E38"/>
    <w:rsid w:val="00646F36"/>
    <w:rsid w:val="006473C2"/>
    <w:rsid w:val="00651495"/>
    <w:rsid w:val="00651CD1"/>
    <w:rsid w:val="00651CE0"/>
    <w:rsid w:val="0065209A"/>
    <w:rsid w:val="006525FE"/>
    <w:rsid w:val="00653871"/>
    <w:rsid w:val="00655317"/>
    <w:rsid w:val="00656726"/>
    <w:rsid w:val="006578FA"/>
    <w:rsid w:val="00657DDE"/>
    <w:rsid w:val="006602EF"/>
    <w:rsid w:val="00660C7B"/>
    <w:rsid w:val="00661883"/>
    <w:rsid w:val="00662BF5"/>
    <w:rsid w:val="0066310F"/>
    <w:rsid w:val="00663A28"/>
    <w:rsid w:val="006652A6"/>
    <w:rsid w:val="006654F9"/>
    <w:rsid w:val="00665FAA"/>
    <w:rsid w:val="006662EF"/>
    <w:rsid w:val="00666C45"/>
    <w:rsid w:val="006674EE"/>
    <w:rsid w:val="00667B2B"/>
    <w:rsid w:val="00670561"/>
    <w:rsid w:val="00672044"/>
    <w:rsid w:val="006742B7"/>
    <w:rsid w:val="00676A03"/>
    <w:rsid w:val="006771A1"/>
    <w:rsid w:val="0068038C"/>
    <w:rsid w:val="00680B69"/>
    <w:rsid w:val="0068123E"/>
    <w:rsid w:val="0068386A"/>
    <w:rsid w:val="006854B3"/>
    <w:rsid w:val="006923AE"/>
    <w:rsid w:val="0069317F"/>
    <w:rsid w:val="0069363D"/>
    <w:rsid w:val="00695E51"/>
    <w:rsid w:val="00696563"/>
    <w:rsid w:val="006A10B6"/>
    <w:rsid w:val="006A1988"/>
    <w:rsid w:val="006A20B8"/>
    <w:rsid w:val="006A23D5"/>
    <w:rsid w:val="006A56DA"/>
    <w:rsid w:val="006A5BDA"/>
    <w:rsid w:val="006A67B4"/>
    <w:rsid w:val="006A7236"/>
    <w:rsid w:val="006B1BAD"/>
    <w:rsid w:val="006B3EE4"/>
    <w:rsid w:val="006B460F"/>
    <w:rsid w:val="006B532E"/>
    <w:rsid w:val="006B557D"/>
    <w:rsid w:val="006B5DE7"/>
    <w:rsid w:val="006B6EC7"/>
    <w:rsid w:val="006B79E6"/>
    <w:rsid w:val="006B7A46"/>
    <w:rsid w:val="006B7ABF"/>
    <w:rsid w:val="006C0143"/>
    <w:rsid w:val="006C159D"/>
    <w:rsid w:val="006C1624"/>
    <w:rsid w:val="006C34C1"/>
    <w:rsid w:val="006C42C4"/>
    <w:rsid w:val="006C44D0"/>
    <w:rsid w:val="006C54EB"/>
    <w:rsid w:val="006C593D"/>
    <w:rsid w:val="006D3347"/>
    <w:rsid w:val="006D35DF"/>
    <w:rsid w:val="006D56BC"/>
    <w:rsid w:val="006D66D7"/>
    <w:rsid w:val="006E17D2"/>
    <w:rsid w:val="006E202E"/>
    <w:rsid w:val="006E2F20"/>
    <w:rsid w:val="006E2FD8"/>
    <w:rsid w:val="006E37CE"/>
    <w:rsid w:val="006E43DE"/>
    <w:rsid w:val="006E7D74"/>
    <w:rsid w:val="006F0573"/>
    <w:rsid w:val="006F1748"/>
    <w:rsid w:val="006F1765"/>
    <w:rsid w:val="006F266F"/>
    <w:rsid w:val="006F6847"/>
    <w:rsid w:val="006F6EBF"/>
    <w:rsid w:val="006F6FE6"/>
    <w:rsid w:val="00700170"/>
    <w:rsid w:val="007007C8"/>
    <w:rsid w:val="00701665"/>
    <w:rsid w:val="007022D9"/>
    <w:rsid w:val="00703B09"/>
    <w:rsid w:val="007047A2"/>
    <w:rsid w:val="00706862"/>
    <w:rsid w:val="00707C58"/>
    <w:rsid w:val="007100D8"/>
    <w:rsid w:val="00710E70"/>
    <w:rsid w:val="00710F53"/>
    <w:rsid w:val="0071232E"/>
    <w:rsid w:val="007128B3"/>
    <w:rsid w:val="0071294F"/>
    <w:rsid w:val="007144CF"/>
    <w:rsid w:val="0071477B"/>
    <w:rsid w:val="00714B23"/>
    <w:rsid w:val="00720C0F"/>
    <w:rsid w:val="00721EA0"/>
    <w:rsid w:val="00722859"/>
    <w:rsid w:val="00723C3A"/>
    <w:rsid w:val="00725C09"/>
    <w:rsid w:val="0072707B"/>
    <w:rsid w:val="00730563"/>
    <w:rsid w:val="0073068F"/>
    <w:rsid w:val="0073236E"/>
    <w:rsid w:val="00735EA0"/>
    <w:rsid w:val="0073741C"/>
    <w:rsid w:val="00741701"/>
    <w:rsid w:val="007417A9"/>
    <w:rsid w:val="00741A77"/>
    <w:rsid w:val="007440B7"/>
    <w:rsid w:val="007446F3"/>
    <w:rsid w:val="0074603E"/>
    <w:rsid w:val="0074668B"/>
    <w:rsid w:val="00746A68"/>
    <w:rsid w:val="00746E6B"/>
    <w:rsid w:val="00747DA4"/>
    <w:rsid w:val="00747F69"/>
    <w:rsid w:val="00747FEB"/>
    <w:rsid w:val="0075112E"/>
    <w:rsid w:val="00755CE6"/>
    <w:rsid w:val="007609FA"/>
    <w:rsid w:val="00760D6B"/>
    <w:rsid w:val="007615A1"/>
    <w:rsid w:val="00761BBA"/>
    <w:rsid w:val="00761FC2"/>
    <w:rsid w:val="00762E2C"/>
    <w:rsid w:val="00765C06"/>
    <w:rsid w:val="00766575"/>
    <w:rsid w:val="00766C4D"/>
    <w:rsid w:val="007700C5"/>
    <w:rsid w:val="007718CE"/>
    <w:rsid w:val="007730BB"/>
    <w:rsid w:val="00773CD9"/>
    <w:rsid w:val="007759A5"/>
    <w:rsid w:val="007773A8"/>
    <w:rsid w:val="00777730"/>
    <w:rsid w:val="00777BC6"/>
    <w:rsid w:val="00780FAA"/>
    <w:rsid w:val="007814D0"/>
    <w:rsid w:val="007819F0"/>
    <w:rsid w:val="00781B44"/>
    <w:rsid w:val="007827C6"/>
    <w:rsid w:val="00782C62"/>
    <w:rsid w:val="00783D05"/>
    <w:rsid w:val="0078699E"/>
    <w:rsid w:val="0078749B"/>
    <w:rsid w:val="0078779B"/>
    <w:rsid w:val="00787DA7"/>
    <w:rsid w:val="00792703"/>
    <w:rsid w:val="00792AEF"/>
    <w:rsid w:val="0079433B"/>
    <w:rsid w:val="00794D08"/>
    <w:rsid w:val="00795C79"/>
    <w:rsid w:val="007A0C0E"/>
    <w:rsid w:val="007A136B"/>
    <w:rsid w:val="007A1658"/>
    <w:rsid w:val="007A2599"/>
    <w:rsid w:val="007A3295"/>
    <w:rsid w:val="007A43D4"/>
    <w:rsid w:val="007A46F3"/>
    <w:rsid w:val="007A580C"/>
    <w:rsid w:val="007A6370"/>
    <w:rsid w:val="007B0544"/>
    <w:rsid w:val="007B1A7F"/>
    <w:rsid w:val="007B311F"/>
    <w:rsid w:val="007B4125"/>
    <w:rsid w:val="007C1D21"/>
    <w:rsid w:val="007C3ACF"/>
    <w:rsid w:val="007C7797"/>
    <w:rsid w:val="007C7E13"/>
    <w:rsid w:val="007D06D1"/>
    <w:rsid w:val="007D082D"/>
    <w:rsid w:val="007D0A17"/>
    <w:rsid w:val="007D360F"/>
    <w:rsid w:val="007D58A0"/>
    <w:rsid w:val="007D5A50"/>
    <w:rsid w:val="007D713B"/>
    <w:rsid w:val="007E13BE"/>
    <w:rsid w:val="007E1F38"/>
    <w:rsid w:val="007E30F0"/>
    <w:rsid w:val="007E4D84"/>
    <w:rsid w:val="007E54C4"/>
    <w:rsid w:val="007E5676"/>
    <w:rsid w:val="007E6E9B"/>
    <w:rsid w:val="007E7C22"/>
    <w:rsid w:val="007E7D7E"/>
    <w:rsid w:val="007F02F9"/>
    <w:rsid w:val="007F45F9"/>
    <w:rsid w:val="007F693A"/>
    <w:rsid w:val="007F6A96"/>
    <w:rsid w:val="00801007"/>
    <w:rsid w:val="008024BA"/>
    <w:rsid w:val="00802D90"/>
    <w:rsid w:val="008052F1"/>
    <w:rsid w:val="0080579A"/>
    <w:rsid w:val="0080745F"/>
    <w:rsid w:val="0080777B"/>
    <w:rsid w:val="00811EB4"/>
    <w:rsid w:val="00813ACC"/>
    <w:rsid w:val="00813FA8"/>
    <w:rsid w:val="0081443E"/>
    <w:rsid w:val="0081730F"/>
    <w:rsid w:val="00817B6C"/>
    <w:rsid w:val="00817E69"/>
    <w:rsid w:val="00820B18"/>
    <w:rsid w:val="00823694"/>
    <w:rsid w:val="0082705D"/>
    <w:rsid w:val="00830472"/>
    <w:rsid w:val="00832383"/>
    <w:rsid w:val="00833F08"/>
    <w:rsid w:val="008422B3"/>
    <w:rsid w:val="008435B1"/>
    <w:rsid w:val="00844771"/>
    <w:rsid w:val="0084729D"/>
    <w:rsid w:val="008473D7"/>
    <w:rsid w:val="008507BE"/>
    <w:rsid w:val="008546E9"/>
    <w:rsid w:val="00855FBC"/>
    <w:rsid w:val="00857049"/>
    <w:rsid w:val="008573E9"/>
    <w:rsid w:val="0086026C"/>
    <w:rsid w:val="00860D90"/>
    <w:rsid w:val="00860FE3"/>
    <w:rsid w:val="008612CA"/>
    <w:rsid w:val="00862AD7"/>
    <w:rsid w:val="00863C11"/>
    <w:rsid w:val="008645EC"/>
    <w:rsid w:val="00864F04"/>
    <w:rsid w:val="008652DB"/>
    <w:rsid w:val="0086553D"/>
    <w:rsid w:val="00866E1D"/>
    <w:rsid w:val="00870046"/>
    <w:rsid w:val="008702D7"/>
    <w:rsid w:val="00870C48"/>
    <w:rsid w:val="00872334"/>
    <w:rsid w:val="00872EE0"/>
    <w:rsid w:val="00874FAF"/>
    <w:rsid w:val="0087512A"/>
    <w:rsid w:val="00876AF1"/>
    <w:rsid w:val="008849F3"/>
    <w:rsid w:val="0088586E"/>
    <w:rsid w:val="008858C4"/>
    <w:rsid w:val="008861A2"/>
    <w:rsid w:val="008911AD"/>
    <w:rsid w:val="008928D0"/>
    <w:rsid w:val="0089455E"/>
    <w:rsid w:val="00894E54"/>
    <w:rsid w:val="00896B19"/>
    <w:rsid w:val="00897230"/>
    <w:rsid w:val="00897DC7"/>
    <w:rsid w:val="008A00FE"/>
    <w:rsid w:val="008A2586"/>
    <w:rsid w:val="008A3505"/>
    <w:rsid w:val="008A4063"/>
    <w:rsid w:val="008A4F75"/>
    <w:rsid w:val="008A52A7"/>
    <w:rsid w:val="008A54E5"/>
    <w:rsid w:val="008A7313"/>
    <w:rsid w:val="008A759B"/>
    <w:rsid w:val="008A7E40"/>
    <w:rsid w:val="008A7F07"/>
    <w:rsid w:val="008B177C"/>
    <w:rsid w:val="008B203A"/>
    <w:rsid w:val="008B2C92"/>
    <w:rsid w:val="008B39A6"/>
    <w:rsid w:val="008B3F07"/>
    <w:rsid w:val="008B4B91"/>
    <w:rsid w:val="008B704F"/>
    <w:rsid w:val="008B78A3"/>
    <w:rsid w:val="008B7C76"/>
    <w:rsid w:val="008C2112"/>
    <w:rsid w:val="008C2DC1"/>
    <w:rsid w:val="008C5392"/>
    <w:rsid w:val="008C626A"/>
    <w:rsid w:val="008C6528"/>
    <w:rsid w:val="008C68F9"/>
    <w:rsid w:val="008D080C"/>
    <w:rsid w:val="008D132D"/>
    <w:rsid w:val="008D23CE"/>
    <w:rsid w:val="008D24A4"/>
    <w:rsid w:val="008D2AA1"/>
    <w:rsid w:val="008D6109"/>
    <w:rsid w:val="008D78C3"/>
    <w:rsid w:val="008D7FE2"/>
    <w:rsid w:val="008E1B07"/>
    <w:rsid w:val="008E5B48"/>
    <w:rsid w:val="008E6A7B"/>
    <w:rsid w:val="008F3BC8"/>
    <w:rsid w:val="008F42B6"/>
    <w:rsid w:val="008F5E8F"/>
    <w:rsid w:val="00900D09"/>
    <w:rsid w:val="009011FE"/>
    <w:rsid w:val="00901D9D"/>
    <w:rsid w:val="00902FFD"/>
    <w:rsid w:val="009039A5"/>
    <w:rsid w:val="00905896"/>
    <w:rsid w:val="00910291"/>
    <w:rsid w:val="00910B66"/>
    <w:rsid w:val="00911AC2"/>
    <w:rsid w:val="00913888"/>
    <w:rsid w:val="00915ADA"/>
    <w:rsid w:val="00916382"/>
    <w:rsid w:val="00917A1A"/>
    <w:rsid w:val="00917BA8"/>
    <w:rsid w:val="00920594"/>
    <w:rsid w:val="009231FA"/>
    <w:rsid w:val="009279D3"/>
    <w:rsid w:val="009315B7"/>
    <w:rsid w:val="009341DE"/>
    <w:rsid w:val="00934C85"/>
    <w:rsid w:val="009352B8"/>
    <w:rsid w:val="00936EF1"/>
    <w:rsid w:val="009400C4"/>
    <w:rsid w:val="00940570"/>
    <w:rsid w:val="009422BF"/>
    <w:rsid w:val="009435B8"/>
    <w:rsid w:val="00945440"/>
    <w:rsid w:val="0094604A"/>
    <w:rsid w:val="00946163"/>
    <w:rsid w:val="00946413"/>
    <w:rsid w:val="0094660E"/>
    <w:rsid w:val="0094671C"/>
    <w:rsid w:val="00947C2D"/>
    <w:rsid w:val="009502A5"/>
    <w:rsid w:val="0095078C"/>
    <w:rsid w:val="009507CB"/>
    <w:rsid w:val="0095084F"/>
    <w:rsid w:val="00950DDC"/>
    <w:rsid w:val="00950E56"/>
    <w:rsid w:val="00951D8C"/>
    <w:rsid w:val="00952587"/>
    <w:rsid w:val="00953334"/>
    <w:rsid w:val="00955199"/>
    <w:rsid w:val="00955782"/>
    <w:rsid w:val="009576E7"/>
    <w:rsid w:val="009613D6"/>
    <w:rsid w:val="00962074"/>
    <w:rsid w:val="00962865"/>
    <w:rsid w:val="009636A3"/>
    <w:rsid w:val="00964E17"/>
    <w:rsid w:val="00972366"/>
    <w:rsid w:val="00973B81"/>
    <w:rsid w:val="00974979"/>
    <w:rsid w:val="00975579"/>
    <w:rsid w:val="009759B6"/>
    <w:rsid w:val="00980DAA"/>
    <w:rsid w:val="00983525"/>
    <w:rsid w:val="00983EEE"/>
    <w:rsid w:val="00984FEC"/>
    <w:rsid w:val="00994C9D"/>
    <w:rsid w:val="009950A6"/>
    <w:rsid w:val="0099641D"/>
    <w:rsid w:val="00996511"/>
    <w:rsid w:val="00997581"/>
    <w:rsid w:val="009A17AD"/>
    <w:rsid w:val="009A39EF"/>
    <w:rsid w:val="009A640F"/>
    <w:rsid w:val="009A6F6E"/>
    <w:rsid w:val="009B2498"/>
    <w:rsid w:val="009B2951"/>
    <w:rsid w:val="009B2C4B"/>
    <w:rsid w:val="009B48A6"/>
    <w:rsid w:val="009B58BD"/>
    <w:rsid w:val="009B73EB"/>
    <w:rsid w:val="009C194A"/>
    <w:rsid w:val="009C2CE8"/>
    <w:rsid w:val="009C5D90"/>
    <w:rsid w:val="009C5E60"/>
    <w:rsid w:val="009C6976"/>
    <w:rsid w:val="009C6F41"/>
    <w:rsid w:val="009D1525"/>
    <w:rsid w:val="009D1D88"/>
    <w:rsid w:val="009D215F"/>
    <w:rsid w:val="009D4549"/>
    <w:rsid w:val="009D4567"/>
    <w:rsid w:val="009D659E"/>
    <w:rsid w:val="009E3149"/>
    <w:rsid w:val="009E42E2"/>
    <w:rsid w:val="009E4719"/>
    <w:rsid w:val="009E554B"/>
    <w:rsid w:val="009E5F12"/>
    <w:rsid w:val="009E616E"/>
    <w:rsid w:val="009E72D7"/>
    <w:rsid w:val="009E764E"/>
    <w:rsid w:val="009F0848"/>
    <w:rsid w:val="009F31F3"/>
    <w:rsid w:val="009F43C4"/>
    <w:rsid w:val="009F4EA5"/>
    <w:rsid w:val="009F5B88"/>
    <w:rsid w:val="009F62BE"/>
    <w:rsid w:val="009F6F5D"/>
    <w:rsid w:val="00A0056A"/>
    <w:rsid w:val="00A01709"/>
    <w:rsid w:val="00A040CD"/>
    <w:rsid w:val="00A05B16"/>
    <w:rsid w:val="00A05FC1"/>
    <w:rsid w:val="00A0623D"/>
    <w:rsid w:val="00A12D24"/>
    <w:rsid w:val="00A13843"/>
    <w:rsid w:val="00A14753"/>
    <w:rsid w:val="00A1533C"/>
    <w:rsid w:val="00A15AE5"/>
    <w:rsid w:val="00A16419"/>
    <w:rsid w:val="00A20039"/>
    <w:rsid w:val="00A217E4"/>
    <w:rsid w:val="00A22325"/>
    <w:rsid w:val="00A24BC7"/>
    <w:rsid w:val="00A24CBC"/>
    <w:rsid w:val="00A25112"/>
    <w:rsid w:val="00A255B2"/>
    <w:rsid w:val="00A25A31"/>
    <w:rsid w:val="00A25DC8"/>
    <w:rsid w:val="00A277EC"/>
    <w:rsid w:val="00A27ED4"/>
    <w:rsid w:val="00A30737"/>
    <w:rsid w:val="00A308D7"/>
    <w:rsid w:val="00A30F27"/>
    <w:rsid w:val="00A311FB"/>
    <w:rsid w:val="00A317C7"/>
    <w:rsid w:val="00A3214B"/>
    <w:rsid w:val="00A3304C"/>
    <w:rsid w:val="00A331EA"/>
    <w:rsid w:val="00A3323E"/>
    <w:rsid w:val="00A344A4"/>
    <w:rsid w:val="00A349E9"/>
    <w:rsid w:val="00A34BBB"/>
    <w:rsid w:val="00A34EB7"/>
    <w:rsid w:val="00A35325"/>
    <w:rsid w:val="00A3748A"/>
    <w:rsid w:val="00A437D6"/>
    <w:rsid w:val="00A45765"/>
    <w:rsid w:val="00A4583F"/>
    <w:rsid w:val="00A463B9"/>
    <w:rsid w:val="00A50C9F"/>
    <w:rsid w:val="00A51D7D"/>
    <w:rsid w:val="00A52378"/>
    <w:rsid w:val="00A560C3"/>
    <w:rsid w:val="00A56C28"/>
    <w:rsid w:val="00A57753"/>
    <w:rsid w:val="00A60162"/>
    <w:rsid w:val="00A60A10"/>
    <w:rsid w:val="00A61D72"/>
    <w:rsid w:val="00A650E8"/>
    <w:rsid w:val="00A66798"/>
    <w:rsid w:val="00A72A1F"/>
    <w:rsid w:val="00A758EB"/>
    <w:rsid w:val="00A75B01"/>
    <w:rsid w:val="00A75BB1"/>
    <w:rsid w:val="00A76E53"/>
    <w:rsid w:val="00A77280"/>
    <w:rsid w:val="00A77B69"/>
    <w:rsid w:val="00A77C88"/>
    <w:rsid w:val="00A81C68"/>
    <w:rsid w:val="00A84701"/>
    <w:rsid w:val="00A84790"/>
    <w:rsid w:val="00A85CE1"/>
    <w:rsid w:val="00A8681B"/>
    <w:rsid w:val="00A87292"/>
    <w:rsid w:val="00A91A71"/>
    <w:rsid w:val="00A92A07"/>
    <w:rsid w:val="00A932FA"/>
    <w:rsid w:val="00A9337D"/>
    <w:rsid w:val="00A95D67"/>
    <w:rsid w:val="00A95F51"/>
    <w:rsid w:val="00AA10CC"/>
    <w:rsid w:val="00AA1F39"/>
    <w:rsid w:val="00AA1FA3"/>
    <w:rsid w:val="00AA24BD"/>
    <w:rsid w:val="00AA383D"/>
    <w:rsid w:val="00AA747B"/>
    <w:rsid w:val="00AA7F77"/>
    <w:rsid w:val="00AB054A"/>
    <w:rsid w:val="00AB1B5D"/>
    <w:rsid w:val="00AB213C"/>
    <w:rsid w:val="00AB2A03"/>
    <w:rsid w:val="00AB2AA2"/>
    <w:rsid w:val="00AB36ED"/>
    <w:rsid w:val="00AB3858"/>
    <w:rsid w:val="00AB3FE3"/>
    <w:rsid w:val="00AB4172"/>
    <w:rsid w:val="00AB5032"/>
    <w:rsid w:val="00AB5164"/>
    <w:rsid w:val="00AB69DE"/>
    <w:rsid w:val="00AC0B57"/>
    <w:rsid w:val="00AC24EC"/>
    <w:rsid w:val="00AC4583"/>
    <w:rsid w:val="00AC49C8"/>
    <w:rsid w:val="00AC655D"/>
    <w:rsid w:val="00AD00E8"/>
    <w:rsid w:val="00AD1B9E"/>
    <w:rsid w:val="00AD22A8"/>
    <w:rsid w:val="00AD537C"/>
    <w:rsid w:val="00AD6FB6"/>
    <w:rsid w:val="00AE0321"/>
    <w:rsid w:val="00AE0FCA"/>
    <w:rsid w:val="00AE4D2B"/>
    <w:rsid w:val="00AE6E3B"/>
    <w:rsid w:val="00AF3E84"/>
    <w:rsid w:val="00AF7A2D"/>
    <w:rsid w:val="00AF7D27"/>
    <w:rsid w:val="00B02B49"/>
    <w:rsid w:val="00B03BE8"/>
    <w:rsid w:val="00B055DA"/>
    <w:rsid w:val="00B05DAD"/>
    <w:rsid w:val="00B07B25"/>
    <w:rsid w:val="00B10CB0"/>
    <w:rsid w:val="00B110AA"/>
    <w:rsid w:val="00B127D7"/>
    <w:rsid w:val="00B133B7"/>
    <w:rsid w:val="00B141AE"/>
    <w:rsid w:val="00B14E9F"/>
    <w:rsid w:val="00B155D5"/>
    <w:rsid w:val="00B15E18"/>
    <w:rsid w:val="00B17218"/>
    <w:rsid w:val="00B17FE5"/>
    <w:rsid w:val="00B21574"/>
    <w:rsid w:val="00B21D82"/>
    <w:rsid w:val="00B2308A"/>
    <w:rsid w:val="00B24159"/>
    <w:rsid w:val="00B274ED"/>
    <w:rsid w:val="00B27890"/>
    <w:rsid w:val="00B3061A"/>
    <w:rsid w:val="00B31444"/>
    <w:rsid w:val="00B325C8"/>
    <w:rsid w:val="00B341B9"/>
    <w:rsid w:val="00B35058"/>
    <w:rsid w:val="00B37CD0"/>
    <w:rsid w:val="00B42D9F"/>
    <w:rsid w:val="00B434F8"/>
    <w:rsid w:val="00B43570"/>
    <w:rsid w:val="00B44B22"/>
    <w:rsid w:val="00B46C03"/>
    <w:rsid w:val="00B474A3"/>
    <w:rsid w:val="00B47994"/>
    <w:rsid w:val="00B50791"/>
    <w:rsid w:val="00B51159"/>
    <w:rsid w:val="00B51428"/>
    <w:rsid w:val="00B51B7B"/>
    <w:rsid w:val="00B51C57"/>
    <w:rsid w:val="00B51E9A"/>
    <w:rsid w:val="00B53712"/>
    <w:rsid w:val="00B5392F"/>
    <w:rsid w:val="00B53E62"/>
    <w:rsid w:val="00B54990"/>
    <w:rsid w:val="00B555E2"/>
    <w:rsid w:val="00B55722"/>
    <w:rsid w:val="00B5610F"/>
    <w:rsid w:val="00B5628C"/>
    <w:rsid w:val="00B57282"/>
    <w:rsid w:val="00B57A05"/>
    <w:rsid w:val="00B60BD1"/>
    <w:rsid w:val="00B6190C"/>
    <w:rsid w:val="00B62185"/>
    <w:rsid w:val="00B627C3"/>
    <w:rsid w:val="00B6333E"/>
    <w:rsid w:val="00B6429F"/>
    <w:rsid w:val="00B642BD"/>
    <w:rsid w:val="00B64C27"/>
    <w:rsid w:val="00B67759"/>
    <w:rsid w:val="00B716C6"/>
    <w:rsid w:val="00B72644"/>
    <w:rsid w:val="00B7599C"/>
    <w:rsid w:val="00B77840"/>
    <w:rsid w:val="00B812C1"/>
    <w:rsid w:val="00B82D84"/>
    <w:rsid w:val="00B83C56"/>
    <w:rsid w:val="00B86441"/>
    <w:rsid w:val="00B86702"/>
    <w:rsid w:val="00B87227"/>
    <w:rsid w:val="00B87A85"/>
    <w:rsid w:val="00B91E21"/>
    <w:rsid w:val="00B9582D"/>
    <w:rsid w:val="00B964C2"/>
    <w:rsid w:val="00B9695B"/>
    <w:rsid w:val="00B97064"/>
    <w:rsid w:val="00B9791B"/>
    <w:rsid w:val="00BA093F"/>
    <w:rsid w:val="00BA0CA8"/>
    <w:rsid w:val="00BA50DC"/>
    <w:rsid w:val="00BA54C1"/>
    <w:rsid w:val="00BB0EA3"/>
    <w:rsid w:val="00BB1683"/>
    <w:rsid w:val="00BB1684"/>
    <w:rsid w:val="00BB3323"/>
    <w:rsid w:val="00BB3A14"/>
    <w:rsid w:val="00BB404B"/>
    <w:rsid w:val="00BB48D2"/>
    <w:rsid w:val="00BB67CD"/>
    <w:rsid w:val="00BB78B0"/>
    <w:rsid w:val="00BC0821"/>
    <w:rsid w:val="00BC1EB2"/>
    <w:rsid w:val="00BC41B1"/>
    <w:rsid w:val="00BC49EE"/>
    <w:rsid w:val="00BC5175"/>
    <w:rsid w:val="00BC7089"/>
    <w:rsid w:val="00BC7801"/>
    <w:rsid w:val="00BD305F"/>
    <w:rsid w:val="00BD3724"/>
    <w:rsid w:val="00BD4FA5"/>
    <w:rsid w:val="00BD5D95"/>
    <w:rsid w:val="00BD5F9C"/>
    <w:rsid w:val="00BE0009"/>
    <w:rsid w:val="00BE0702"/>
    <w:rsid w:val="00BE21C7"/>
    <w:rsid w:val="00BE2CAE"/>
    <w:rsid w:val="00BE53E9"/>
    <w:rsid w:val="00BE5862"/>
    <w:rsid w:val="00BE5DD5"/>
    <w:rsid w:val="00BF3F85"/>
    <w:rsid w:val="00BF4385"/>
    <w:rsid w:val="00BF4870"/>
    <w:rsid w:val="00BF4EEA"/>
    <w:rsid w:val="00BF6131"/>
    <w:rsid w:val="00BF680D"/>
    <w:rsid w:val="00BF7DD2"/>
    <w:rsid w:val="00C00B5D"/>
    <w:rsid w:val="00C018FD"/>
    <w:rsid w:val="00C0477C"/>
    <w:rsid w:val="00C05184"/>
    <w:rsid w:val="00C075DA"/>
    <w:rsid w:val="00C1006D"/>
    <w:rsid w:val="00C118AE"/>
    <w:rsid w:val="00C11CA5"/>
    <w:rsid w:val="00C133BF"/>
    <w:rsid w:val="00C134E1"/>
    <w:rsid w:val="00C1444F"/>
    <w:rsid w:val="00C15D44"/>
    <w:rsid w:val="00C16199"/>
    <w:rsid w:val="00C2102D"/>
    <w:rsid w:val="00C21408"/>
    <w:rsid w:val="00C23CC0"/>
    <w:rsid w:val="00C274BB"/>
    <w:rsid w:val="00C277CD"/>
    <w:rsid w:val="00C3015D"/>
    <w:rsid w:val="00C307C3"/>
    <w:rsid w:val="00C30EFB"/>
    <w:rsid w:val="00C31658"/>
    <w:rsid w:val="00C32FB3"/>
    <w:rsid w:val="00C33313"/>
    <w:rsid w:val="00C36F2C"/>
    <w:rsid w:val="00C41E24"/>
    <w:rsid w:val="00C428F6"/>
    <w:rsid w:val="00C45777"/>
    <w:rsid w:val="00C4577F"/>
    <w:rsid w:val="00C4621B"/>
    <w:rsid w:val="00C479DF"/>
    <w:rsid w:val="00C500C0"/>
    <w:rsid w:val="00C50565"/>
    <w:rsid w:val="00C51850"/>
    <w:rsid w:val="00C51D85"/>
    <w:rsid w:val="00C55C1B"/>
    <w:rsid w:val="00C55DCE"/>
    <w:rsid w:val="00C56E47"/>
    <w:rsid w:val="00C57085"/>
    <w:rsid w:val="00C61F2C"/>
    <w:rsid w:val="00C622EE"/>
    <w:rsid w:val="00C64E6D"/>
    <w:rsid w:val="00C6507F"/>
    <w:rsid w:val="00C666F4"/>
    <w:rsid w:val="00C74423"/>
    <w:rsid w:val="00C75513"/>
    <w:rsid w:val="00C75B9E"/>
    <w:rsid w:val="00C75FB7"/>
    <w:rsid w:val="00C76D30"/>
    <w:rsid w:val="00C818CF"/>
    <w:rsid w:val="00C81C4D"/>
    <w:rsid w:val="00C82D10"/>
    <w:rsid w:val="00C847E9"/>
    <w:rsid w:val="00C84AE0"/>
    <w:rsid w:val="00C84E46"/>
    <w:rsid w:val="00C8638C"/>
    <w:rsid w:val="00C8676C"/>
    <w:rsid w:val="00C8679A"/>
    <w:rsid w:val="00C876E3"/>
    <w:rsid w:val="00C87E89"/>
    <w:rsid w:val="00C900D8"/>
    <w:rsid w:val="00C91CE8"/>
    <w:rsid w:val="00C91DBB"/>
    <w:rsid w:val="00C92053"/>
    <w:rsid w:val="00C93687"/>
    <w:rsid w:val="00C9452F"/>
    <w:rsid w:val="00C96C37"/>
    <w:rsid w:val="00C9756C"/>
    <w:rsid w:val="00C97731"/>
    <w:rsid w:val="00C97FCA"/>
    <w:rsid w:val="00CA07FD"/>
    <w:rsid w:val="00CA0849"/>
    <w:rsid w:val="00CA0A0C"/>
    <w:rsid w:val="00CA1988"/>
    <w:rsid w:val="00CA5104"/>
    <w:rsid w:val="00CA5663"/>
    <w:rsid w:val="00CA60E5"/>
    <w:rsid w:val="00CA7735"/>
    <w:rsid w:val="00CB29AA"/>
    <w:rsid w:val="00CB33C1"/>
    <w:rsid w:val="00CB38D6"/>
    <w:rsid w:val="00CB67D9"/>
    <w:rsid w:val="00CB7BFB"/>
    <w:rsid w:val="00CC117E"/>
    <w:rsid w:val="00CC1261"/>
    <w:rsid w:val="00CC174A"/>
    <w:rsid w:val="00CC2560"/>
    <w:rsid w:val="00CC38AC"/>
    <w:rsid w:val="00CC416D"/>
    <w:rsid w:val="00CC5577"/>
    <w:rsid w:val="00CC57E1"/>
    <w:rsid w:val="00CC7306"/>
    <w:rsid w:val="00CD010A"/>
    <w:rsid w:val="00CD098C"/>
    <w:rsid w:val="00CD0F22"/>
    <w:rsid w:val="00CD3625"/>
    <w:rsid w:val="00CD4182"/>
    <w:rsid w:val="00CD526C"/>
    <w:rsid w:val="00CD62B5"/>
    <w:rsid w:val="00CD62C4"/>
    <w:rsid w:val="00CD6A38"/>
    <w:rsid w:val="00CD7598"/>
    <w:rsid w:val="00CE0185"/>
    <w:rsid w:val="00CE06D2"/>
    <w:rsid w:val="00CE2CA5"/>
    <w:rsid w:val="00CE3C70"/>
    <w:rsid w:val="00CE4994"/>
    <w:rsid w:val="00CE573D"/>
    <w:rsid w:val="00CE5960"/>
    <w:rsid w:val="00CE7238"/>
    <w:rsid w:val="00CF0166"/>
    <w:rsid w:val="00CF066E"/>
    <w:rsid w:val="00CF1304"/>
    <w:rsid w:val="00CF3CA4"/>
    <w:rsid w:val="00CF452A"/>
    <w:rsid w:val="00CF53A1"/>
    <w:rsid w:val="00CF6776"/>
    <w:rsid w:val="00CF6874"/>
    <w:rsid w:val="00CF7847"/>
    <w:rsid w:val="00CF7ED4"/>
    <w:rsid w:val="00D0154C"/>
    <w:rsid w:val="00D0193F"/>
    <w:rsid w:val="00D02E44"/>
    <w:rsid w:val="00D045B5"/>
    <w:rsid w:val="00D05F16"/>
    <w:rsid w:val="00D060A9"/>
    <w:rsid w:val="00D0624B"/>
    <w:rsid w:val="00D062BF"/>
    <w:rsid w:val="00D07585"/>
    <w:rsid w:val="00D12808"/>
    <w:rsid w:val="00D133C7"/>
    <w:rsid w:val="00D1598F"/>
    <w:rsid w:val="00D16CCF"/>
    <w:rsid w:val="00D17D9E"/>
    <w:rsid w:val="00D203D1"/>
    <w:rsid w:val="00D20CBC"/>
    <w:rsid w:val="00D212D3"/>
    <w:rsid w:val="00D220CC"/>
    <w:rsid w:val="00D2219A"/>
    <w:rsid w:val="00D24D14"/>
    <w:rsid w:val="00D26662"/>
    <w:rsid w:val="00D27951"/>
    <w:rsid w:val="00D310CA"/>
    <w:rsid w:val="00D32C32"/>
    <w:rsid w:val="00D33383"/>
    <w:rsid w:val="00D34CB4"/>
    <w:rsid w:val="00D365B2"/>
    <w:rsid w:val="00D41154"/>
    <w:rsid w:val="00D43709"/>
    <w:rsid w:val="00D44BF3"/>
    <w:rsid w:val="00D47031"/>
    <w:rsid w:val="00D5094B"/>
    <w:rsid w:val="00D51600"/>
    <w:rsid w:val="00D51B84"/>
    <w:rsid w:val="00D52D4E"/>
    <w:rsid w:val="00D536C2"/>
    <w:rsid w:val="00D55EFC"/>
    <w:rsid w:val="00D64192"/>
    <w:rsid w:val="00D6482D"/>
    <w:rsid w:val="00D66D94"/>
    <w:rsid w:val="00D702B1"/>
    <w:rsid w:val="00D70A33"/>
    <w:rsid w:val="00D72294"/>
    <w:rsid w:val="00D724BA"/>
    <w:rsid w:val="00D72D9A"/>
    <w:rsid w:val="00D7360E"/>
    <w:rsid w:val="00D73992"/>
    <w:rsid w:val="00D767BF"/>
    <w:rsid w:val="00D76F3D"/>
    <w:rsid w:val="00D77534"/>
    <w:rsid w:val="00D803E2"/>
    <w:rsid w:val="00D8043B"/>
    <w:rsid w:val="00D80987"/>
    <w:rsid w:val="00D83755"/>
    <w:rsid w:val="00D853DE"/>
    <w:rsid w:val="00D8540E"/>
    <w:rsid w:val="00D86314"/>
    <w:rsid w:val="00D91E26"/>
    <w:rsid w:val="00D9373C"/>
    <w:rsid w:val="00D93DAD"/>
    <w:rsid w:val="00D94C74"/>
    <w:rsid w:val="00D95F6D"/>
    <w:rsid w:val="00D96806"/>
    <w:rsid w:val="00DA18D6"/>
    <w:rsid w:val="00DA263B"/>
    <w:rsid w:val="00DA2F8C"/>
    <w:rsid w:val="00DA67C1"/>
    <w:rsid w:val="00DA6A3D"/>
    <w:rsid w:val="00DB0DFF"/>
    <w:rsid w:val="00DB35DA"/>
    <w:rsid w:val="00DB4CE6"/>
    <w:rsid w:val="00DB4DBB"/>
    <w:rsid w:val="00DB61F2"/>
    <w:rsid w:val="00DB64E4"/>
    <w:rsid w:val="00DB664A"/>
    <w:rsid w:val="00DB6C8F"/>
    <w:rsid w:val="00DB7E0F"/>
    <w:rsid w:val="00DC33F2"/>
    <w:rsid w:val="00DC40E1"/>
    <w:rsid w:val="00DC5037"/>
    <w:rsid w:val="00DC753D"/>
    <w:rsid w:val="00DD10E9"/>
    <w:rsid w:val="00DD1D2C"/>
    <w:rsid w:val="00DD2303"/>
    <w:rsid w:val="00DD2BC6"/>
    <w:rsid w:val="00DD4933"/>
    <w:rsid w:val="00DD65AB"/>
    <w:rsid w:val="00DD67A7"/>
    <w:rsid w:val="00DD769D"/>
    <w:rsid w:val="00DD795F"/>
    <w:rsid w:val="00DE01D3"/>
    <w:rsid w:val="00DE0761"/>
    <w:rsid w:val="00DE07A4"/>
    <w:rsid w:val="00DE0A0B"/>
    <w:rsid w:val="00DE1258"/>
    <w:rsid w:val="00DE17C7"/>
    <w:rsid w:val="00DE3037"/>
    <w:rsid w:val="00DE30A9"/>
    <w:rsid w:val="00DE3F56"/>
    <w:rsid w:val="00DE55B5"/>
    <w:rsid w:val="00DE56B8"/>
    <w:rsid w:val="00DE62E1"/>
    <w:rsid w:val="00DE6A02"/>
    <w:rsid w:val="00DF143A"/>
    <w:rsid w:val="00DF2C12"/>
    <w:rsid w:val="00DF2F39"/>
    <w:rsid w:val="00DF5111"/>
    <w:rsid w:val="00DF74DD"/>
    <w:rsid w:val="00DF7A5D"/>
    <w:rsid w:val="00E00D4E"/>
    <w:rsid w:val="00E030FA"/>
    <w:rsid w:val="00E04C67"/>
    <w:rsid w:val="00E052BB"/>
    <w:rsid w:val="00E06AB2"/>
    <w:rsid w:val="00E072FA"/>
    <w:rsid w:val="00E07C46"/>
    <w:rsid w:val="00E115F2"/>
    <w:rsid w:val="00E118A7"/>
    <w:rsid w:val="00E12925"/>
    <w:rsid w:val="00E13095"/>
    <w:rsid w:val="00E15730"/>
    <w:rsid w:val="00E17375"/>
    <w:rsid w:val="00E17856"/>
    <w:rsid w:val="00E20443"/>
    <w:rsid w:val="00E2077C"/>
    <w:rsid w:val="00E21D21"/>
    <w:rsid w:val="00E21E9D"/>
    <w:rsid w:val="00E2223C"/>
    <w:rsid w:val="00E23659"/>
    <w:rsid w:val="00E2397E"/>
    <w:rsid w:val="00E25F7A"/>
    <w:rsid w:val="00E30A03"/>
    <w:rsid w:val="00E30FDA"/>
    <w:rsid w:val="00E32575"/>
    <w:rsid w:val="00E33D25"/>
    <w:rsid w:val="00E34682"/>
    <w:rsid w:val="00E34C62"/>
    <w:rsid w:val="00E34C9E"/>
    <w:rsid w:val="00E34FCD"/>
    <w:rsid w:val="00E351E2"/>
    <w:rsid w:val="00E354E9"/>
    <w:rsid w:val="00E4065F"/>
    <w:rsid w:val="00E40752"/>
    <w:rsid w:val="00E4112A"/>
    <w:rsid w:val="00E413AB"/>
    <w:rsid w:val="00E41F2D"/>
    <w:rsid w:val="00E42A6E"/>
    <w:rsid w:val="00E42BFF"/>
    <w:rsid w:val="00E43A3C"/>
    <w:rsid w:val="00E44DE7"/>
    <w:rsid w:val="00E4665A"/>
    <w:rsid w:val="00E47FDB"/>
    <w:rsid w:val="00E50C88"/>
    <w:rsid w:val="00E50D68"/>
    <w:rsid w:val="00E50FC6"/>
    <w:rsid w:val="00E5120C"/>
    <w:rsid w:val="00E519D4"/>
    <w:rsid w:val="00E52188"/>
    <w:rsid w:val="00E53B27"/>
    <w:rsid w:val="00E563F6"/>
    <w:rsid w:val="00E60FFE"/>
    <w:rsid w:val="00E61CE1"/>
    <w:rsid w:val="00E63269"/>
    <w:rsid w:val="00E63AEB"/>
    <w:rsid w:val="00E64C43"/>
    <w:rsid w:val="00E64D22"/>
    <w:rsid w:val="00E70F09"/>
    <w:rsid w:val="00E72838"/>
    <w:rsid w:val="00E733A6"/>
    <w:rsid w:val="00E73916"/>
    <w:rsid w:val="00E7484E"/>
    <w:rsid w:val="00E7504E"/>
    <w:rsid w:val="00E751FB"/>
    <w:rsid w:val="00E75C97"/>
    <w:rsid w:val="00E76B8C"/>
    <w:rsid w:val="00E80947"/>
    <w:rsid w:val="00E82D4F"/>
    <w:rsid w:val="00E8481D"/>
    <w:rsid w:val="00E87B23"/>
    <w:rsid w:val="00E9016E"/>
    <w:rsid w:val="00E903C9"/>
    <w:rsid w:val="00E9073C"/>
    <w:rsid w:val="00E90BC2"/>
    <w:rsid w:val="00E91A04"/>
    <w:rsid w:val="00E91E29"/>
    <w:rsid w:val="00E93323"/>
    <w:rsid w:val="00E93EDC"/>
    <w:rsid w:val="00E95749"/>
    <w:rsid w:val="00E95B77"/>
    <w:rsid w:val="00E964AE"/>
    <w:rsid w:val="00E97301"/>
    <w:rsid w:val="00EA04DF"/>
    <w:rsid w:val="00EA0780"/>
    <w:rsid w:val="00EA0EAA"/>
    <w:rsid w:val="00EA1763"/>
    <w:rsid w:val="00EA2401"/>
    <w:rsid w:val="00EA2649"/>
    <w:rsid w:val="00EA55BB"/>
    <w:rsid w:val="00EA6B36"/>
    <w:rsid w:val="00EA6E34"/>
    <w:rsid w:val="00EA7381"/>
    <w:rsid w:val="00EA7591"/>
    <w:rsid w:val="00EB0C0C"/>
    <w:rsid w:val="00EB2454"/>
    <w:rsid w:val="00EB48C2"/>
    <w:rsid w:val="00EB6EF2"/>
    <w:rsid w:val="00EB70AE"/>
    <w:rsid w:val="00EB78E6"/>
    <w:rsid w:val="00EC0BE2"/>
    <w:rsid w:val="00EC32EE"/>
    <w:rsid w:val="00EC393B"/>
    <w:rsid w:val="00EC41C2"/>
    <w:rsid w:val="00EC5760"/>
    <w:rsid w:val="00EC5B8D"/>
    <w:rsid w:val="00EC5C43"/>
    <w:rsid w:val="00EC791A"/>
    <w:rsid w:val="00ED08AD"/>
    <w:rsid w:val="00ED0BFD"/>
    <w:rsid w:val="00ED0D7B"/>
    <w:rsid w:val="00ED2225"/>
    <w:rsid w:val="00ED24DB"/>
    <w:rsid w:val="00ED2FE6"/>
    <w:rsid w:val="00ED30D0"/>
    <w:rsid w:val="00ED48CC"/>
    <w:rsid w:val="00ED5D1E"/>
    <w:rsid w:val="00ED6385"/>
    <w:rsid w:val="00ED748F"/>
    <w:rsid w:val="00ED77E5"/>
    <w:rsid w:val="00EE022A"/>
    <w:rsid w:val="00EE2A12"/>
    <w:rsid w:val="00EE2EF0"/>
    <w:rsid w:val="00EE357C"/>
    <w:rsid w:val="00EE5E64"/>
    <w:rsid w:val="00EE5EEB"/>
    <w:rsid w:val="00EE7169"/>
    <w:rsid w:val="00EE72DE"/>
    <w:rsid w:val="00EF0505"/>
    <w:rsid w:val="00EF1DB3"/>
    <w:rsid w:val="00EF227E"/>
    <w:rsid w:val="00EF2F90"/>
    <w:rsid w:val="00EF6DFE"/>
    <w:rsid w:val="00EF6F51"/>
    <w:rsid w:val="00F003D9"/>
    <w:rsid w:val="00F0048E"/>
    <w:rsid w:val="00F00B3B"/>
    <w:rsid w:val="00F012DA"/>
    <w:rsid w:val="00F026F9"/>
    <w:rsid w:val="00F03439"/>
    <w:rsid w:val="00F0435B"/>
    <w:rsid w:val="00F05328"/>
    <w:rsid w:val="00F05CFD"/>
    <w:rsid w:val="00F05F13"/>
    <w:rsid w:val="00F0729C"/>
    <w:rsid w:val="00F107B4"/>
    <w:rsid w:val="00F11090"/>
    <w:rsid w:val="00F11197"/>
    <w:rsid w:val="00F16720"/>
    <w:rsid w:val="00F25007"/>
    <w:rsid w:val="00F27FEF"/>
    <w:rsid w:val="00F30474"/>
    <w:rsid w:val="00F31D74"/>
    <w:rsid w:val="00F33DBE"/>
    <w:rsid w:val="00F40637"/>
    <w:rsid w:val="00F411C8"/>
    <w:rsid w:val="00F415C7"/>
    <w:rsid w:val="00F41ECC"/>
    <w:rsid w:val="00F41F47"/>
    <w:rsid w:val="00F42A6B"/>
    <w:rsid w:val="00F43142"/>
    <w:rsid w:val="00F45AAA"/>
    <w:rsid w:val="00F503BA"/>
    <w:rsid w:val="00F51004"/>
    <w:rsid w:val="00F51DA8"/>
    <w:rsid w:val="00F54289"/>
    <w:rsid w:val="00F566E1"/>
    <w:rsid w:val="00F57012"/>
    <w:rsid w:val="00F579D4"/>
    <w:rsid w:val="00F63193"/>
    <w:rsid w:val="00F63D29"/>
    <w:rsid w:val="00F650DD"/>
    <w:rsid w:val="00F67B2C"/>
    <w:rsid w:val="00F70487"/>
    <w:rsid w:val="00F70AF4"/>
    <w:rsid w:val="00F71801"/>
    <w:rsid w:val="00F723BA"/>
    <w:rsid w:val="00F7391D"/>
    <w:rsid w:val="00F740F6"/>
    <w:rsid w:val="00F74B9A"/>
    <w:rsid w:val="00F75948"/>
    <w:rsid w:val="00F75FF3"/>
    <w:rsid w:val="00F8602C"/>
    <w:rsid w:val="00F87471"/>
    <w:rsid w:val="00F90F17"/>
    <w:rsid w:val="00F91BC8"/>
    <w:rsid w:val="00F93DB7"/>
    <w:rsid w:val="00F94450"/>
    <w:rsid w:val="00F96D17"/>
    <w:rsid w:val="00F973A2"/>
    <w:rsid w:val="00F97579"/>
    <w:rsid w:val="00F97851"/>
    <w:rsid w:val="00F978D8"/>
    <w:rsid w:val="00F97F1D"/>
    <w:rsid w:val="00FA06A3"/>
    <w:rsid w:val="00FA078C"/>
    <w:rsid w:val="00FA25FD"/>
    <w:rsid w:val="00FA2CE6"/>
    <w:rsid w:val="00FA3E5A"/>
    <w:rsid w:val="00FA568D"/>
    <w:rsid w:val="00FA6CD9"/>
    <w:rsid w:val="00FA6FDD"/>
    <w:rsid w:val="00FA7275"/>
    <w:rsid w:val="00FA7C6E"/>
    <w:rsid w:val="00FB1973"/>
    <w:rsid w:val="00FB1F84"/>
    <w:rsid w:val="00FB3674"/>
    <w:rsid w:val="00FB57BA"/>
    <w:rsid w:val="00FB6675"/>
    <w:rsid w:val="00FB7D2A"/>
    <w:rsid w:val="00FB7FDB"/>
    <w:rsid w:val="00FC1416"/>
    <w:rsid w:val="00FC18C2"/>
    <w:rsid w:val="00FC1F5E"/>
    <w:rsid w:val="00FC22DF"/>
    <w:rsid w:val="00FC70D6"/>
    <w:rsid w:val="00FC7E45"/>
    <w:rsid w:val="00FD0379"/>
    <w:rsid w:val="00FD1234"/>
    <w:rsid w:val="00FD2F03"/>
    <w:rsid w:val="00FD3948"/>
    <w:rsid w:val="00FD3A3A"/>
    <w:rsid w:val="00FD4662"/>
    <w:rsid w:val="00FD5412"/>
    <w:rsid w:val="00FD7259"/>
    <w:rsid w:val="00FE031F"/>
    <w:rsid w:val="00FE0631"/>
    <w:rsid w:val="00FE2D45"/>
    <w:rsid w:val="00FE3CF0"/>
    <w:rsid w:val="00FE49DC"/>
    <w:rsid w:val="00FE6140"/>
    <w:rsid w:val="00FE7899"/>
    <w:rsid w:val="00FF1A20"/>
    <w:rsid w:val="00FF1A84"/>
    <w:rsid w:val="00FF2795"/>
    <w:rsid w:val="00FF2D47"/>
    <w:rsid w:val="00FF31A3"/>
    <w:rsid w:val="00FF35FD"/>
    <w:rsid w:val="00FF4A2B"/>
    <w:rsid w:val="00FF4F02"/>
    <w:rsid w:val="00FF4FBD"/>
    <w:rsid w:val="00FF5762"/>
    <w:rsid w:val="00FF61FC"/>
    <w:rsid w:val="00FF7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5249"/>
  <w15:docId w15:val="{4A88D68E-DCBC-47DE-9179-2D6834FF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563"/>
    <w:pPr>
      <w:spacing w:after="200" w:line="276" w:lineRule="auto"/>
    </w:pPr>
    <w:rPr>
      <w:rFonts w:ascii="Calibri" w:eastAsia="Times New Roman" w:hAnsi="Calibri" w:cs="Times New Roman"/>
      <w:lang w:eastAsia="en-US"/>
    </w:rPr>
  </w:style>
  <w:style w:type="paragraph" w:styleId="Heading1">
    <w:name w:val="heading 1"/>
    <w:basedOn w:val="Normal"/>
    <w:next w:val="Normal"/>
    <w:link w:val="Heading1Char"/>
    <w:uiPriority w:val="9"/>
    <w:qFormat/>
    <w:rsid w:val="004F4D89"/>
    <w:pPr>
      <w:keepNext/>
      <w:keepLines/>
      <w:numPr>
        <w:numId w:val="1"/>
      </w:numPr>
      <w:spacing w:before="48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uiPriority w:val="9"/>
    <w:unhideWhenUsed/>
    <w:qFormat/>
    <w:rsid w:val="004F4D89"/>
    <w:pPr>
      <w:keepNext/>
      <w:keepLines/>
      <w:numPr>
        <w:ilvl w:val="1"/>
        <w:numId w:val="1"/>
      </w:numPr>
      <w:spacing w:before="20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next w:val="Normal"/>
    <w:link w:val="Heading3Char"/>
    <w:uiPriority w:val="9"/>
    <w:unhideWhenUsed/>
    <w:qFormat/>
    <w:rsid w:val="004F4D89"/>
    <w:pPr>
      <w:keepNext/>
      <w:keepLines/>
      <w:numPr>
        <w:ilvl w:val="2"/>
        <w:numId w:val="1"/>
      </w:numPr>
      <w:spacing w:before="200"/>
      <w:outlineLvl w:val="2"/>
    </w:pPr>
    <w:rPr>
      <w:rFonts w:asciiTheme="majorHAnsi" w:eastAsiaTheme="majorEastAsia" w:hAnsiTheme="majorHAnsi" w:cstheme="majorBidi"/>
      <w:b/>
      <w:bCs/>
      <w:color w:val="F07F09" w:themeColor="accent1"/>
    </w:rPr>
  </w:style>
  <w:style w:type="paragraph" w:styleId="Heading4">
    <w:name w:val="heading 4"/>
    <w:basedOn w:val="Normal"/>
    <w:next w:val="Normal"/>
    <w:link w:val="Heading4Char"/>
    <w:uiPriority w:val="9"/>
    <w:semiHidden/>
    <w:unhideWhenUsed/>
    <w:qFormat/>
    <w:rsid w:val="004F4D89"/>
    <w:pPr>
      <w:keepNext/>
      <w:keepLines/>
      <w:numPr>
        <w:ilvl w:val="3"/>
        <w:numId w:val="1"/>
      </w:numPr>
      <w:spacing w:before="200"/>
      <w:outlineLvl w:val="3"/>
    </w:pPr>
    <w:rPr>
      <w:rFonts w:asciiTheme="majorHAnsi" w:eastAsiaTheme="majorEastAsia" w:hAnsiTheme="majorHAnsi" w:cstheme="majorBidi"/>
      <w:b/>
      <w:bCs/>
      <w:i/>
      <w:iCs/>
      <w:color w:val="F07F09" w:themeColor="accent1"/>
    </w:rPr>
  </w:style>
  <w:style w:type="paragraph" w:styleId="Heading5">
    <w:name w:val="heading 5"/>
    <w:basedOn w:val="Normal"/>
    <w:next w:val="Normal"/>
    <w:link w:val="Heading5Char"/>
    <w:uiPriority w:val="9"/>
    <w:semiHidden/>
    <w:unhideWhenUsed/>
    <w:qFormat/>
    <w:rsid w:val="004F4D89"/>
    <w:pPr>
      <w:keepNext/>
      <w:keepLines/>
      <w:numPr>
        <w:ilvl w:val="4"/>
        <w:numId w:val="1"/>
      </w:numPr>
      <w:spacing w:before="200"/>
      <w:outlineLvl w:val="4"/>
    </w:pPr>
    <w:rPr>
      <w:rFonts w:asciiTheme="majorHAnsi" w:eastAsiaTheme="majorEastAsia" w:hAnsiTheme="majorHAnsi" w:cstheme="majorBidi"/>
      <w:color w:val="773F04" w:themeColor="accent1" w:themeShade="7F"/>
    </w:rPr>
  </w:style>
  <w:style w:type="paragraph" w:styleId="Heading6">
    <w:name w:val="heading 6"/>
    <w:basedOn w:val="Normal"/>
    <w:next w:val="Normal"/>
    <w:link w:val="Heading6Char"/>
    <w:uiPriority w:val="9"/>
    <w:semiHidden/>
    <w:unhideWhenUsed/>
    <w:qFormat/>
    <w:rsid w:val="004F4D89"/>
    <w:pPr>
      <w:keepNext/>
      <w:keepLines/>
      <w:numPr>
        <w:ilvl w:val="5"/>
        <w:numId w:val="1"/>
      </w:numPr>
      <w:spacing w:before="20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
    <w:semiHidden/>
    <w:unhideWhenUsed/>
    <w:qFormat/>
    <w:rsid w:val="004F4D8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D8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4D8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D89"/>
    <w:rPr>
      <w:rFonts w:asciiTheme="majorHAnsi" w:eastAsiaTheme="majorEastAsia" w:hAnsiTheme="majorHAnsi" w:cstheme="majorBidi"/>
      <w:b/>
      <w:bCs/>
      <w:color w:val="B35E06" w:themeColor="accent1" w:themeShade="BF"/>
      <w:sz w:val="28"/>
      <w:szCs w:val="28"/>
      <w:lang w:eastAsia="en-US"/>
    </w:rPr>
  </w:style>
  <w:style w:type="character" w:customStyle="1" w:styleId="Heading2Char">
    <w:name w:val="Heading 2 Char"/>
    <w:basedOn w:val="DefaultParagraphFont"/>
    <w:link w:val="Heading2"/>
    <w:uiPriority w:val="9"/>
    <w:rsid w:val="004F4D89"/>
    <w:rPr>
      <w:rFonts w:asciiTheme="majorHAnsi" w:eastAsiaTheme="majorEastAsia" w:hAnsiTheme="majorHAnsi" w:cstheme="majorBidi"/>
      <w:b/>
      <w:bCs/>
      <w:color w:val="F07F09" w:themeColor="accent1"/>
      <w:sz w:val="26"/>
      <w:szCs w:val="26"/>
      <w:lang w:eastAsia="en-US"/>
    </w:rPr>
  </w:style>
  <w:style w:type="character" w:customStyle="1" w:styleId="Heading3Char">
    <w:name w:val="Heading 3 Char"/>
    <w:basedOn w:val="DefaultParagraphFont"/>
    <w:link w:val="Heading3"/>
    <w:uiPriority w:val="9"/>
    <w:rsid w:val="004F4D89"/>
    <w:rPr>
      <w:rFonts w:asciiTheme="majorHAnsi" w:eastAsiaTheme="majorEastAsia" w:hAnsiTheme="majorHAnsi" w:cstheme="majorBidi"/>
      <w:b/>
      <w:bCs/>
      <w:color w:val="F07F09" w:themeColor="accent1"/>
      <w:lang w:eastAsia="en-US"/>
    </w:rPr>
  </w:style>
  <w:style w:type="character" w:customStyle="1" w:styleId="Heading4Char">
    <w:name w:val="Heading 4 Char"/>
    <w:basedOn w:val="DefaultParagraphFont"/>
    <w:link w:val="Heading4"/>
    <w:uiPriority w:val="9"/>
    <w:semiHidden/>
    <w:rsid w:val="004F4D89"/>
    <w:rPr>
      <w:rFonts w:asciiTheme="majorHAnsi" w:eastAsiaTheme="majorEastAsia" w:hAnsiTheme="majorHAnsi" w:cstheme="majorBidi"/>
      <w:b/>
      <w:bCs/>
      <w:i/>
      <w:iCs/>
      <w:color w:val="F07F09" w:themeColor="accent1"/>
      <w:lang w:eastAsia="en-US"/>
    </w:rPr>
  </w:style>
  <w:style w:type="character" w:customStyle="1" w:styleId="Heading5Char">
    <w:name w:val="Heading 5 Char"/>
    <w:basedOn w:val="DefaultParagraphFont"/>
    <w:link w:val="Heading5"/>
    <w:uiPriority w:val="9"/>
    <w:semiHidden/>
    <w:rsid w:val="004F4D89"/>
    <w:rPr>
      <w:rFonts w:asciiTheme="majorHAnsi" w:eastAsiaTheme="majorEastAsia" w:hAnsiTheme="majorHAnsi" w:cstheme="majorBidi"/>
      <w:color w:val="773F04" w:themeColor="accent1" w:themeShade="7F"/>
      <w:lang w:eastAsia="en-US"/>
    </w:rPr>
  </w:style>
  <w:style w:type="character" w:customStyle="1" w:styleId="Heading6Char">
    <w:name w:val="Heading 6 Char"/>
    <w:basedOn w:val="DefaultParagraphFont"/>
    <w:link w:val="Heading6"/>
    <w:uiPriority w:val="9"/>
    <w:semiHidden/>
    <w:rsid w:val="004F4D89"/>
    <w:rPr>
      <w:rFonts w:asciiTheme="majorHAnsi" w:eastAsiaTheme="majorEastAsia" w:hAnsiTheme="majorHAnsi" w:cstheme="majorBidi"/>
      <w:i/>
      <w:iCs/>
      <w:color w:val="773F04" w:themeColor="accent1" w:themeShade="7F"/>
      <w:lang w:eastAsia="en-US"/>
    </w:rPr>
  </w:style>
  <w:style w:type="character" w:customStyle="1" w:styleId="Heading7Char">
    <w:name w:val="Heading 7 Char"/>
    <w:basedOn w:val="DefaultParagraphFont"/>
    <w:link w:val="Heading7"/>
    <w:uiPriority w:val="9"/>
    <w:semiHidden/>
    <w:rsid w:val="004F4D8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4F4D89"/>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4F4D89"/>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basedOn w:val="Normal"/>
    <w:uiPriority w:val="34"/>
    <w:qFormat/>
    <w:rsid w:val="004F4D89"/>
    <w:pPr>
      <w:ind w:left="720"/>
      <w:contextualSpacing/>
    </w:pPr>
  </w:style>
  <w:style w:type="paragraph" w:styleId="BalloonText">
    <w:name w:val="Balloon Text"/>
    <w:basedOn w:val="Normal"/>
    <w:link w:val="BalloonTextChar"/>
    <w:uiPriority w:val="99"/>
    <w:semiHidden/>
    <w:unhideWhenUsed/>
    <w:rsid w:val="00696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563"/>
    <w:rPr>
      <w:rFonts w:ascii="Tahoma" w:eastAsia="Times New Roman" w:hAnsi="Tahoma" w:cs="Tahoma"/>
      <w:sz w:val="16"/>
      <w:szCs w:val="16"/>
      <w:lang w:eastAsia="en-US"/>
    </w:rPr>
  </w:style>
  <w:style w:type="paragraph" w:styleId="NoSpacing">
    <w:name w:val="No Spacing"/>
    <w:link w:val="NoSpacingChar"/>
    <w:uiPriority w:val="1"/>
    <w:qFormat/>
    <w:rsid w:val="00403DE5"/>
    <w:rPr>
      <w:rFonts w:ascii="Calibri" w:eastAsia="Times New Roman" w:hAnsi="Calibri" w:cs="Times New Roman"/>
      <w:lang w:eastAsia="en-US"/>
    </w:rPr>
  </w:style>
  <w:style w:type="paragraph" w:styleId="TOC1">
    <w:name w:val="toc 1"/>
    <w:basedOn w:val="Normal"/>
    <w:next w:val="Normal"/>
    <w:autoRedefine/>
    <w:uiPriority w:val="39"/>
    <w:unhideWhenUsed/>
    <w:qFormat/>
    <w:rsid w:val="00911AC2"/>
    <w:pPr>
      <w:numPr>
        <w:numId w:val="32"/>
      </w:numPr>
      <w:spacing w:before="120" w:after="120" w:line="240" w:lineRule="auto"/>
    </w:pPr>
    <w:rPr>
      <w:rFonts w:ascii="Arial" w:eastAsia="Calibri" w:hAnsi="Arial" w:cs="Arial"/>
      <w:b/>
      <w:sz w:val="20"/>
      <w:szCs w:val="20"/>
    </w:rPr>
  </w:style>
  <w:style w:type="paragraph" w:styleId="TOC2">
    <w:name w:val="toc 2"/>
    <w:basedOn w:val="Normal"/>
    <w:next w:val="Normal"/>
    <w:autoRedefine/>
    <w:uiPriority w:val="39"/>
    <w:unhideWhenUsed/>
    <w:qFormat/>
    <w:rsid w:val="00403DE5"/>
    <w:pPr>
      <w:spacing w:after="0" w:line="360" w:lineRule="auto"/>
    </w:pPr>
  </w:style>
  <w:style w:type="paragraph" w:styleId="TOC3">
    <w:name w:val="toc 3"/>
    <w:basedOn w:val="Normal"/>
    <w:next w:val="Normal"/>
    <w:autoRedefine/>
    <w:uiPriority w:val="39"/>
    <w:unhideWhenUsed/>
    <w:qFormat/>
    <w:rsid w:val="00403DE5"/>
    <w:pPr>
      <w:tabs>
        <w:tab w:val="left" w:pos="547"/>
        <w:tab w:val="left" w:pos="630"/>
      </w:tabs>
      <w:spacing w:after="0" w:line="360" w:lineRule="auto"/>
    </w:pPr>
  </w:style>
  <w:style w:type="paragraph" w:styleId="TOCHeading">
    <w:name w:val="TOC Heading"/>
    <w:basedOn w:val="Heading1"/>
    <w:next w:val="Normal"/>
    <w:uiPriority w:val="39"/>
    <w:unhideWhenUsed/>
    <w:qFormat/>
    <w:rsid w:val="000D24F5"/>
    <w:pPr>
      <w:numPr>
        <w:numId w:val="0"/>
      </w:numPr>
      <w:spacing w:after="0"/>
      <w:outlineLvl w:val="9"/>
    </w:pPr>
  </w:style>
  <w:style w:type="character" w:styleId="Strong">
    <w:name w:val="Strong"/>
    <w:basedOn w:val="DefaultParagraphFont"/>
    <w:uiPriority w:val="22"/>
    <w:qFormat/>
    <w:rsid w:val="004A2935"/>
    <w:rPr>
      <w:b/>
      <w:bCs/>
    </w:rPr>
  </w:style>
  <w:style w:type="character" w:styleId="Hyperlink">
    <w:name w:val="Hyperlink"/>
    <w:basedOn w:val="DefaultParagraphFont"/>
    <w:uiPriority w:val="99"/>
    <w:unhideWhenUsed/>
    <w:rsid w:val="00475397"/>
    <w:rPr>
      <w:color w:val="6B9F25" w:themeColor="hyperlink"/>
      <w:u w:val="single"/>
    </w:rPr>
  </w:style>
  <w:style w:type="table" w:styleId="TableGrid">
    <w:name w:val="Table Grid"/>
    <w:basedOn w:val="TableNormal"/>
    <w:uiPriority w:val="59"/>
    <w:rsid w:val="004753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475397"/>
    <w:rPr>
      <w:i/>
      <w:iCs/>
    </w:rPr>
  </w:style>
  <w:style w:type="character" w:customStyle="1" w:styleId="apple-converted-space">
    <w:name w:val="apple-converted-space"/>
    <w:basedOn w:val="DefaultParagraphFont"/>
    <w:rsid w:val="00475397"/>
  </w:style>
  <w:style w:type="paragraph" w:styleId="Header">
    <w:name w:val="header"/>
    <w:basedOn w:val="Normal"/>
    <w:link w:val="HeaderChar"/>
    <w:uiPriority w:val="99"/>
    <w:unhideWhenUsed/>
    <w:rsid w:val="004C6F93"/>
    <w:pPr>
      <w:tabs>
        <w:tab w:val="center" w:pos="4680"/>
        <w:tab w:val="right" w:pos="9360"/>
      </w:tabs>
      <w:spacing w:after="0" w:line="240" w:lineRule="auto"/>
      <w:jc w:val="both"/>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4C6F93"/>
  </w:style>
  <w:style w:type="paragraph" w:styleId="Footer">
    <w:name w:val="footer"/>
    <w:basedOn w:val="Normal"/>
    <w:link w:val="FooterChar"/>
    <w:uiPriority w:val="99"/>
    <w:unhideWhenUsed/>
    <w:rsid w:val="004C6F93"/>
    <w:pPr>
      <w:tabs>
        <w:tab w:val="center" w:pos="4680"/>
        <w:tab w:val="right" w:pos="9360"/>
      </w:tabs>
      <w:spacing w:after="0" w:line="240" w:lineRule="auto"/>
      <w:jc w:val="both"/>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4C6F93"/>
  </w:style>
  <w:style w:type="paragraph" w:styleId="HTMLPreformatted">
    <w:name w:val="HTML Preformatted"/>
    <w:basedOn w:val="Normal"/>
    <w:link w:val="HTMLPreformattedChar"/>
    <w:uiPriority w:val="99"/>
    <w:semiHidden/>
    <w:unhideWhenUsed/>
    <w:rsid w:val="0054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54571F"/>
    <w:rPr>
      <w:rFonts w:ascii="Courier New" w:eastAsiaTheme="minorHAnsi" w:hAnsi="Courier New" w:cs="Courier New"/>
      <w:sz w:val="20"/>
      <w:szCs w:val="20"/>
      <w:lang w:eastAsia="en-US"/>
    </w:rPr>
  </w:style>
  <w:style w:type="paragraph" w:styleId="PlainText">
    <w:name w:val="Plain Text"/>
    <w:basedOn w:val="Normal"/>
    <w:link w:val="PlainTextChar"/>
    <w:uiPriority w:val="99"/>
    <w:semiHidden/>
    <w:unhideWhenUsed/>
    <w:rsid w:val="00CF6776"/>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F6776"/>
    <w:rPr>
      <w:rFonts w:ascii="Consolas" w:eastAsiaTheme="minorHAnsi" w:hAnsi="Consolas"/>
      <w:sz w:val="21"/>
      <w:szCs w:val="21"/>
      <w:lang w:eastAsia="en-US"/>
    </w:rPr>
  </w:style>
  <w:style w:type="paragraph" w:styleId="Subtitle">
    <w:name w:val="Subtitle"/>
    <w:basedOn w:val="Normal"/>
    <w:next w:val="Normal"/>
    <w:link w:val="SubtitleChar"/>
    <w:uiPriority w:val="11"/>
    <w:qFormat/>
    <w:rsid w:val="00E50C88"/>
    <w:pPr>
      <w:numPr>
        <w:ilvl w:val="1"/>
      </w:numPr>
    </w:pPr>
    <w:rPr>
      <w:rFonts w:asciiTheme="majorHAnsi" w:eastAsiaTheme="majorEastAsia" w:hAnsiTheme="majorHAnsi" w:cstheme="majorBidi"/>
      <w:i/>
      <w:iCs/>
      <w:color w:val="F07F09" w:themeColor="accent1"/>
      <w:spacing w:val="15"/>
      <w:sz w:val="24"/>
      <w:szCs w:val="24"/>
      <w:lang w:val="en-IN"/>
    </w:rPr>
  </w:style>
  <w:style w:type="character" w:customStyle="1" w:styleId="SubtitleChar">
    <w:name w:val="Subtitle Char"/>
    <w:basedOn w:val="DefaultParagraphFont"/>
    <w:link w:val="Subtitle"/>
    <w:uiPriority w:val="11"/>
    <w:rsid w:val="00E50C88"/>
    <w:rPr>
      <w:rFonts w:asciiTheme="majorHAnsi" w:eastAsiaTheme="majorEastAsia" w:hAnsiTheme="majorHAnsi" w:cstheme="majorBidi"/>
      <w:i/>
      <w:iCs/>
      <w:color w:val="F07F09" w:themeColor="accent1"/>
      <w:spacing w:val="15"/>
      <w:sz w:val="24"/>
      <w:szCs w:val="24"/>
      <w:lang w:val="en-IN" w:eastAsia="en-US"/>
    </w:rPr>
  </w:style>
  <w:style w:type="paragraph" w:customStyle="1" w:styleId="Default">
    <w:name w:val="Default"/>
    <w:rsid w:val="004B03A9"/>
    <w:pPr>
      <w:autoSpaceDE w:val="0"/>
      <w:autoSpaceDN w:val="0"/>
      <w:adjustRightInd w:val="0"/>
    </w:pPr>
    <w:rPr>
      <w:rFonts w:ascii="Arial" w:eastAsiaTheme="minorHAnsi" w:hAnsi="Arial" w:cs="Arial"/>
      <w:color w:val="000000"/>
      <w:sz w:val="24"/>
      <w:szCs w:val="24"/>
      <w:lang w:eastAsia="en-US"/>
    </w:rPr>
  </w:style>
  <w:style w:type="paragraph" w:styleId="Caption">
    <w:name w:val="caption"/>
    <w:basedOn w:val="Normal"/>
    <w:next w:val="Normal"/>
    <w:qFormat/>
    <w:rsid w:val="00381684"/>
    <w:pPr>
      <w:spacing w:after="120" w:line="240" w:lineRule="auto"/>
      <w:jc w:val="center"/>
    </w:pPr>
    <w:rPr>
      <w:rFonts w:ascii="Arial" w:hAnsi="Arial" w:cs="Arial"/>
      <w:b/>
      <w:iCs/>
      <w:sz w:val="20"/>
      <w:szCs w:val="20"/>
    </w:rPr>
  </w:style>
  <w:style w:type="paragraph" w:styleId="DocumentMap">
    <w:name w:val="Document Map"/>
    <w:basedOn w:val="Normal"/>
    <w:link w:val="DocumentMapChar"/>
    <w:uiPriority w:val="99"/>
    <w:semiHidden/>
    <w:unhideWhenUsed/>
    <w:rsid w:val="002F2E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2E3B"/>
    <w:rPr>
      <w:rFonts w:ascii="Tahoma" w:eastAsia="Times New Roman" w:hAnsi="Tahoma" w:cs="Tahoma"/>
      <w:sz w:val="16"/>
      <w:szCs w:val="16"/>
      <w:lang w:eastAsia="en-US"/>
    </w:rPr>
  </w:style>
  <w:style w:type="paragraph" w:styleId="Revision">
    <w:name w:val="Revision"/>
    <w:hidden/>
    <w:uiPriority w:val="99"/>
    <w:semiHidden/>
    <w:rsid w:val="00F63D29"/>
    <w:rPr>
      <w:rFonts w:ascii="Calibri" w:eastAsia="Times New Roman" w:hAnsi="Calibri" w:cs="Times New Roman"/>
      <w:lang w:eastAsia="en-US"/>
    </w:rPr>
  </w:style>
  <w:style w:type="character" w:customStyle="1" w:styleId="NoSpacingChar">
    <w:name w:val="No Spacing Char"/>
    <w:link w:val="NoSpacing"/>
    <w:uiPriority w:val="1"/>
    <w:rsid w:val="0080579A"/>
    <w:rPr>
      <w:rFonts w:ascii="Calibri" w:eastAsia="Times New Roman" w:hAnsi="Calibri" w:cs="Times New Roman"/>
      <w:lang w:eastAsia="en-US"/>
    </w:rPr>
  </w:style>
  <w:style w:type="paragraph" w:customStyle="1" w:styleId="font8">
    <w:name w:val="font_8"/>
    <w:basedOn w:val="Normal"/>
    <w:rsid w:val="00B17FE5"/>
    <w:pPr>
      <w:spacing w:before="100" w:beforeAutospacing="1" w:after="100" w:afterAutospacing="1" w:line="240" w:lineRule="auto"/>
    </w:pPr>
    <w:rPr>
      <w:rFonts w:ascii="Times New Roman" w:hAnsi="Times New Roman"/>
      <w:sz w:val="24"/>
      <w:szCs w:val="24"/>
      <w:lang w:val="en-IN" w:eastAsia="en-IN"/>
    </w:rPr>
  </w:style>
  <w:style w:type="character" w:customStyle="1" w:styleId="color13">
    <w:name w:val="color_13"/>
    <w:basedOn w:val="DefaultParagraphFont"/>
    <w:rsid w:val="00B17FE5"/>
  </w:style>
  <w:style w:type="paragraph" w:styleId="NormalWeb">
    <w:name w:val="Normal (Web)"/>
    <w:basedOn w:val="Normal"/>
    <w:uiPriority w:val="99"/>
    <w:semiHidden/>
    <w:unhideWhenUsed/>
    <w:rsid w:val="00A72A1F"/>
    <w:pPr>
      <w:spacing w:before="100" w:beforeAutospacing="1" w:after="100" w:afterAutospacing="1" w:line="240" w:lineRule="auto"/>
    </w:pPr>
    <w:rPr>
      <w:rFonts w:ascii="Times New Roman" w:eastAsiaTheme="minorEastAsia"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3573">
      <w:bodyDiv w:val="1"/>
      <w:marLeft w:val="0"/>
      <w:marRight w:val="0"/>
      <w:marTop w:val="0"/>
      <w:marBottom w:val="0"/>
      <w:divBdr>
        <w:top w:val="none" w:sz="0" w:space="0" w:color="auto"/>
        <w:left w:val="none" w:sz="0" w:space="0" w:color="auto"/>
        <w:bottom w:val="none" w:sz="0" w:space="0" w:color="auto"/>
        <w:right w:val="none" w:sz="0" w:space="0" w:color="auto"/>
      </w:divBdr>
    </w:div>
    <w:div w:id="234048442">
      <w:bodyDiv w:val="1"/>
      <w:marLeft w:val="0"/>
      <w:marRight w:val="0"/>
      <w:marTop w:val="0"/>
      <w:marBottom w:val="0"/>
      <w:divBdr>
        <w:top w:val="none" w:sz="0" w:space="0" w:color="auto"/>
        <w:left w:val="none" w:sz="0" w:space="0" w:color="auto"/>
        <w:bottom w:val="none" w:sz="0" w:space="0" w:color="auto"/>
        <w:right w:val="none" w:sz="0" w:space="0" w:color="auto"/>
      </w:divBdr>
    </w:div>
    <w:div w:id="402720976">
      <w:bodyDiv w:val="1"/>
      <w:marLeft w:val="0"/>
      <w:marRight w:val="0"/>
      <w:marTop w:val="0"/>
      <w:marBottom w:val="0"/>
      <w:divBdr>
        <w:top w:val="none" w:sz="0" w:space="0" w:color="auto"/>
        <w:left w:val="none" w:sz="0" w:space="0" w:color="auto"/>
        <w:bottom w:val="none" w:sz="0" w:space="0" w:color="auto"/>
        <w:right w:val="none" w:sz="0" w:space="0" w:color="auto"/>
      </w:divBdr>
    </w:div>
    <w:div w:id="459617353">
      <w:bodyDiv w:val="1"/>
      <w:marLeft w:val="0"/>
      <w:marRight w:val="0"/>
      <w:marTop w:val="0"/>
      <w:marBottom w:val="0"/>
      <w:divBdr>
        <w:top w:val="none" w:sz="0" w:space="0" w:color="auto"/>
        <w:left w:val="none" w:sz="0" w:space="0" w:color="auto"/>
        <w:bottom w:val="none" w:sz="0" w:space="0" w:color="auto"/>
        <w:right w:val="none" w:sz="0" w:space="0" w:color="auto"/>
      </w:divBdr>
    </w:div>
    <w:div w:id="461852679">
      <w:bodyDiv w:val="1"/>
      <w:marLeft w:val="0"/>
      <w:marRight w:val="0"/>
      <w:marTop w:val="0"/>
      <w:marBottom w:val="0"/>
      <w:divBdr>
        <w:top w:val="none" w:sz="0" w:space="0" w:color="auto"/>
        <w:left w:val="none" w:sz="0" w:space="0" w:color="auto"/>
        <w:bottom w:val="none" w:sz="0" w:space="0" w:color="auto"/>
        <w:right w:val="none" w:sz="0" w:space="0" w:color="auto"/>
      </w:divBdr>
    </w:div>
    <w:div w:id="559445845">
      <w:bodyDiv w:val="1"/>
      <w:marLeft w:val="0"/>
      <w:marRight w:val="0"/>
      <w:marTop w:val="0"/>
      <w:marBottom w:val="0"/>
      <w:divBdr>
        <w:top w:val="none" w:sz="0" w:space="0" w:color="auto"/>
        <w:left w:val="none" w:sz="0" w:space="0" w:color="auto"/>
        <w:bottom w:val="none" w:sz="0" w:space="0" w:color="auto"/>
        <w:right w:val="none" w:sz="0" w:space="0" w:color="auto"/>
      </w:divBdr>
    </w:div>
    <w:div w:id="786705314">
      <w:bodyDiv w:val="1"/>
      <w:marLeft w:val="0"/>
      <w:marRight w:val="0"/>
      <w:marTop w:val="0"/>
      <w:marBottom w:val="0"/>
      <w:divBdr>
        <w:top w:val="none" w:sz="0" w:space="0" w:color="auto"/>
        <w:left w:val="none" w:sz="0" w:space="0" w:color="auto"/>
        <w:bottom w:val="none" w:sz="0" w:space="0" w:color="auto"/>
        <w:right w:val="none" w:sz="0" w:space="0" w:color="auto"/>
      </w:divBdr>
    </w:div>
    <w:div w:id="808981856">
      <w:bodyDiv w:val="1"/>
      <w:marLeft w:val="0"/>
      <w:marRight w:val="0"/>
      <w:marTop w:val="0"/>
      <w:marBottom w:val="0"/>
      <w:divBdr>
        <w:top w:val="none" w:sz="0" w:space="0" w:color="auto"/>
        <w:left w:val="none" w:sz="0" w:space="0" w:color="auto"/>
        <w:bottom w:val="none" w:sz="0" w:space="0" w:color="auto"/>
        <w:right w:val="none" w:sz="0" w:space="0" w:color="auto"/>
      </w:divBdr>
    </w:div>
    <w:div w:id="868569552">
      <w:bodyDiv w:val="1"/>
      <w:marLeft w:val="0"/>
      <w:marRight w:val="0"/>
      <w:marTop w:val="0"/>
      <w:marBottom w:val="0"/>
      <w:divBdr>
        <w:top w:val="none" w:sz="0" w:space="0" w:color="auto"/>
        <w:left w:val="none" w:sz="0" w:space="0" w:color="auto"/>
        <w:bottom w:val="none" w:sz="0" w:space="0" w:color="auto"/>
        <w:right w:val="none" w:sz="0" w:space="0" w:color="auto"/>
      </w:divBdr>
    </w:div>
    <w:div w:id="1070662129">
      <w:bodyDiv w:val="1"/>
      <w:marLeft w:val="0"/>
      <w:marRight w:val="0"/>
      <w:marTop w:val="0"/>
      <w:marBottom w:val="0"/>
      <w:divBdr>
        <w:top w:val="none" w:sz="0" w:space="0" w:color="auto"/>
        <w:left w:val="none" w:sz="0" w:space="0" w:color="auto"/>
        <w:bottom w:val="none" w:sz="0" w:space="0" w:color="auto"/>
        <w:right w:val="none" w:sz="0" w:space="0" w:color="auto"/>
      </w:divBdr>
    </w:div>
    <w:div w:id="1121996382">
      <w:bodyDiv w:val="1"/>
      <w:marLeft w:val="0"/>
      <w:marRight w:val="0"/>
      <w:marTop w:val="0"/>
      <w:marBottom w:val="0"/>
      <w:divBdr>
        <w:top w:val="none" w:sz="0" w:space="0" w:color="auto"/>
        <w:left w:val="none" w:sz="0" w:space="0" w:color="auto"/>
        <w:bottom w:val="none" w:sz="0" w:space="0" w:color="auto"/>
        <w:right w:val="none" w:sz="0" w:space="0" w:color="auto"/>
      </w:divBdr>
    </w:div>
    <w:div w:id="1196308299">
      <w:bodyDiv w:val="1"/>
      <w:marLeft w:val="0"/>
      <w:marRight w:val="0"/>
      <w:marTop w:val="0"/>
      <w:marBottom w:val="0"/>
      <w:divBdr>
        <w:top w:val="none" w:sz="0" w:space="0" w:color="auto"/>
        <w:left w:val="none" w:sz="0" w:space="0" w:color="auto"/>
        <w:bottom w:val="none" w:sz="0" w:space="0" w:color="auto"/>
        <w:right w:val="none" w:sz="0" w:space="0" w:color="auto"/>
      </w:divBdr>
    </w:div>
    <w:div w:id="1734739439">
      <w:bodyDiv w:val="1"/>
      <w:marLeft w:val="0"/>
      <w:marRight w:val="0"/>
      <w:marTop w:val="0"/>
      <w:marBottom w:val="0"/>
      <w:divBdr>
        <w:top w:val="none" w:sz="0" w:space="0" w:color="auto"/>
        <w:left w:val="none" w:sz="0" w:space="0" w:color="auto"/>
        <w:bottom w:val="none" w:sz="0" w:space="0" w:color="auto"/>
        <w:right w:val="none" w:sz="0" w:space="0" w:color="auto"/>
      </w:divBdr>
    </w:div>
    <w:div w:id="1740984097">
      <w:bodyDiv w:val="1"/>
      <w:marLeft w:val="0"/>
      <w:marRight w:val="0"/>
      <w:marTop w:val="0"/>
      <w:marBottom w:val="0"/>
      <w:divBdr>
        <w:top w:val="none" w:sz="0" w:space="0" w:color="auto"/>
        <w:left w:val="none" w:sz="0" w:space="0" w:color="auto"/>
        <w:bottom w:val="none" w:sz="0" w:space="0" w:color="auto"/>
        <w:right w:val="none" w:sz="0" w:space="0" w:color="auto"/>
      </w:divBdr>
    </w:div>
    <w:div w:id="1817600773">
      <w:bodyDiv w:val="1"/>
      <w:marLeft w:val="0"/>
      <w:marRight w:val="0"/>
      <w:marTop w:val="0"/>
      <w:marBottom w:val="0"/>
      <w:divBdr>
        <w:top w:val="none" w:sz="0" w:space="0" w:color="auto"/>
        <w:left w:val="none" w:sz="0" w:space="0" w:color="auto"/>
        <w:bottom w:val="none" w:sz="0" w:space="0" w:color="auto"/>
        <w:right w:val="none" w:sz="0" w:space="0" w:color="auto"/>
      </w:divBdr>
    </w:div>
    <w:div w:id="18937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m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dmin.com/index.php?option=com_content&amp;view=article&amp;id=55&amp;Itemid=54"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D8BA5-E7F4-49D1-A8D1-C296D3C3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5766</Words>
  <Characters>32867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SMI 54</cp:lastModifiedBy>
  <cp:revision>2</cp:revision>
  <cp:lastPrinted>2016-09-05T10:40:00Z</cp:lastPrinted>
  <dcterms:created xsi:type="dcterms:W3CDTF">2016-11-03T09:45:00Z</dcterms:created>
  <dcterms:modified xsi:type="dcterms:W3CDTF">2016-11-03T09:45:00Z</dcterms:modified>
</cp:coreProperties>
</file>